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fc21" w14:textId="73df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153 "Об утверждении бюджета Ащесайского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 декабря 2024 года № 300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2024-2026 годы" от 8 января 2024 года № 153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Ащесайского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74 475,2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