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d885" w14:textId="424d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28 декабря 2023 года № 144 "Об утверждении бюджета Жаксымайского сельского округа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10 сентября 2024 года № 231.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2023 года № 144 "Об утверждении бюджета Жаксымайского сельского округа на 2024–2026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Жаксымайского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69 102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45 292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15 996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71 714,7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-2 612,7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2 612,7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2 612,7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Жаксымайского сельского округа на 2024 год поступления целевых текущих трансфертов из районного бюджета в сумме 29 232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Жаксымайского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