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0c53" w14:textId="23b0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Темирского районного бюджета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декабря 2024 года № 266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Темирский районный бюджет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7 428 111,2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4 877 628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2 483 418,2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8 021 155,2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-666 804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666 804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122 868,3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593 072,3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2025 год распределение общей суммы поступлений от налогов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– 100 процентов.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изъятий из районного бюджета в областной бюджет в сумме 1 144 017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трансферты на компенсацию потерь республиканского и областного бюджета в связи с передачей функции в сумме 92 788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объемы субвенций, передаваемых из районного бюджета в бюджеты города и сельских округов в сумме 217 742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 – 23 311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Шубаркудыкскому сельскому округу – 10 252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Саркольскому сельскому округу – 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Кенестускому сельскому округу – 36 599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Кенкиякскому сельскому округу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– 35 804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Алтыкарасускому сельскому округу – 29 882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Каиндинскому сельскому округу – 36 069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Таскопинскому сельскому округу – 34 055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Жаксымайскому сельскому округу – 5 616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поступления кредитов из республиканского бюджета на реализацию мер социальной поддержки специалистов.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и областном бюджете на 2025 год целевые текущие трансферты бюджетам города и сельских округов: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2025 год поступления целевых текущих трансфертов и трансфертов на развитие из Национального фонда Республики Казахстан и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2025 год поступления целевых текущих трансфертов и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2025 год в сумме 107 000 тысяч тенге.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Де​фи​цит (про​фи​цит) бюд​же​та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Фи​нан​си​ро​ва​ние де​фи​ци​та (ис​поль​зо​ва​ние про​фи​ци​та) бюд​же​та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