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92b" w14:textId="a53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