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6332" w14:textId="0eb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50796,4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целевые текущие трансферты из районного бюджета в сумме 43921,4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Жанаконысского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