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295b" w14:textId="0e8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26 декабря 2023 года № 12-54 "О бюджете Жамбылского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мая 2024 года № 18-97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21 748 088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7 852 691тысяча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185 178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68 109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13 642 110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25 134 638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259 376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378 430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119 054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3 645 926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3 645 926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3 430 760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100 881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316 047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района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27 мая 2024 года № 18-97 "О внесении изменений в решение Жамбылского районного маслихата от 26 декабря 2023 года № 12-54 "О бюджете Жамбылского района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26 декабря 2023 года № 12-54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1 862 512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13 642 110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11 895 682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100 881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