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6071" w14:textId="e2c6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26декабря 2023 года № 12-54 "О бюджетах Жамбылского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18 июля 2024 года № 20-105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192379)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"1.Утвердитьрайонный бюджет на 2024-2026годы согласно приложениям 1,2 и 3 к настоящему решению соответственно, в том числе на 2024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21 510 839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7 198 870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185 178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68 109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14 058 682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24 371 893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259 376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378 430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119 054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3 120 430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3 120 430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2 923 437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119 054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316 047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"18" июля 2024 года № 20-105 "О внесений в решение Жамбылского районного маслихата от 26 декабря 2023 года №12-54 "О бюджете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26 декабря 2023 года№ 12-54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21 510 839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7 198 870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3 154 160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1 208 691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1 945 469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14 058 682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11 848 433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