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be4e" w14:textId="837b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5 января 2024 года № 17-99 "О бюджетах сельских округов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5 июня 2024 года № 25-138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2024-2026 годы" от 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192 386)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61 917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10 872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51 045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62 802 тысячи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55 895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10 899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44 996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56 385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57 206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13 920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43 286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57 650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444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444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444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51 222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11 692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39 530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52 345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1 123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1 123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1 123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154 882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41 953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112 929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163 060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8 178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8 178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8 178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61 989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19 630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42 359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66 256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4 267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4 267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4 267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56 488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20 106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36 382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59 113 тысячи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2 625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2 625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54 003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14 696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39 307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55 065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1 062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1 062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1 062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55 504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5 153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50 351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55 887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47 410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11 638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35 772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48 715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1 305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1 305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50 406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14 241 тысяча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53 338 тысяч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2 932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2 932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2 932 тысячи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2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6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8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9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31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32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5 июня 2024 года № 25-138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33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