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92ef" w14:textId="b8b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Уйгурского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декабря 2024 года № 8-34-172.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маслихат Уйгурского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12 301 015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3 038 223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29 974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660 901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8 571 917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12 416 144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81 985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155 314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73 329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197 114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197 114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155 314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73 329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115 129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Уйгурского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8-37-183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2025 год объемы бюджетных субвенций, передаваемых из районного бюджета в бюджеты сельских округов, в сумме 1 721 588 тысяч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Шонжынскому сельскому округу 537 342 тысячи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Сумбинскому сельскому округу 86 327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Киргизсайскому сельскому округу 74 101 тысяча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Больше-Аксускому сельскому округу 103 739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Аватскому сельскому округу 77 217 тысяч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Тиирменскому сельскому округу 115 034 тысячи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Актамскому сельскому округу 93 102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Дардамтинскому сельскому округу 106 367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Кетпенскому сельскому округу 77 883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Мало-Деханскому сельскому округу 100 796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Калжатскому сельскому округу 84 232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Бахарскому сельскому округу 77 714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Таскарасускому сельскому округу 79 032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Шарынскому сельскому округу108 702 тысячи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Уйгурского района.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75 163 тысячи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26 декабря 2024 года № 8-34-172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Уйгурского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8-37-183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12 416 144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5 193 750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2 405 668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2 364 254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1 876 807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1 163 436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Уйгурского района от 26 декабря 2024 года № 8-34-172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7 122 331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1 135 610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1 522 634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4 521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1 954 337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Уйгурского района от 26 декабря 2024 года № 8-34-172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1 555 383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