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febc" w14:textId="185f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30 декабря 2024 года № 29-127.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Кегенский районный маслихат принял РЕШЕНИЕ: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соответственно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11 143 537 тысяч тенге 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2 410 429 тысяч тенге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60 118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8 632 990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11 156 428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132 947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95 109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 - ) 132 947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132 947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228 056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95 109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12 891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32-146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 в сумме 312 589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сельский округ 5 000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сельский округ 19 401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Жылысайский сельский округ 25 574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Карабулакский сельский округ 31 241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Каркаринский сельский округ 27 757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29 066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Шырганакский сельский округ 30 046 тыс.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Тасашинский сельский округ 28 480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Болексазский сельский округ 26 156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30 863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32 319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Туюкский сельский округ 26 685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районном бюджете на 2025 год предусмотрены целевые текущие трансферты бюджетам города районного значения, сельских округов,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текущим расходам государственного органа;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гражданских служащих, работников организаций, содержащихся за счет средств государственного бюджета, казенных предприятий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Кегенского района.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Кегенского района на 2025 год в сумме 50 208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30 декабря 2024 года № 29-127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32-146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жилищных сертификатов в качестве социальной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30 декабря 2024 года № 29-127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НДФЛ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экономической политики района (города областного значения) 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30 декабря 2024 года № 29-127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НДФЛ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экономической политики района (города областного значения) 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