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a38" w14:textId="3ee9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2024–2025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октября 2024 года № 5534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2024–2025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№___________________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государст-венного образователь-ного заказа на 2024-2025 учебный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послевузовс- 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6B061 -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6B072 - Производственные и обрабатывающие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6B073 -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6B112 -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В094 - 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6B021 -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В031 - Мода,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6В01301 – Подготовка учителя педагогики и методики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6В01502 – Подготовка учителя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– Подготовка учителя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языка: два инностранных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6В01703 – Подготовка учителя иностранного языка: два иностранных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–Специальная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6В01901 –Специальная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учителя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6В01501 – Подготовка учителя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6В01403 – Подготовка учителя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гуманитарных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6В01601 – Подготовка учителя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учителя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6В01702 – Подготовка учителя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6В01103 (IP)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6В06101 -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6В06112-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6В06102 - Информационные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6В06103 - Информационные системы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 –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Инженерная, обрабатывающая и строительная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В062– Электротехника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