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a070" w14:textId="358a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12 декабря 2023 года № 11/93-VIII "О бюджете города Шымкент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10 октября 2024 года № 21/182-VIII.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2024-2026 годы" от 12 декабря 2023 года № 11/93-VIII (зарегистрировано в Реестре государственной регистрации нормативных правовых актов под № 190099)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Шымкент на 2024-2026 годы согласно приложениям 1, 2 и 3 к настоящему решению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718 844 864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362 241 725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18 860 048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27 819 183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309 923 908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760 365 282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9 785 707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10 865 000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1 079 293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2 602 059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2 661 595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- 53 908 184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53 908 184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2024 год в сумме 1 000 000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21/182-VIII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718 844 864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21/182-VIII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