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63d4" w14:textId="01a6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13 декабря 2023 года № 11/80-VIІІ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28 июня 2024 года № 16/113-VIII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2024-2026 годы" от 13 декабря 2023 года № 11/80-VIІІ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346 104 985,9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10 797 790,0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11 715 760,0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323 591 435,9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348 473 336,2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22 226 248,6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33 953 732,0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11 727 483,4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-24 594 598,9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24 594 598,9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33 638 732,0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11 751 224,2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2 707 091,1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16/113-VIІІ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11/80-VIІІ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346 104 985,9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10 797 790,0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8 098 725,0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11 715 760,0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3 899 128,1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3 899 128,1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6 239 669,9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6 239 669,9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323 591 435,9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39 692 379,9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39 692 379,9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283 899 056,0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283 899 056,0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348 473 336,2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2 978 568,3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2 244 348,5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1 270 556,5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2 567 906,8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1 933 853,1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9 788 003,0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9 077 680,8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173 162 809,3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16 020 983,0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16 019 983,0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7 667 044,0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131 640 213,8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3 718 045,0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15 547 850,7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17 387 203,9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16 784 861,8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16 690 432,8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10 916 999,4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4 724 840,1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4 724 840,1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23 478 830,2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7 051 130,8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5 824 139,8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6 288 955,1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6 288 955,1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10 138 744,3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10 131 744,3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21 442 334,8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21 430 334,8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21 430 334,8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7 767 092,0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7 575 335,5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15 129 276,4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3 865 811,4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7 417 342,7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6 923 442,8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2 048 914,7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1 786 667,6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24 159 185,6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23 310 861,0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20 006 956,9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3 303 904,1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10 587 888,4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31 935 611,2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8 853 845,5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5 195 470,7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12 362 804,4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5 224 071,5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4 168 986,2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22 226 248,6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33 953 732,0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11 727 483,4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-24 594 598,9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11 751 224,2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2 707 091,1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