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5caa" w14:textId="0c85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17 января 2023 года № 13/87-VII "Об утверждении Правил погребения и организации дела по уходу за могилами 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4 ноября 2024 года № 20/142-VIII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17 января 2023 года № 13/87-VII "Об утверждении Правил погребения и организации дела по уходу за могилами в области Абай"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погребения и организации дела по уходу за могилами в области Абай, утвержденных указанным решением: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