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22d2" w14:textId="6082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27 декабря 2023 года № 14/81-VIII "О бюджете города Курчатов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30 апреля 2024 года № 17/106-VIII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2024-2026 годы" от 27 декабря 2023 года № 14/81-VIII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2 745 265,2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1 931 086,0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9 691,0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786 088,2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3 068 344,3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-228 215,1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228 215,1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323 079,1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2024 год целевые текущие трансферты из областного бюджета в сумме 741 126,2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17/106-VIII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