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0926" w14:textId="0c80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480 132,8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389 663,8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497 050,8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16 952,4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района Ақсуат на 2025 год установлен объем субвенции, передаваемый из районного бюджета в сумме 4 062,0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района Ақсуат на 2025 год предусмотрены целевые текущие трансферты из районного бюджета в сумме 384 893,8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Аксуатского сельского округа района Ақсуат на 2025 год предусмотрены целевые текущие трансферты из областного бюджета в сумме 708,0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16 952,4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