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034b" w14:textId="3860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10/185-VІІI "О бюджете Майлинского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2024-2026 годы" от 27 декабря 2023 года №10/185-VІIІ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34546,9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3935,0тысяч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30611,9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36426,2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1879,3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№13/237-VІIІ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№10/185-VІІI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