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35e4" w14:textId="cc53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10/183-VІII "О бюджете Косагашского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19 декабря 2024 года № 19/365-VIII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Косагашского сельского округа Аягозского района на 2024-2026 годы" от 27 декабря 2023 года №10/183-VIІІ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Косагашского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87374,7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6751,0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80623,7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–89417,7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2043,0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2043,0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№19/365-VIІІ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№10/183-VІІI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