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d103" w14:textId="628d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Бородулихинского района от 31 октября 2022 года № 263 "Об утверждении Правил организации и проведения мероприятии по текущему или капитальному ремонту фасадов, кровли многоквартирных жилых домов, направленных на придание единого архитектурного облика Бородулихинского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области Абай от 5 февраля 2024 года № 36.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35-1 Закона Республики Казахстан "О правовых актах",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31 октября 2022 года №263 "Об утверждении Правил организации и проведения мероприятии по текущему или капитальному ремонту фасадов, кровли многоквартирных жилых домов, направленных на придание единого архитектурного облика Бородулихинского района" отменить.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Селиханова Е.Ж.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