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56ca" w14:textId="b2f5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28 декабря 2023 года № 14-18-VIII "О бюджете Степного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Степного сельского округа Бородулихинского района на 2024-2026 годы" от 28 декабря 2023 года № 14-18-VIII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56910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52675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58733,3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-1823,3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1823,3 тысяч тенге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1823,3 тысяч тенге.";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Степного сельского округа на 2024 год целевые текущие трансферты из районного бюджета в сумме 30445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21-15-VIII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текущих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