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9ac9" w14:textId="7789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14-15-VIІI "О бюджете Переменовского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11 ноября 2024 года № 24-11-VIII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Переменовского сельского округа Бородулихинского района на 2024-2026 годы" от 28 декабря 2023 года № 14-15-VIІI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46233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16786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29447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49715,2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-3482,2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3482,2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3482,2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Переменовского сельского округа на 2024 год целевые текущие трансферты из областного бюджета в сумме 850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24-11-VIII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