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e30" w14:textId="a499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40 035,4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2024 год объемы субвенций в сумме 21 421,0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