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df06" w14:textId="1fdd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9-200/VIIІ "О бюджете Бестерекского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ноября 2024 года № 20-391/VIII.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9-200/VIIІ "О бюджете Бестерекского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Бестерекского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70 304,7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55 903,7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72 335,8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-2031,1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2031,1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№20-391/VIII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№9-200/VIII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