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53e" w14:textId="250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10-2 "О Кокпектинском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3 декабря 2024 года № 21-2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2024-2026 годы" от 26 декабря 2023 года № 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4 892 277,5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1 084 073,1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3 807 034,4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5 989 424,6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64 724,0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42 344,0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-36 167,0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36 167,0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644 668,0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48 953,9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559 547,1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4 892 277,5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1 084 073,1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3 807 034,4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3 807 034,4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3 807 034,4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46 643,0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225 935,4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1 285 686,1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трансфертов из областного бюджета районным (городов областного значения) бюджетам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444 482,8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731 951,5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КF KK-433 подъезд к селу Толагай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районного значения и улиц населенных пунктов через Кокпекты-Бигаш 0-34км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пешеходного моста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реконструкция моста через реку Жузагаш на а/д Подъезд к селу Тассай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реконструкция моста через реку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системы водоснабжения и водоотведения: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селе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арендным жилым домам в селе Кокпекты Кокпектинского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Шариптогай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Ушкумей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фельдшерско-акушерским пунктам в селе Ульгулималши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Ушкумей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Мамай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Ульгулималши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Карамойыл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селе Шариптогай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cеле Бигаш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49 997,2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кредитов бюджетам районов на приобретения жилья: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приобретения жилья: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на приобретение жилья за счет кредитования на проектирование и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обустройство населенных пунктов: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антенно-мачтовых сооружений высотой 30м. для размещения оборудования сети радиотелефонной связи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1 108 089,2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