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cb0b" w14:textId="7ce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района Мақаншы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68 206,5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59 124,5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69 099,7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-893,2,0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12-73/VIII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