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7343" w14:textId="05c7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20 июня 2024 года № 207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Квалификационном справочнике</w:t>
      </w:r>
      <w:r>
        <w:rPr>
          <w:rFonts w:ascii="Times New Roman"/>
          <w:b w:val="false"/>
          <w:i w:val="false"/>
          <w:color w:val="000000"/>
          <w:sz w:val="28"/>
        </w:rPr>
        <w:t xml:space="preserve"> должностей руководителей, специалистов и других служащих,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"Квалификационные характеристики должностей руководителей, специалистов и иных служащих, занятых на предприятиях, в учреждениях и организациях, общие для всех видов экономической деятельности и широко распространенные на предприятиях, в учреждениях и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дополнить параграфом 102 следующего содержания:</w:t>
      </w:r>
    </w:p>
    <w:bookmarkStart w:name="z9" w:id="3"/>
    <w:p>
      <w:pPr>
        <w:spacing w:after="0"/>
        <w:ind w:left="0"/>
        <w:jc w:val="both"/>
      </w:pPr>
      <w:r>
        <w:rPr>
          <w:rFonts w:ascii="Times New Roman"/>
          <w:b w:val="false"/>
          <w:i w:val="false"/>
          <w:color w:val="000000"/>
          <w:sz w:val="28"/>
        </w:rPr>
        <w:t>
      "Параграф 102. Руководитель антикоррупционной комплаенс-службы - Антикоррупционный комплаенс-офицер</w:t>
      </w:r>
    </w:p>
    <w:bookmarkEnd w:id="3"/>
    <w:bookmarkStart w:name="z10" w:id="4"/>
    <w:p>
      <w:pPr>
        <w:spacing w:after="0"/>
        <w:ind w:left="0"/>
        <w:jc w:val="both"/>
      </w:pPr>
      <w:r>
        <w:rPr>
          <w:rFonts w:ascii="Times New Roman"/>
          <w:b w:val="false"/>
          <w:i w:val="false"/>
          <w:color w:val="000000"/>
          <w:sz w:val="28"/>
        </w:rPr>
        <w:t>
      311-1. Должностные обязанности:</w:t>
      </w:r>
    </w:p>
    <w:bookmarkEnd w:id="4"/>
    <w:bookmarkStart w:name="z11" w:id="5"/>
    <w:p>
      <w:pPr>
        <w:spacing w:after="0"/>
        <w:ind w:left="0"/>
        <w:jc w:val="both"/>
      </w:pPr>
      <w:r>
        <w:rPr>
          <w:rFonts w:ascii="Times New Roman"/>
          <w:b w:val="false"/>
          <w:i w:val="false"/>
          <w:color w:val="000000"/>
          <w:sz w:val="28"/>
        </w:rPr>
        <w:t>
      обеспечивает разработку правовых актов и нормативных документов в области антикоррупционного законодательства;</w:t>
      </w:r>
    </w:p>
    <w:bookmarkEnd w:id="5"/>
    <w:bookmarkStart w:name="z12" w:id="6"/>
    <w:p>
      <w:pPr>
        <w:spacing w:after="0"/>
        <w:ind w:left="0"/>
        <w:jc w:val="both"/>
      </w:pPr>
      <w:r>
        <w:rPr>
          <w:rFonts w:ascii="Times New Roman"/>
          <w:b w:val="false"/>
          <w:i w:val="false"/>
          <w:color w:val="000000"/>
          <w:sz w:val="28"/>
        </w:rPr>
        <w:t>
      обеспечивает информационную деятельность, касающуюся эффективности антикоррупционной политики;</w:t>
      </w:r>
    </w:p>
    <w:bookmarkEnd w:id="6"/>
    <w:bookmarkStart w:name="z13" w:id="7"/>
    <w:p>
      <w:pPr>
        <w:spacing w:after="0"/>
        <w:ind w:left="0"/>
        <w:jc w:val="both"/>
      </w:pPr>
      <w:r>
        <w:rPr>
          <w:rFonts w:ascii="Times New Roman"/>
          <w:b w:val="false"/>
          <w:i w:val="false"/>
          <w:color w:val="000000"/>
          <w:sz w:val="28"/>
        </w:rPr>
        <w:t>
      обеспечивает проведение внутреннего анализа коррупционных рисков;</w:t>
      </w:r>
    </w:p>
    <w:bookmarkEnd w:id="7"/>
    <w:bookmarkStart w:name="z14" w:id="8"/>
    <w:p>
      <w:pPr>
        <w:spacing w:after="0"/>
        <w:ind w:left="0"/>
        <w:jc w:val="both"/>
      </w:pPr>
      <w:r>
        <w:rPr>
          <w:rFonts w:ascii="Times New Roman"/>
          <w:b w:val="false"/>
          <w:i w:val="false"/>
          <w:color w:val="000000"/>
          <w:sz w:val="28"/>
        </w:rPr>
        <w:t>
      участвует во внешнем анализе коррупционных рисков, проводимом по совместному решению первых руководителей уполномоченного органа по противодействию коррупции и организации;</w:t>
      </w:r>
    </w:p>
    <w:bookmarkEnd w:id="8"/>
    <w:bookmarkStart w:name="z15" w:id="9"/>
    <w:p>
      <w:pPr>
        <w:spacing w:after="0"/>
        <w:ind w:left="0"/>
        <w:jc w:val="both"/>
      </w:pPr>
      <w:r>
        <w:rPr>
          <w:rFonts w:ascii="Times New Roman"/>
          <w:b w:val="false"/>
          <w:i w:val="false"/>
          <w:color w:val="000000"/>
          <w:sz w:val="28"/>
        </w:rPr>
        <w:t>
      обеспечивает мониторинг выявленных коррупционных рисков и принимает меры по их минимизации и устранению;</w:t>
      </w:r>
    </w:p>
    <w:bookmarkEnd w:id="9"/>
    <w:bookmarkStart w:name="z16" w:id="10"/>
    <w:p>
      <w:pPr>
        <w:spacing w:after="0"/>
        <w:ind w:left="0"/>
        <w:jc w:val="both"/>
      </w:pPr>
      <w:r>
        <w:rPr>
          <w:rFonts w:ascii="Times New Roman"/>
          <w:b w:val="false"/>
          <w:i w:val="false"/>
          <w:color w:val="000000"/>
          <w:sz w:val="28"/>
        </w:rPr>
        <w:t>
      обеспечивает разъяснительные мероприятия по вопросам противодействия коррупции и формированию антикоррупционной культуры;</w:t>
      </w:r>
    </w:p>
    <w:bookmarkEnd w:id="10"/>
    <w:bookmarkStart w:name="z17" w:id="11"/>
    <w:p>
      <w:pPr>
        <w:spacing w:after="0"/>
        <w:ind w:left="0"/>
        <w:jc w:val="both"/>
      </w:pPr>
      <w:r>
        <w:rPr>
          <w:rFonts w:ascii="Times New Roman"/>
          <w:b w:val="false"/>
          <w:i w:val="false"/>
          <w:color w:val="000000"/>
          <w:sz w:val="28"/>
        </w:rPr>
        <w:t>
      обеспечивает антикоррупционные обучающие семинары для работников;</w:t>
      </w:r>
    </w:p>
    <w:bookmarkEnd w:id="11"/>
    <w:bookmarkStart w:name="z18" w:id="12"/>
    <w:p>
      <w:pPr>
        <w:spacing w:after="0"/>
        <w:ind w:left="0"/>
        <w:jc w:val="both"/>
      </w:pPr>
      <w:r>
        <w:rPr>
          <w:rFonts w:ascii="Times New Roman"/>
          <w:b w:val="false"/>
          <w:i w:val="false"/>
          <w:color w:val="000000"/>
          <w:sz w:val="28"/>
        </w:rPr>
        <w:t>
      контролирует соблюдение работниками политики противодействия коррупции и вопросов корпоративной этики и поведения;</w:t>
      </w:r>
    </w:p>
    <w:bookmarkEnd w:id="12"/>
    <w:bookmarkStart w:name="z19" w:id="13"/>
    <w:p>
      <w:pPr>
        <w:spacing w:after="0"/>
        <w:ind w:left="0"/>
        <w:jc w:val="both"/>
      </w:pPr>
      <w:r>
        <w:rPr>
          <w:rFonts w:ascii="Times New Roman"/>
          <w:b w:val="false"/>
          <w:i w:val="false"/>
          <w:color w:val="000000"/>
          <w:sz w:val="28"/>
        </w:rPr>
        <w:t>
      содействует формированию культуры взаимоотношений, соответствующей общепринятым морально-этическим нормам в коллективе;</w:t>
      </w:r>
    </w:p>
    <w:bookmarkEnd w:id="13"/>
    <w:bookmarkStart w:name="z20" w:id="14"/>
    <w:p>
      <w:pPr>
        <w:spacing w:after="0"/>
        <w:ind w:left="0"/>
        <w:jc w:val="both"/>
      </w:pPr>
      <w:r>
        <w:rPr>
          <w:rFonts w:ascii="Times New Roman"/>
          <w:b w:val="false"/>
          <w:i w:val="false"/>
          <w:color w:val="000000"/>
          <w:sz w:val="28"/>
        </w:rPr>
        <w:t>
      контролирует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w:t>
      </w:r>
    </w:p>
    <w:bookmarkEnd w:id="14"/>
    <w:bookmarkStart w:name="z21" w:id="15"/>
    <w:p>
      <w:pPr>
        <w:spacing w:after="0"/>
        <w:ind w:left="0"/>
        <w:jc w:val="both"/>
      </w:pPr>
      <w:r>
        <w:rPr>
          <w:rFonts w:ascii="Times New Roman"/>
          <w:b w:val="false"/>
          <w:i w:val="false"/>
          <w:color w:val="000000"/>
          <w:sz w:val="28"/>
        </w:rPr>
        <w:t>
      контролирует исполнение структурными подразделениями внутреннего плана мероприятий по вопросам противодействия коррупции;</w:t>
      </w:r>
    </w:p>
    <w:bookmarkEnd w:id="15"/>
    <w:bookmarkStart w:name="z22" w:id="16"/>
    <w:p>
      <w:pPr>
        <w:spacing w:after="0"/>
        <w:ind w:left="0"/>
        <w:jc w:val="both"/>
      </w:pPr>
      <w:r>
        <w:rPr>
          <w:rFonts w:ascii="Times New Roman"/>
          <w:b w:val="false"/>
          <w:i w:val="false"/>
          <w:color w:val="000000"/>
          <w:sz w:val="28"/>
        </w:rPr>
        <w:t>
      обеспечивает принятия мер по выявлению, мониторингу и урегулированию конфликта интересов, в том числе в вопросах трудоустройства, закупок и бизнес-процессов;</w:t>
      </w:r>
    </w:p>
    <w:bookmarkEnd w:id="16"/>
    <w:bookmarkStart w:name="z23" w:id="17"/>
    <w:p>
      <w:pPr>
        <w:spacing w:after="0"/>
        <w:ind w:left="0"/>
        <w:jc w:val="both"/>
      </w:pPr>
      <w:r>
        <w:rPr>
          <w:rFonts w:ascii="Times New Roman"/>
          <w:b w:val="false"/>
          <w:i w:val="false"/>
          <w:color w:val="000000"/>
          <w:sz w:val="28"/>
        </w:rPr>
        <w:t>
      обеспечивает принятия мер по урегулированию вопросов дарения и получения подарков;</w:t>
      </w:r>
    </w:p>
    <w:bookmarkEnd w:id="17"/>
    <w:bookmarkStart w:name="z24" w:id="18"/>
    <w:p>
      <w:pPr>
        <w:spacing w:after="0"/>
        <w:ind w:left="0"/>
        <w:jc w:val="both"/>
      </w:pPr>
      <w:r>
        <w:rPr>
          <w:rFonts w:ascii="Times New Roman"/>
          <w:b w:val="false"/>
          <w:i w:val="false"/>
          <w:color w:val="000000"/>
          <w:sz w:val="28"/>
        </w:rPr>
        <w:t>
      обеспечивает комплексную проверку благонадежности контрагентов;</w:t>
      </w:r>
    </w:p>
    <w:bookmarkEnd w:id="18"/>
    <w:bookmarkStart w:name="z25" w:id="19"/>
    <w:p>
      <w:pPr>
        <w:spacing w:after="0"/>
        <w:ind w:left="0"/>
        <w:jc w:val="both"/>
      </w:pPr>
      <w:r>
        <w:rPr>
          <w:rFonts w:ascii="Times New Roman"/>
          <w:b w:val="false"/>
          <w:i w:val="false"/>
          <w:color w:val="000000"/>
          <w:sz w:val="28"/>
        </w:rPr>
        <w:t>
      обеспечивает служебные проверки на основе обращений (жалоб) о фактах коррупции и (или) участвует в них;</w:t>
      </w:r>
    </w:p>
    <w:bookmarkEnd w:id="19"/>
    <w:bookmarkStart w:name="z26" w:id="20"/>
    <w:p>
      <w:pPr>
        <w:spacing w:after="0"/>
        <w:ind w:left="0"/>
        <w:jc w:val="both"/>
      </w:pPr>
      <w:r>
        <w:rPr>
          <w:rFonts w:ascii="Times New Roman"/>
          <w:b w:val="false"/>
          <w:i w:val="false"/>
          <w:color w:val="000000"/>
          <w:sz w:val="28"/>
        </w:rPr>
        <w:t>
      обеспечивает мониторинг и анализ изменений в антикоррупционном законодательстве, судебной практики по делам, связанным с коррупцией;</w:t>
      </w:r>
    </w:p>
    <w:bookmarkEnd w:id="20"/>
    <w:bookmarkStart w:name="z27" w:id="21"/>
    <w:p>
      <w:pPr>
        <w:spacing w:after="0"/>
        <w:ind w:left="0"/>
        <w:jc w:val="both"/>
      </w:pPr>
      <w:r>
        <w:rPr>
          <w:rFonts w:ascii="Times New Roman"/>
          <w:b w:val="false"/>
          <w:i w:val="false"/>
          <w:color w:val="000000"/>
          <w:sz w:val="28"/>
        </w:rPr>
        <w:t>
      обеспечивает оценку эффективности реализации антикоррупционных мер структурными подразделениями и работниками;</w:t>
      </w:r>
    </w:p>
    <w:bookmarkEnd w:id="21"/>
    <w:bookmarkStart w:name="z28" w:id="22"/>
    <w:p>
      <w:pPr>
        <w:spacing w:after="0"/>
        <w:ind w:left="0"/>
        <w:jc w:val="both"/>
      </w:pPr>
      <w:r>
        <w:rPr>
          <w:rFonts w:ascii="Times New Roman"/>
          <w:b w:val="false"/>
          <w:i w:val="false"/>
          <w:color w:val="000000"/>
          <w:sz w:val="28"/>
        </w:rPr>
        <w:t>
      заслушивает информацию структурных подразделений и работников по вопросам противодействия коррупции;</w:t>
      </w:r>
    </w:p>
    <w:bookmarkEnd w:id="22"/>
    <w:bookmarkStart w:name="z29" w:id="23"/>
    <w:p>
      <w:pPr>
        <w:spacing w:after="0"/>
        <w:ind w:left="0"/>
        <w:jc w:val="both"/>
      </w:pPr>
      <w:r>
        <w:rPr>
          <w:rFonts w:ascii="Times New Roman"/>
          <w:b w:val="false"/>
          <w:i w:val="false"/>
          <w:color w:val="000000"/>
          <w:sz w:val="28"/>
        </w:rPr>
        <w:t>
      вносит руководителю рекомендации по устранению выявленных коррупционных рисков, повышению эффективности внутренних процессов организации;</w:t>
      </w:r>
    </w:p>
    <w:bookmarkEnd w:id="23"/>
    <w:bookmarkStart w:name="z30" w:id="24"/>
    <w:p>
      <w:pPr>
        <w:spacing w:after="0"/>
        <w:ind w:left="0"/>
        <w:jc w:val="both"/>
      </w:pPr>
      <w:r>
        <w:rPr>
          <w:rFonts w:ascii="Times New Roman"/>
          <w:b w:val="false"/>
          <w:i w:val="false"/>
          <w:color w:val="000000"/>
          <w:sz w:val="28"/>
        </w:rPr>
        <w:t>
      осуществляет функции, связанные с вопросами комплаенс, деловой этики, устойчивого развития, если такие функции не влияют на независимость и не создают конфликта интересов;</w:t>
      </w:r>
    </w:p>
    <w:bookmarkEnd w:id="24"/>
    <w:bookmarkStart w:name="z31" w:id="25"/>
    <w:p>
      <w:pPr>
        <w:spacing w:after="0"/>
        <w:ind w:left="0"/>
        <w:jc w:val="both"/>
      </w:pPr>
      <w:r>
        <w:rPr>
          <w:rFonts w:ascii="Times New Roman"/>
          <w:b w:val="false"/>
          <w:i w:val="false"/>
          <w:color w:val="000000"/>
          <w:sz w:val="28"/>
        </w:rPr>
        <w:t>
      обеспечивает взаимодействие с уполномоченным органом по противодействию коррупции и государственными органами, субъектами квазигосударственного сектора, общественными объединениями, физическими и юридическими лицами.</w:t>
      </w:r>
    </w:p>
    <w:bookmarkEnd w:id="25"/>
    <w:bookmarkStart w:name="z32" w:id="26"/>
    <w:p>
      <w:pPr>
        <w:spacing w:after="0"/>
        <w:ind w:left="0"/>
        <w:jc w:val="both"/>
      </w:pPr>
      <w:r>
        <w:rPr>
          <w:rFonts w:ascii="Times New Roman"/>
          <w:b w:val="false"/>
          <w:i w:val="false"/>
          <w:color w:val="000000"/>
          <w:sz w:val="28"/>
        </w:rPr>
        <w:t>
      311-2. Должен знать:</w:t>
      </w:r>
    </w:p>
    <w:bookmarkEnd w:id="26"/>
    <w:bookmarkStart w:name="z33" w:id="2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противодействия коррупции;</w:t>
      </w:r>
    </w:p>
    <w:bookmarkEnd w:id="27"/>
    <w:bookmarkStart w:name="z34" w:id="28"/>
    <w:p>
      <w:pPr>
        <w:spacing w:after="0"/>
        <w:ind w:left="0"/>
        <w:jc w:val="both"/>
      </w:pPr>
      <w:r>
        <w:rPr>
          <w:rFonts w:ascii="Times New Roman"/>
          <w:b w:val="false"/>
          <w:i w:val="false"/>
          <w:color w:val="000000"/>
          <w:sz w:val="28"/>
        </w:rPr>
        <w:t>
      порядок проведения антикоррупционного мониторинга и анализа коррупционных рисков;</w:t>
      </w:r>
    </w:p>
    <w:bookmarkEnd w:id="28"/>
    <w:bookmarkStart w:name="z35" w:id="29"/>
    <w:p>
      <w:pPr>
        <w:spacing w:after="0"/>
        <w:ind w:left="0"/>
        <w:jc w:val="both"/>
      </w:pPr>
      <w:r>
        <w:rPr>
          <w:rFonts w:ascii="Times New Roman"/>
          <w:b w:val="false"/>
          <w:i w:val="false"/>
          <w:color w:val="000000"/>
          <w:sz w:val="28"/>
        </w:rPr>
        <w:t>
      комплекс мер образовательного, информационного и организационного характера, направленных на формирование антикоррупционной культуры;</w:t>
      </w:r>
    </w:p>
    <w:bookmarkEnd w:id="29"/>
    <w:bookmarkStart w:name="z36" w:id="30"/>
    <w:p>
      <w:pPr>
        <w:spacing w:after="0"/>
        <w:ind w:left="0"/>
        <w:jc w:val="both"/>
      </w:pPr>
      <w:r>
        <w:rPr>
          <w:rFonts w:ascii="Times New Roman"/>
          <w:b w:val="false"/>
          <w:i w:val="false"/>
          <w:color w:val="000000"/>
          <w:sz w:val="28"/>
        </w:rPr>
        <w:t>
      меры финансового контроля и антикоррупционные ограничения, установленные законодательством в сфере противодействия коррупции;</w:t>
      </w:r>
    </w:p>
    <w:bookmarkEnd w:id="30"/>
    <w:bookmarkStart w:name="z37" w:id="31"/>
    <w:p>
      <w:pPr>
        <w:spacing w:after="0"/>
        <w:ind w:left="0"/>
        <w:jc w:val="both"/>
      </w:pPr>
      <w:r>
        <w:rPr>
          <w:rFonts w:ascii="Times New Roman"/>
          <w:b w:val="false"/>
          <w:i w:val="false"/>
          <w:color w:val="000000"/>
          <w:sz w:val="28"/>
        </w:rPr>
        <w:t>
      порядок урегулирования конфликта интересов;</w:t>
      </w:r>
    </w:p>
    <w:bookmarkEnd w:id="31"/>
    <w:bookmarkStart w:name="z38" w:id="32"/>
    <w:p>
      <w:pPr>
        <w:spacing w:after="0"/>
        <w:ind w:left="0"/>
        <w:jc w:val="both"/>
      </w:pPr>
      <w:r>
        <w:rPr>
          <w:rFonts w:ascii="Times New Roman"/>
          <w:b w:val="false"/>
          <w:i w:val="false"/>
          <w:color w:val="000000"/>
          <w:sz w:val="28"/>
        </w:rPr>
        <w:t>
      системы, методы и средства контроля;</w:t>
      </w:r>
    </w:p>
    <w:bookmarkEnd w:id="32"/>
    <w:bookmarkStart w:name="z39" w:id="3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3"/>
    <w:bookmarkStart w:name="z40" w:id="34"/>
    <w:p>
      <w:pPr>
        <w:spacing w:after="0"/>
        <w:ind w:left="0"/>
        <w:jc w:val="both"/>
      </w:pPr>
      <w:r>
        <w:rPr>
          <w:rFonts w:ascii="Times New Roman"/>
          <w:b w:val="false"/>
          <w:i w:val="false"/>
          <w:color w:val="000000"/>
          <w:sz w:val="28"/>
        </w:rPr>
        <w:t>
      311-3. Требования к квалификации:</w:t>
      </w:r>
    </w:p>
    <w:bookmarkEnd w:id="34"/>
    <w:bookmarkStart w:name="z41" w:id="35"/>
    <w:p>
      <w:pPr>
        <w:spacing w:after="0"/>
        <w:ind w:left="0"/>
        <w:jc w:val="both"/>
      </w:pPr>
      <w:r>
        <w:rPr>
          <w:rFonts w:ascii="Times New Roman"/>
          <w:b w:val="false"/>
          <w:i w:val="false"/>
          <w:color w:val="000000"/>
          <w:sz w:val="28"/>
        </w:rPr>
        <w:t>
      высшее (или послевузовское) образование и стаж работы в сферах противодействия коррупции или комплаенса не менее 3 лет либо наличие высшего (или послевузовского) образования, специальной подготовки по антикоррупционному комплаенсу и стажа работы по профилю деятельности организации не менее 3 лет.";</w:t>
      </w:r>
    </w:p>
    <w:bookmarkEnd w:id="35"/>
    <w:bookmarkStart w:name="z4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"80. Механик":</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551</w:t>
      </w:r>
      <w:r>
        <w:rPr>
          <w:rFonts w:ascii="Times New Roman"/>
          <w:b w:val="false"/>
          <w:i w:val="false"/>
          <w:color w:val="000000"/>
          <w:sz w:val="28"/>
        </w:rPr>
        <w:t xml:space="preserve"> изложить в следующей редакции:</w:t>
      </w:r>
    </w:p>
    <w:bookmarkStart w:name="z45" w:id="38"/>
    <w:p>
      <w:pPr>
        <w:spacing w:after="0"/>
        <w:ind w:left="0"/>
        <w:jc w:val="both"/>
      </w:pPr>
      <w:r>
        <w:rPr>
          <w:rFonts w:ascii="Times New Roman"/>
          <w:b w:val="false"/>
          <w:i w:val="false"/>
          <w:color w:val="000000"/>
          <w:sz w:val="28"/>
        </w:rPr>
        <w:t>
      "551. Требования к квалификации:</w:t>
      </w:r>
    </w:p>
    <w:bookmarkEnd w:id="38"/>
    <w:bookmarkStart w:name="z46" w:id="3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9"/>
    <w:bookmarkStart w:name="z47" w:id="40"/>
    <w:p>
      <w:pPr>
        <w:spacing w:after="0"/>
        <w:ind w:left="0"/>
        <w:jc w:val="both"/>
      </w:pPr>
      <w:r>
        <w:rPr>
          <w:rFonts w:ascii="Times New Roman"/>
          <w:b w:val="false"/>
          <w:i w:val="false"/>
          <w:color w:val="000000"/>
          <w:sz w:val="28"/>
        </w:rPr>
        <w:t>
      при бесцеховой структуре управления - механик участка либо механик ремонтной мастерской.";</w:t>
      </w:r>
    </w:p>
    <w:bookmarkEnd w:id="40"/>
    <w:bookmarkStart w:name="z48" w:id="41"/>
    <w:p>
      <w:pPr>
        <w:spacing w:after="0"/>
        <w:ind w:left="0"/>
        <w:jc w:val="both"/>
      </w:pPr>
      <w:r>
        <w:rPr>
          <w:rFonts w:ascii="Times New Roman"/>
          <w:b w:val="false"/>
          <w:i w:val="false"/>
          <w:color w:val="000000"/>
          <w:sz w:val="28"/>
        </w:rPr>
        <w:t>
      дополнить параграфами 115, 116, 117, 118 и 119 следующего содержания:</w:t>
      </w:r>
    </w:p>
    <w:bookmarkEnd w:id="41"/>
    <w:bookmarkStart w:name="z49" w:id="42"/>
    <w:p>
      <w:pPr>
        <w:spacing w:after="0"/>
        <w:ind w:left="0"/>
        <w:jc w:val="both"/>
      </w:pPr>
      <w:r>
        <w:rPr>
          <w:rFonts w:ascii="Times New Roman"/>
          <w:b w:val="false"/>
          <w:i w:val="false"/>
          <w:color w:val="000000"/>
          <w:sz w:val="28"/>
        </w:rPr>
        <w:t>
      "Параграф 115. Инженер по сварке</w:t>
      </w:r>
    </w:p>
    <w:bookmarkEnd w:id="42"/>
    <w:bookmarkStart w:name="z50" w:id="43"/>
    <w:p>
      <w:pPr>
        <w:spacing w:after="0"/>
        <w:ind w:left="0"/>
        <w:jc w:val="both"/>
      </w:pPr>
      <w:r>
        <w:rPr>
          <w:rFonts w:ascii="Times New Roman"/>
          <w:b w:val="false"/>
          <w:i w:val="false"/>
          <w:color w:val="000000"/>
          <w:sz w:val="28"/>
        </w:rPr>
        <w:t>
      653-1. Должностные обязанности:</w:t>
      </w:r>
    </w:p>
    <w:bookmarkEnd w:id="43"/>
    <w:bookmarkStart w:name="z51" w:id="44"/>
    <w:p>
      <w:pPr>
        <w:spacing w:after="0"/>
        <w:ind w:left="0"/>
        <w:jc w:val="both"/>
      </w:pPr>
      <w:r>
        <w:rPr>
          <w:rFonts w:ascii="Times New Roman"/>
          <w:b w:val="false"/>
          <w:i w:val="false"/>
          <w:color w:val="000000"/>
          <w:sz w:val="28"/>
        </w:rPr>
        <w:t>
      оптимизирует сварочные процессы для различных проектов и материалов;</w:t>
      </w:r>
    </w:p>
    <w:bookmarkEnd w:id="44"/>
    <w:bookmarkStart w:name="z52" w:id="45"/>
    <w:p>
      <w:pPr>
        <w:spacing w:after="0"/>
        <w:ind w:left="0"/>
        <w:jc w:val="both"/>
      </w:pPr>
      <w:r>
        <w:rPr>
          <w:rFonts w:ascii="Times New Roman"/>
          <w:b w:val="false"/>
          <w:i w:val="false"/>
          <w:color w:val="000000"/>
          <w:sz w:val="28"/>
        </w:rPr>
        <w:t>
      разрабатывает техническую документацию по сварочно-монтажным работам (технологические карты, инструкции, регламенты и иное), с обеспечением их применения на производстве;</w:t>
      </w:r>
    </w:p>
    <w:bookmarkEnd w:id="45"/>
    <w:bookmarkStart w:name="z53" w:id="46"/>
    <w:p>
      <w:pPr>
        <w:spacing w:after="0"/>
        <w:ind w:left="0"/>
        <w:jc w:val="both"/>
      </w:pPr>
      <w:r>
        <w:rPr>
          <w:rFonts w:ascii="Times New Roman"/>
          <w:b w:val="false"/>
          <w:i w:val="false"/>
          <w:color w:val="000000"/>
          <w:sz w:val="28"/>
        </w:rPr>
        <w:t>
      внедряет новые технологии и методы сварки;</w:t>
      </w:r>
    </w:p>
    <w:bookmarkEnd w:id="46"/>
    <w:bookmarkStart w:name="z54" w:id="47"/>
    <w:p>
      <w:pPr>
        <w:spacing w:after="0"/>
        <w:ind w:left="0"/>
        <w:jc w:val="both"/>
      </w:pPr>
      <w:r>
        <w:rPr>
          <w:rFonts w:ascii="Times New Roman"/>
          <w:b w:val="false"/>
          <w:i w:val="false"/>
          <w:color w:val="000000"/>
          <w:sz w:val="28"/>
        </w:rPr>
        <w:t>
      осуществляет мониторинг и анализ качества сварных соединений, выявление и устранение дефектов;</w:t>
      </w:r>
    </w:p>
    <w:bookmarkEnd w:id="47"/>
    <w:bookmarkStart w:name="z55" w:id="48"/>
    <w:p>
      <w:pPr>
        <w:spacing w:after="0"/>
        <w:ind w:left="0"/>
        <w:jc w:val="both"/>
      </w:pPr>
      <w:r>
        <w:rPr>
          <w:rFonts w:ascii="Times New Roman"/>
          <w:b w:val="false"/>
          <w:i w:val="false"/>
          <w:color w:val="000000"/>
          <w:sz w:val="28"/>
        </w:rPr>
        <w:t>
      проводит входной контроль поступающего сварочного оборудования и материалов;</w:t>
      </w:r>
    </w:p>
    <w:bookmarkEnd w:id="48"/>
    <w:bookmarkStart w:name="z56" w:id="49"/>
    <w:p>
      <w:pPr>
        <w:spacing w:after="0"/>
        <w:ind w:left="0"/>
        <w:jc w:val="both"/>
      </w:pPr>
      <w:r>
        <w:rPr>
          <w:rFonts w:ascii="Times New Roman"/>
          <w:b w:val="false"/>
          <w:i w:val="false"/>
          <w:color w:val="000000"/>
          <w:sz w:val="28"/>
        </w:rPr>
        <w:t>
      обеспечивает контроль за соблюдением установленных технологических процессов и режимов сварочных работ, руководящих документов, строительных норм и правил, ведомственных строительных норм по сварочным работам, принятие мер по устранению выявленных отклонений;</w:t>
      </w:r>
    </w:p>
    <w:bookmarkEnd w:id="49"/>
    <w:bookmarkStart w:name="z57" w:id="50"/>
    <w:p>
      <w:pPr>
        <w:spacing w:after="0"/>
        <w:ind w:left="0"/>
        <w:jc w:val="both"/>
      </w:pPr>
      <w:r>
        <w:rPr>
          <w:rFonts w:ascii="Times New Roman"/>
          <w:b w:val="false"/>
          <w:i w:val="false"/>
          <w:color w:val="000000"/>
          <w:sz w:val="28"/>
        </w:rPr>
        <w:t xml:space="preserve">
      обеспечивает качество за производством сварочно-монтажных работ на объектах, участвует в приемке сварочных работ после их завершения; </w:t>
      </w:r>
    </w:p>
    <w:bookmarkEnd w:id="50"/>
    <w:bookmarkStart w:name="z58" w:id="51"/>
    <w:p>
      <w:pPr>
        <w:spacing w:after="0"/>
        <w:ind w:left="0"/>
        <w:jc w:val="both"/>
      </w:pPr>
      <w:r>
        <w:rPr>
          <w:rFonts w:ascii="Times New Roman"/>
          <w:b w:val="false"/>
          <w:i w:val="false"/>
          <w:color w:val="000000"/>
          <w:sz w:val="28"/>
        </w:rPr>
        <w:t>
      обеспечивает исправность сварочного оборудования и настройку его на требуемые параметры;</w:t>
      </w:r>
    </w:p>
    <w:bookmarkEnd w:id="51"/>
    <w:bookmarkStart w:name="z59" w:id="52"/>
    <w:p>
      <w:pPr>
        <w:spacing w:after="0"/>
        <w:ind w:left="0"/>
        <w:jc w:val="both"/>
      </w:pPr>
      <w:r>
        <w:rPr>
          <w:rFonts w:ascii="Times New Roman"/>
          <w:b w:val="false"/>
          <w:i w:val="false"/>
          <w:color w:val="000000"/>
          <w:sz w:val="28"/>
        </w:rPr>
        <w:t>
      участвует в научных исследованиях, направленных на улучшение сварочных технологий и материалов;</w:t>
      </w:r>
    </w:p>
    <w:bookmarkEnd w:id="52"/>
    <w:bookmarkStart w:name="z60" w:id="53"/>
    <w:p>
      <w:pPr>
        <w:spacing w:after="0"/>
        <w:ind w:left="0"/>
        <w:jc w:val="both"/>
      </w:pPr>
      <w:r>
        <w:rPr>
          <w:rFonts w:ascii="Times New Roman"/>
          <w:b w:val="false"/>
          <w:i w:val="false"/>
          <w:color w:val="000000"/>
          <w:sz w:val="28"/>
        </w:rPr>
        <w:t>
      предоставляет рекомендации и консультации по выбору сварочного оборудования, материалов и технологий;</w:t>
      </w:r>
    </w:p>
    <w:bookmarkEnd w:id="53"/>
    <w:bookmarkStart w:name="z61" w:id="54"/>
    <w:p>
      <w:pPr>
        <w:spacing w:after="0"/>
        <w:ind w:left="0"/>
        <w:jc w:val="both"/>
      </w:pPr>
      <w:r>
        <w:rPr>
          <w:rFonts w:ascii="Times New Roman"/>
          <w:b w:val="false"/>
          <w:i w:val="false"/>
          <w:color w:val="000000"/>
          <w:sz w:val="28"/>
        </w:rPr>
        <w:t>
      осуществляет контроль за обеспечением надлежащего оформления исполнительной документации в части сварочно-монтажных работ при сдаче объекта после ремонта, реконструкции и капитального строительства;</w:t>
      </w:r>
    </w:p>
    <w:bookmarkEnd w:id="54"/>
    <w:bookmarkStart w:name="z62" w:id="55"/>
    <w:p>
      <w:pPr>
        <w:spacing w:after="0"/>
        <w:ind w:left="0"/>
        <w:jc w:val="both"/>
      </w:pPr>
      <w:r>
        <w:rPr>
          <w:rFonts w:ascii="Times New Roman"/>
          <w:b w:val="false"/>
          <w:i w:val="false"/>
          <w:color w:val="000000"/>
          <w:sz w:val="28"/>
        </w:rPr>
        <w:t>
      обеспечивает правильное хранение, подготовку и использование сварочных материалов;</w:t>
      </w:r>
    </w:p>
    <w:bookmarkEnd w:id="55"/>
    <w:bookmarkStart w:name="z63" w:id="56"/>
    <w:p>
      <w:pPr>
        <w:spacing w:after="0"/>
        <w:ind w:left="0"/>
        <w:jc w:val="both"/>
      </w:pPr>
      <w:r>
        <w:rPr>
          <w:rFonts w:ascii="Times New Roman"/>
          <w:b w:val="false"/>
          <w:i w:val="false"/>
          <w:color w:val="000000"/>
          <w:sz w:val="28"/>
        </w:rPr>
        <w:t>
      обеспечивает качество и безопасность сварочных работ;</w:t>
      </w:r>
    </w:p>
    <w:bookmarkEnd w:id="56"/>
    <w:bookmarkStart w:name="z64" w:id="57"/>
    <w:p>
      <w:pPr>
        <w:spacing w:after="0"/>
        <w:ind w:left="0"/>
        <w:jc w:val="both"/>
      </w:pPr>
      <w:r>
        <w:rPr>
          <w:rFonts w:ascii="Times New Roman"/>
          <w:b w:val="false"/>
          <w:i w:val="false"/>
          <w:color w:val="000000"/>
          <w:sz w:val="28"/>
        </w:rPr>
        <w:t>
      участвует в разработке планов производственной деятельности участка;</w:t>
      </w:r>
    </w:p>
    <w:bookmarkEnd w:id="57"/>
    <w:bookmarkStart w:name="z65" w:id="58"/>
    <w:p>
      <w:pPr>
        <w:spacing w:after="0"/>
        <w:ind w:left="0"/>
        <w:jc w:val="both"/>
      </w:pPr>
      <w:r>
        <w:rPr>
          <w:rFonts w:ascii="Times New Roman"/>
          <w:b w:val="false"/>
          <w:i w:val="false"/>
          <w:color w:val="000000"/>
          <w:sz w:val="28"/>
        </w:rPr>
        <w:t>
      ведет отчетную документацию по разработке, оптимизации и контролю сварочных процессов;</w:t>
      </w:r>
    </w:p>
    <w:bookmarkEnd w:id="58"/>
    <w:bookmarkStart w:name="z66" w:id="59"/>
    <w:p>
      <w:pPr>
        <w:spacing w:after="0"/>
        <w:ind w:left="0"/>
        <w:jc w:val="both"/>
      </w:pPr>
      <w:r>
        <w:rPr>
          <w:rFonts w:ascii="Times New Roman"/>
          <w:b w:val="false"/>
          <w:i w:val="false"/>
          <w:color w:val="000000"/>
          <w:sz w:val="28"/>
        </w:rPr>
        <w:t xml:space="preserve">
      организует проведение учебно-тренировочных занятий и аттестацию электрогазосварщиков, выдачу рекомендаций и оценки соответствия квалификации электрогазосварщиков. </w:t>
      </w:r>
    </w:p>
    <w:bookmarkEnd w:id="59"/>
    <w:bookmarkStart w:name="z67" w:id="60"/>
    <w:p>
      <w:pPr>
        <w:spacing w:after="0"/>
        <w:ind w:left="0"/>
        <w:jc w:val="both"/>
      </w:pPr>
      <w:r>
        <w:rPr>
          <w:rFonts w:ascii="Times New Roman"/>
          <w:b w:val="false"/>
          <w:i w:val="false"/>
          <w:color w:val="000000"/>
          <w:sz w:val="28"/>
        </w:rPr>
        <w:t>
      653-2. Должен знать:</w:t>
      </w:r>
    </w:p>
    <w:bookmarkEnd w:id="60"/>
    <w:bookmarkStart w:name="z68" w:id="6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направлению деятельности организации;</w:t>
      </w:r>
    </w:p>
    <w:bookmarkEnd w:id="61"/>
    <w:bookmarkStart w:name="z69" w:id="62"/>
    <w:p>
      <w:pPr>
        <w:spacing w:after="0"/>
        <w:ind w:left="0"/>
        <w:jc w:val="both"/>
      </w:pPr>
      <w:r>
        <w:rPr>
          <w:rFonts w:ascii="Times New Roman"/>
          <w:b w:val="false"/>
          <w:i w:val="false"/>
          <w:color w:val="000000"/>
          <w:sz w:val="28"/>
        </w:rPr>
        <w:t>
      особенности деятельности организации (участка организации), принципы работы;</w:t>
      </w:r>
    </w:p>
    <w:bookmarkEnd w:id="62"/>
    <w:bookmarkStart w:name="z70" w:id="63"/>
    <w:p>
      <w:pPr>
        <w:spacing w:after="0"/>
        <w:ind w:left="0"/>
        <w:jc w:val="both"/>
      </w:pPr>
      <w:r>
        <w:rPr>
          <w:rFonts w:ascii="Times New Roman"/>
          <w:b w:val="false"/>
          <w:i w:val="false"/>
          <w:color w:val="000000"/>
          <w:sz w:val="28"/>
        </w:rPr>
        <w:t>
      технические характеристики, конструктивные особенности используемых технических средств, материалов и их свойства;</w:t>
      </w:r>
    </w:p>
    <w:bookmarkEnd w:id="63"/>
    <w:bookmarkStart w:name="z71" w:id="64"/>
    <w:p>
      <w:pPr>
        <w:spacing w:after="0"/>
        <w:ind w:left="0"/>
        <w:jc w:val="both"/>
      </w:pPr>
      <w:r>
        <w:rPr>
          <w:rFonts w:ascii="Times New Roman"/>
          <w:b w:val="false"/>
          <w:i w:val="false"/>
          <w:color w:val="000000"/>
          <w:sz w:val="28"/>
        </w:rPr>
        <w:t>
      современные средства вычислительной техники, коммуникаций и связи;</w:t>
      </w:r>
    </w:p>
    <w:bookmarkEnd w:id="64"/>
    <w:bookmarkStart w:name="z72" w:id="65"/>
    <w:p>
      <w:pPr>
        <w:spacing w:after="0"/>
        <w:ind w:left="0"/>
        <w:jc w:val="both"/>
      </w:pPr>
      <w:r>
        <w:rPr>
          <w:rFonts w:ascii="Times New Roman"/>
          <w:b w:val="false"/>
          <w:i w:val="false"/>
          <w:color w:val="000000"/>
          <w:sz w:val="28"/>
        </w:rPr>
        <w:t>
      порядок производства сварочных работ;</w:t>
      </w:r>
    </w:p>
    <w:bookmarkEnd w:id="65"/>
    <w:bookmarkStart w:name="z73" w:id="66"/>
    <w:p>
      <w:pPr>
        <w:spacing w:after="0"/>
        <w:ind w:left="0"/>
        <w:jc w:val="both"/>
      </w:pPr>
      <w:r>
        <w:rPr>
          <w:rFonts w:ascii="Times New Roman"/>
          <w:b w:val="false"/>
          <w:i w:val="false"/>
          <w:color w:val="000000"/>
          <w:sz w:val="28"/>
        </w:rPr>
        <w:t>
      принципы работы сварочного оборудования;</w:t>
      </w:r>
    </w:p>
    <w:bookmarkEnd w:id="66"/>
    <w:bookmarkStart w:name="z74" w:id="67"/>
    <w:p>
      <w:pPr>
        <w:spacing w:after="0"/>
        <w:ind w:left="0"/>
        <w:jc w:val="both"/>
      </w:pPr>
      <w:r>
        <w:rPr>
          <w:rFonts w:ascii="Times New Roman"/>
          <w:b w:val="false"/>
          <w:i w:val="false"/>
          <w:color w:val="000000"/>
          <w:sz w:val="28"/>
        </w:rPr>
        <w:t>
      основные требования, предъявляемые к технической документации, материалам, изделиям;</w:t>
      </w:r>
    </w:p>
    <w:bookmarkEnd w:id="67"/>
    <w:bookmarkStart w:name="z75" w:id="68"/>
    <w:p>
      <w:pPr>
        <w:spacing w:after="0"/>
        <w:ind w:left="0"/>
        <w:jc w:val="both"/>
      </w:pPr>
      <w:r>
        <w:rPr>
          <w:rFonts w:ascii="Times New Roman"/>
          <w:b w:val="false"/>
          <w:i w:val="false"/>
          <w:color w:val="000000"/>
          <w:sz w:val="28"/>
        </w:rPr>
        <w:t>
      стандарты, технические условия на сварочные работы;</w:t>
      </w:r>
    </w:p>
    <w:bookmarkEnd w:id="68"/>
    <w:bookmarkStart w:name="z76" w:id="69"/>
    <w:p>
      <w:pPr>
        <w:spacing w:after="0"/>
        <w:ind w:left="0"/>
        <w:jc w:val="both"/>
      </w:pPr>
      <w:r>
        <w:rPr>
          <w:rFonts w:ascii="Times New Roman"/>
          <w:b w:val="false"/>
          <w:i w:val="false"/>
          <w:color w:val="000000"/>
          <w:sz w:val="28"/>
        </w:rPr>
        <w:t>
      способы и методы контроля качества сварных соединений при производстве сварочных работ;</w:t>
      </w:r>
    </w:p>
    <w:bookmarkEnd w:id="69"/>
    <w:bookmarkStart w:name="z77" w:id="70"/>
    <w:p>
      <w:pPr>
        <w:spacing w:after="0"/>
        <w:ind w:left="0"/>
        <w:jc w:val="both"/>
      </w:pPr>
      <w:r>
        <w:rPr>
          <w:rFonts w:ascii="Times New Roman"/>
          <w:b w:val="false"/>
          <w:i w:val="false"/>
          <w:color w:val="000000"/>
          <w:sz w:val="28"/>
        </w:rPr>
        <w:t>
      основы организации производства, труда и управления;</w:t>
      </w:r>
    </w:p>
    <w:bookmarkEnd w:id="70"/>
    <w:bookmarkStart w:name="z78" w:id="7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1"/>
    <w:bookmarkStart w:name="z79" w:id="72"/>
    <w:p>
      <w:pPr>
        <w:spacing w:after="0"/>
        <w:ind w:left="0"/>
        <w:jc w:val="both"/>
      </w:pPr>
      <w:r>
        <w:rPr>
          <w:rFonts w:ascii="Times New Roman"/>
          <w:b w:val="false"/>
          <w:i w:val="false"/>
          <w:color w:val="000000"/>
          <w:sz w:val="28"/>
        </w:rPr>
        <w:t>
      653-3. Требования к квалификации:</w:t>
      </w:r>
    </w:p>
    <w:bookmarkEnd w:id="72"/>
    <w:bookmarkStart w:name="z80" w:id="73"/>
    <w:p>
      <w:pPr>
        <w:spacing w:after="0"/>
        <w:ind w:left="0"/>
        <w:jc w:val="both"/>
      </w:pPr>
      <w:r>
        <w:rPr>
          <w:rFonts w:ascii="Times New Roman"/>
          <w:b w:val="false"/>
          <w:i w:val="false"/>
          <w:color w:val="000000"/>
          <w:sz w:val="28"/>
        </w:rPr>
        <w:t>
      инженер I категории: высшее (или послевузовское) образование по соответствующему направлению подготовки кадров и стаж работы в должности инженера II категории не менее 2 лет;</w:t>
      </w:r>
    </w:p>
    <w:bookmarkEnd w:id="73"/>
    <w:bookmarkStart w:name="z81" w:id="74"/>
    <w:p>
      <w:pPr>
        <w:spacing w:after="0"/>
        <w:ind w:left="0"/>
        <w:jc w:val="both"/>
      </w:pPr>
      <w:r>
        <w:rPr>
          <w:rFonts w:ascii="Times New Roman"/>
          <w:b w:val="false"/>
          <w:i w:val="false"/>
          <w:color w:val="000000"/>
          <w:sz w:val="28"/>
        </w:rPr>
        <w:t>
      инженер II категории: высшее (или послевузовское) образование по соответствующему направлению подготовки кадров и стаж работы в должности инженера без категории не менее 3 лет;</w:t>
      </w:r>
    </w:p>
    <w:bookmarkEnd w:id="74"/>
    <w:bookmarkStart w:name="z82" w:id="75"/>
    <w:p>
      <w:pPr>
        <w:spacing w:after="0"/>
        <w:ind w:left="0"/>
        <w:jc w:val="both"/>
      </w:pPr>
      <w:r>
        <w:rPr>
          <w:rFonts w:ascii="Times New Roman"/>
          <w:b w:val="false"/>
          <w:i w:val="false"/>
          <w:color w:val="000000"/>
          <w:sz w:val="28"/>
        </w:rPr>
        <w:t>
      инженер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и стаж работы по специальности не менее 3 лет.</w:t>
      </w:r>
    </w:p>
    <w:bookmarkEnd w:id="75"/>
    <w:bookmarkStart w:name="z83" w:id="76"/>
    <w:p>
      <w:pPr>
        <w:spacing w:after="0"/>
        <w:ind w:left="0"/>
        <w:jc w:val="left"/>
      </w:pPr>
      <w:r>
        <w:rPr>
          <w:rFonts w:ascii="Times New Roman"/>
          <w:b/>
          <w:i w:val="false"/>
          <w:color w:val="000000"/>
        </w:rPr>
        <w:t xml:space="preserve"> Параграф 116. Нутрициолог</w:t>
      </w:r>
    </w:p>
    <w:bookmarkEnd w:id="76"/>
    <w:bookmarkStart w:name="z84" w:id="77"/>
    <w:p>
      <w:pPr>
        <w:spacing w:after="0"/>
        <w:ind w:left="0"/>
        <w:jc w:val="both"/>
      </w:pPr>
      <w:r>
        <w:rPr>
          <w:rFonts w:ascii="Times New Roman"/>
          <w:b w:val="false"/>
          <w:i w:val="false"/>
          <w:color w:val="000000"/>
          <w:sz w:val="28"/>
        </w:rPr>
        <w:t>
      653-4. Должностные обязанности:</w:t>
      </w:r>
    </w:p>
    <w:bookmarkEnd w:id="77"/>
    <w:bookmarkStart w:name="z85" w:id="78"/>
    <w:p>
      <w:pPr>
        <w:spacing w:after="0"/>
        <w:ind w:left="0"/>
        <w:jc w:val="both"/>
      </w:pPr>
      <w:r>
        <w:rPr>
          <w:rFonts w:ascii="Times New Roman"/>
          <w:b w:val="false"/>
          <w:i w:val="false"/>
          <w:color w:val="000000"/>
          <w:sz w:val="28"/>
        </w:rPr>
        <w:t>
      изучает влияние психологических, экономических и организационных факторов, влияющих на питание клиентов;</w:t>
      </w:r>
    </w:p>
    <w:bookmarkEnd w:id="78"/>
    <w:bookmarkStart w:name="z86" w:id="79"/>
    <w:p>
      <w:pPr>
        <w:spacing w:after="0"/>
        <w:ind w:left="0"/>
        <w:jc w:val="both"/>
      </w:pPr>
      <w:r>
        <w:rPr>
          <w:rFonts w:ascii="Times New Roman"/>
          <w:b w:val="false"/>
          <w:i w:val="false"/>
          <w:color w:val="000000"/>
          <w:sz w:val="28"/>
        </w:rPr>
        <w:t>
      составляет план питания;</w:t>
      </w:r>
    </w:p>
    <w:bookmarkEnd w:id="79"/>
    <w:bookmarkStart w:name="z87" w:id="80"/>
    <w:p>
      <w:pPr>
        <w:spacing w:after="0"/>
        <w:ind w:left="0"/>
        <w:jc w:val="both"/>
      </w:pPr>
      <w:r>
        <w:rPr>
          <w:rFonts w:ascii="Times New Roman"/>
          <w:b w:val="false"/>
          <w:i w:val="false"/>
          <w:color w:val="000000"/>
          <w:sz w:val="28"/>
        </w:rPr>
        <w:t xml:space="preserve">
      обучает правильному питанию и ведению дневника питания; </w:t>
      </w:r>
    </w:p>
    <w:bookmarkEnd w:id="80"/>
    <w:bookmarkStart w:name="z88" w:id="81"/>
    <w:p>
      <w:pPr>
        <w:spacing w:after="0"/>
        <w:ind w:left="0"/>
        <w:jc w:val="both"/>
      </w:pPr>
      <w:r>
        <w:rPr>
          <w:rFonts w:ascii="Times New Roman"/>
          <w:b w:val="false"/>
          <w:i w:val="false"/>
          <w:color w:val="000000"/>
          <w:sz w:val="28"/>
        </w:rPr>
        <w:t>
      мотивирует клиентов на изменение диеты;</w:t>
      </w:r>
    </w:p>
    <w:bookmarkEnd w:id="81"/>
    <w:bookmarkStart w:name="z89" w:id="82"/>
    <w:p>
      <w:pPr>
        <w:spacing w:after="0"/>
        <w:ind w:left="0"/>
        <w:jc w:val="both"/>
      </w:pPr>
      <w:r>
        <w:rPr>
          <w:rFonts w:ascii="Times New Roman"/>
          <w:b w:val="false"/>
          <w:i w:val="false"/>
          <w:color w:val="000000"/>
          <w:sz w:val="28"/>
        </w:rPr>
        <w:t>
      определяет с клиентами цели в области физического здоровья, которые должны быть достигнуты;</w:t>
      </w:r>
    </w:p>
    <w:bookmarkEnd w:id="82"/>
    <w:bookmarkStart w:name="z90" w:id="83"/>
    <w:p>
      <w:pPr>
        <w:spacing w:after="0"/>
        <w:ind w:left="0"/>
        <w:jc w:val="both"/>
      </w:pPr>
      <w:r>
        <w:rPr>
          <w:rFonts w:ascii="Times New Roman"/>
          <w:b w:val="false"/>
          <w:i w:val="false"/>
          <w:color w:val="000000"/>
          <w:sz w:val="28"/>
        </w:rPr>
        <w:t>
      следит за диетическими привычками клиентов;</w:t>
      </w:r>
    </w:p>
    <w:bookmarkEnd w:id="83"/>
    <w:bookmarkStart w:name="z91" w:id="84"/>
    <w:p>
      <w:pPr>
        <w:spacing w:after="0"/>
        <w:ind w:left="0"/>
        <w:jc w:val="both"/>
      </w:pPr>
      <w:r>
        <w:rPr>
          <w:rFonts w:ascii="Times New Roman"/>
          <w:b w:val="false"/>
          <w:i w:val="false"/>
          <w:color w:val="000000"/>
          <w:sz w:val="28"/>
        </w:rPr>
        <w:t>
      оказывает помощь в отказе клиентами от вредных привычек в еде;</w:t>
      </w:r>
    </w:p>
    <w:bookmarkEnd w:id="84"/>
    <w:bookmarkStart w:name="z92" w:id="85"/>
    <w:p>
      <w:pPr>
        <w:spacing w:after="0"/>
        <w:ind w:left="0"/>
        <w:jc w:val="both"/>
      </w:pPr>
      <w:r>
        <w:rPr>
          <w:rFonts w:ascii="Times New Roman"/>
          <w:b w:val="false"/>
          <w:i w:val="false"/>
          <w:color w:val="000000"/>
          <w:sz w:val="28"/>
        </w:rPr>
        <w:t>
      следит за успехом диеты, измеряет процент содержания жира в организме, показатели крови, вес, размеры тела и общее состояние здоровья клиентов;</w:t>
      </w:r>
    </w:p>
    <w:bookmarkEnd w:id="85"/>
    <w:bookmarkStart w:name="z93" w:id="86"/>
    <w:p>
      <w:pPr>
        <w:spacing w:after="0"/>
        <w:ind w:left="0"/>
        <w:jc w:val="both"/>
      </w:pPr>
      <w:r>
        <w:rPr>
          <w:rFonts w:ascii="Times New Roman"/>
          <w:b w:val="false"/>
          <w:i w:val="false"/>
          <w:color w:val="000000"/>
          <w:sz w:val="28"/>
        </w:rPr>
        <w:t>
      рассматривает психосоциальные обстоятельства клиента;</w:t>
      </w:r>
    </w:p>
    <w:bookmarkEnd w:id="86"/>
    <w:bookmarkStart w:name="z94" w:id="87"/>
    <w:p>
      <w:pPr>
        <w:spacing w:after="0"/>
        <w:ind w:left="0"/>
        <w:jc w:val="both"/>
      </w:pPr>
      <w:r>
        <w:rPr>
          <w:rFonts w:ascii="Times New Roman"/>
          <w:b w:val="false"/>
          <w:i w:val="false"/>
          <w:color w:val="000000"/>
          <w:sz w:val="28"/>
        </w:rPr>
        <w:t>
      проводит семинары у партнеров по сотрудничеству (по управлению корпоративным здоровьем на предприятиях, в школах или фитнес-центрах);</w:t>
      </w:r>
    </w:p>
    <w:bookmarkEnd w:id="87"/>
    <w:bookmarkStart w:name="z95" w:id="88"/>
    <w:p>
      <w:pPr>
        <w:spacing w:after="0"/>
        <w:ind w:left="0"/>
        <w:jc w:val="both"/>
      </w:pPr>
      <w:r>
        <w:rPr>
          <w:rFonts w:ascii="Times New Roman"/>
          <w:b w:val="false"/>
          <w:i w:val="false"/>
          <w:color w:val="000000"/>
          <w:sz w:val="28"/>
        </w:rPr>
        <w:t>
      проводит индивидуальные и групповые консультации.</w:t>
      </w:r>
    </w:p>
    <w:bookmarkEnd w:id="88"/>
    <w:bookmarkStart w:name="z96" w:id="89"/>
    <w:p>
      <w:pPr>
        <w:spacing w:after="0"/>
        <w:ind w:left="0"/>
        <w:jc w:val="both"/>
      </w:pPr>
      <w:r>
        <w:rPr>
          <w:rFonts w:ascii="Times New Roman"/>
          <w:b w:val="false"/>
          <w:i w:val="false"/>
          <w:color w:val="000000"/>
          <w:sz w:val="28"/>
        </w:rPr>
        <w:t xml:space="preserve">
      653-5. Должен знать: </w:t>
      </w:r>
    </w:p>
    <w:bookmarkEnd w:id="89"/>
    <w:bookmarkStart w:name="z97" w:id="90"/>
    <w:p>
      <w:pPr>
        <w:spacing w:after="0"/>
        <w:ind w:left="0"/>
        <w:jc w:val="both"/>
      </w:pPr>
      <w:r>
        <w:rPr>
          <w:rFonts w:ascii="Times New Roman"/>
          <w:b w:val="false"/>
          <w:i w:val="false"/>
          <w:color w:val="000000"/>
          <w:sz w:val="28"/>
        </w:rPr>
        <w:t xml:space="preserve">
      законодательные и иные нормативные правовые акты, относящиеся к вопросам практической нутрициологии; </w:t>
      </w:r>
    </w:p>
    <w:bookmarkEnd w:id="90"/>
    <w:bookmarkStart w:name="z98" w:id="91"/>
    <w:p>
      <w:pPr>
        <w:spacing w:after="0"/>
        <w:ind w:left="0"/>
        <w:jc w:val="both"/>
      </w:pPr>
      <w:r>
        <w:rPr>
          <w:rFonts w:ascii="Times New Roman"/>
          <w:b w:val="false"/>
          <w:i w:val="false"/>
          <w:color w:val="000000"/>
          <w:sz w:val="28"/>
        </w:rPr>
        <w:t>
      методы изучения психологических особенностей питания людей;</w:t>
      </w:r>
    </w:p>
    <w:bookmarkEnd w:id="91"/>
    <w:bookmarkStart w:name="z99" w:id="92"/>
    <w:p>
      <w:pPr>
        <w:spacing w:after="0"/>
        <w:ind w:left="0"/>
        <w:jc w:val="both"/>
      </w:pPr>
      <w:r>
        <w:rPr>
          <w:rFonts w:ascii="Times New Roman"/>
          <w:b w:val="false"/>
          <w:i w:val="false"/>
          <w:color w:val="000000"/>
          <w:sz w:val="28"/>
        </w:rPr>
        <w:t xml:space="preserve">
      передовой отечественный и зарубежный опыт работы нутрициологов; </w:t>
      </w:r>
    </w:p>
    <w:bookmarkEnd w:id="92"/>
    <w:bookmarkStart w:name="z100" w:id="93"/>
    <w:p>
      <w:pPr>
        <w:spacing w:after="0"/>
        <w:ind w:left="0"/>
        <w:jc w:val="both"/>
      </w:pPr>
      <w:r>
        <w:rPr>
          <w:rFonts w:ascii="Times New Roman"/>
          <w:b w:val="false"/>
          <w:i w:val="false"/>
          <w:color w:val="000000"/>
          <w:sz w:val="28"/>
        </w:rPr>
        <w:t>
      основы технологии производства продуктов питания;</w:t>
      </w:r>
    </w:p>
    <w:bookmarkEnd w:id="93"/>
    <w:bookmarkStart w:name="z101" w:id="9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94"/>
    <w:bookmarkStart w:name="z102" w:id="9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5"/>
    <w:bookmarkStart w:name="z103" w:id="96"/>
    <w:p>
      <w:pPr>
        <w:spacing w:after="0"/>
        <w:ind w:left="0"/>
        <w:jc w:val="both"/>
      </w:pPr>
      <w:r>
        <w:rPr>
          <w:rFonts w:ascii="Times New Roman"/>
          <w:b w:val="false"/>
          <w:i w:val="false"/>
          <w:color w:val="000000"/>
          <w:sz w:val="28"/>
        </w:rPr>
        <w:t>
      653-6. Требования к квалификации:</w:t>
      </w:r>
    </w:p>
    <w:bookmarkEnd w:id="96"/>
    <w:bookmarkStart w:name="z104" w:id="9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(или) сертификационные курсы.</w:t>
      </w:r>
    </w:p>
    <w:bookmarkEnd w:id="97"/>
    <w:bookmarkStart w:name="z105" w:id="98"/>
    <w:p>
      <w:pPr>
        <w:spacing w:after="0"/>
        <w:ind w:left="0"/>
        <w:jc w:val="left"/>
      </w:pPr>
      <w:r>
        <w:rPr>
          <w:rFonts w:ascii="Times New Roman"/>
          <w:b/>
          <w:i w:val="false"/>
          <w:color w:val="000000"/>
        </w:rPr>
        <w:t xml:space="preserve"> Параграф 117. Специалист по антикоррупционному комплаенсу</w:t>
      </w:r>
    </w:p>
    <w:bookmarkEnd w:id="98"/>
    <w:bookmarkStart w:name="z106" w:id="99"/>
    <w:p>
      <w:pPr>
        <w:spacing w:after="0"/>
        <w:ind w:left="0"/>
        <w:jc w:val="both"/>
      </w:pPr>
      <w:r>
        <w:rPr>
          <w:rFonts w:ascii="Times New Roman"/>
          <w:b w:val="false"/>
          <w:i w:val="false"/>
          <w:color w:val="000000"/>
          <w:sz w:val="28"/>
        </w:rPr>
        <w:t>
      653-7. Должностные обязанности:</w:t>
      </w:r>
    </w:p>
    <w:bookmarkEnd w:id="99"/>
    <w:bookmarkStart w:name="z107" w:id="100"/>
    <w:p>
      <w:pPr>
        <w:spacing w:after="0"/>
        <w:ind w:left="0"/>
        <w:jc w:val="both"/>
      </w:pPr>
      <w:r>
        <w:rPr>
          <w:rFonts w:ascii="Times New Roman"/>
          <w:b w:val="false"/>
          <w:i w:val="false"/>
          <w:color w:val="000000"/>
          <w:sz w:val="28"/>
        </w:rPr>
        <w:t>
      разрабатывает правовые акты и нормативные документы в области антикоррупционного законодательства;</w:t>
      </w:r>
    </w:p>
    <w:bookmarkEnd w:id="100"/>
    <w:bookmarkStart w:name="z108" w:id="101"/>
    <w:p>
      <w:pPr>
        <w:spacing w:after="0"/>
        <w:ind w:left="0"/>
        <w:jc w:val="both"/>
      </w:pPr>
      <w:r>
        <w:rPr>
          <w:rFonts w:ascii="Times New Roman"/>
          <w:b w:val="false"/>
          <w:i w:val="false"/>
          <w:color w:val="000000"/>
          <w:sz w:val="28"/>
        </w:rPr>
        <w:t>
      собирает, обрабатывает, обобщает, анализирует и оценивает информацию, касающуюся эффективности антикоррупционной политики;</w:t>
      </w:r>
    </w:p>
    <w:bookmarkEnd w:id="101"/>
    <w:bookmarkStart w:name="z109" w:id="102"/>
    <w:p>
      <w:pPr>
        <w:spacing w:after="0"/>
        <w:ind w:left="0"/>
        <w:jc w:val="both"/>
      </w:pPr>
      <w:r>
        <w:rPr>
          <w:rFonts w:ascii="Times New Roman"/>
          <w:b w:val="false"/>
          <w:i w:val="false"/>
          <w:color w:val="000000"/>
          <w:sz w:val="28"/>
        </w:rPr>
        <w:t>
      проводит внутренний анализ коррупционных рисков;</w:t>
      </w:r>
    </w:p>
    <w:bookmarkEnd w:id="102"/>
    <w:bookmarkStart w:name="z110" w:id="103"/>
    <w:p>
      <w:pPr>
        <w:spacing w:after="0"/>
        <w:ind w:left="0"/>
        <w:jc w:val="both"/>
      </w:pPr>
      <w:r>
        <w:rPr>
          <w:rFonts w:ascii="Times New Roman"/>
          <w:b w:val="false"/>
          <w:i w:val="false"/>
          <w:color w:val="000000"/>
          <w:sz w:val="28"/>
        </w:rPr>
        <w:t>
      участвует во внешнем анализе коррупционных рисков, проводимом по совместному решению первых руководителей уполномоченного органа по противодействию коррупции и организации;</w:t>
      </w:r>
    </w:p>
    <w:bookmarkEnd w:id="103"/>
    <w:bookmarkStart w:name="z111" w:id="104"/>
    <w:p>
      <w:pPr>
        <w:spacing w:after="0"/>
        <w:ind w:left="0"/>
        <w:jc w:val="both"/>
      </w:pPr>
      <w:r>
        <w:rPr>
          <w:rFonts w:ascii="Times New Roman"/>
          <w:b w:val="false"/>
          <w:i w:val="false"/>
          <w:color w:val="000000"/>
          <w:sz w:val="28"/>
        </w:rPr>
        <w:t>
      проводит мониторинг выявленных коррупционных рисков и принимаемых мер по их минимизации и устранению;</w:t>
      </w:r>
    </w:p>
    <w:bookmarkEnd w:id="104"/>
    <w:bookmarkStart w:name="z112" w:id="105"/>
    <w:p>
      <w:pPr>
        <w:spacing w:after="0"/>
        <w:ind w:left="0"/>
        <w:jc w:val="both"/>
      </w:pPr>
      <w:r>
        <w:rPr>
          <w:rFonts w:ascii="Times New Roman"/>
          <w:b w:val="false"/>
          <w:i w:val="false"/>
          <w:color w:val="000000"/>
          <w:sz w:val="28"/>
        </w:rPr>
        <w:t>
      проводит разъяснительные мероприятия по вопросам противодействия коррупции и формированию антикоррупционной культуры;</w:t>
      </w:r>
    </w:p>
    <w:bookmarkEnd w:id="105"/>
    <w:bookmarkStart w:name="z113" w:id="106"/>
    <w:p>
      <w:pPr>
        <w:spacing w:after="0"/>
        <w:ind w:left="0"/>
        <w:jc w:val="both"/>
      </w:pPr>
      <w:r>
        <w:rPr>
          <w:rFonts w:ascii="Times New Roman"/>
          <w:b w:val="false"/>
          <w:i w:val="false"/>
          <w:color w:val="000000"/>
          <w:sz w:val="28"/>
        </w:rPr>
        <w:t>
      организует антикоррупционные обучающие семинары для работников;</w:t>
      </w:r>
    </w:p>
    <w:bookmarkEnd w:id="106"/>
    <w:bookmarkStart w:name="z114" w:id="107"/>
    <w:p>
      <w:pPr>
        <w:spacing w:after="0"/>
        <w:ind w:left="0"/>
        <w:jc w:val="both"/>
      </w:pPr>
      <w:r>
        <w:rPr>
          <w:rFonts w:ascii="Times New Roman"/>
          <w:b w:val="false"/>
          <w:i w:val="false"/>
          <w:color w:val="000000"/>
          <w:sz w:val="28"/>
        </w:rPr>
        <w:t>
      проводит контроль за соблюдением работниками политики противодействия коррупции и вопросов корпоративной этики и поведения;</w:t>
      </w:r>
    </w:p>
    <w:bookmarkEnd w:id="107"/>
    <w:bookmarkStart w:name="z115" w:id="108"/>
    <w:p>
      <w:pPr>
        <w:spacing w:after="0"/>
        <w:ind w:left="0"/>
        <w:jc w:val="both"/>
      </w:pPr>
      <w:r>
        <w:rPr>
          <w:rFonts w:ascii="Times New Roman"/>
          <w:b w:val="false"/>
          <w:i w:val="false"/>
          <w:color w:val="000000"/>
          <w:sz w:val="28"/>
        </w:rPr>
        <w:t>
      содействует формированию культуры взаимоотношений, соответствующей общепринятым морально-этическим нормам в коллективе;</w:t>
      </w:r>
    </w:p>
    <w:bookmarkEnd w:id="108"/>
    <w:bookmarkStart w:name="z116" w:id="109"/>
    <w:p>
      <w:pPr>
        <w:spacing w:after="0"/>
        <w:ind w:left="0"/>
        <w:jc w:val="both"/>
      </w:pPr>
      <w:r>
        <w:rPr>
          <w:rFonts w:ascii="Times New Roman"/>
          <w:b w:val="false"/>
          <w:i w:val="false"/>
          <w:color w:val="000000"/>
          <w:sz w:val="28"/>
        </w:rPr>
        <w:t>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w:t>
      </w:r>
    </w:p>
    <w:bookmarkEnd w:id="109"/>
    <w:bookmarkStart w:name="z117" w:id="110"/>
    <w:p>
      <w:pPr>
        <w:spacing w:after="0"/>
        <w:ind w:left="0"/>
        <w:jc w:val="both"/>
      </w:pPr>
      <w:r>
        <w:rPr>
          <w:rFonts w:ascii="Times New Roman"/>
          <w:b w:val="false"/>
          <w:i w:val="false"/>
          <w:color w:val="000000"/>
          <w:sz w:val="28"/>
        </w:rPr>
        <w:t>
      разрабатывает и проводит мониторинг исполнения структурными подразделениями внутреннего плана мероприятий по вопросам противодействия коррупции;</w:t>
      </w:r>
    </w:p>
    <w:bookmarkEnd w:id="110"/>
    <w:bookmarkStart w:name="z118" w:id="111"/>
    <w:p>
      <w:pPr>
        <w:spacing w:after="0"/>
        <w:ind w:left="0"/>
        <w:jc w:val="both"/>
      </w:pPr>
      <w:r>
        <w:rPr>
          <w:rFonts w:ascii="Times New Roman"/>
          <w:b w:val="false"/>
          <w:i w:val="false"/>
          <w:color w:val="000000"/>
          <w:sz w:val="28"/>
        </w:rPr>
        <w:t>
      принимает меры по выявлению, мониторингу и урегулированию конфликта интересов, в том числе в вопросах трудоустройства, закупок и бизнес-процессов;</w:t>
      </w:r>
    </w:p>
    <w:bookmarkEnd w:id="111"/>
    <w:bookmarkStart w:name="z119" w:id="112"/>
    <w:p>
      <w:pPr>
        <w:spacing w:after="0"/>
        <w:ind w:left="0"/>
        <w:jc w:val="both"/>
      </w:pPr>
      <w:r>
        <w:rPr>
          <w:rFonts w:ascii="Times New Roman"/>
          <w:b w:val="false"/>
          <w:i w:val="false"/>
          <w:color w:val="000000"/>
          <w:sz w:val="28"/>
        </w:rPr>
        <w:t>
      принимает меры по урегулированию вопросов дарения и получения подарков;</w:t>
      </w:r>
    </w:p>
    <w:bookmarkEnd w:id="112"/>
    <w:bookmarkStart w:name="z120" w:id="113"/>
    <w:p>
      <w:pPr>
        <w:spacing w:after="0"/>
        <w:ind w:left="0"/>
        <w:jc w:val="both"/>
      </w:pPr>
      <w:r>
        <w:rPr>
          <w:rFonts w:ascii="Times New Roman"/>
          <w:b w:val="false"/>
          <w:i w:val="false"/>
          <w:color w:val="000000"/>
          <w:sz w:val="28"/>
        </w:rPr>
        <w:t>
      проводит комплексную проверку благонадежности контрагентов;</w:t>
      </w:r>
    </w:p>
    <w:bookmarkEnd w:id="113"/>
    <w:bookmarkStart w:name="z121" w:id="114"/>
    <w:p>
      <w:pPr>
        <w:spacing w:after="0"/>
        <w:ind w:left="0"/>
        <w:jc w:val="both"/>
      </w:pPr>
      <w:r>
        <w:rPr>
          <w:rFonts w:ascii="Times New Roman"/>
          <w:b w:val="false"/>
          <w:i w:val="false"/>
          <w:color w:val="000000"/>
          <w:sz w:val="28"/>
        </w:rPr>
        <w:t>
      проводит служебные проверки на основе обращений (жалоб) о фактах коррупции и/или участвует в них;</w:t>
      </w:r>
    </w:p>
    <w:bookmarkEnd w:id="114"/>
    <w:bookmarkStart w:name="z122" w:id="115"/>
    <w:p>
      <w:pPr>
        <w:spacing w:after="0"/>
        <w:ind w:left="0"/>
        <w:jc w:val="both"/>
      </w:pPr>
      <w:r>
        <w:rPr>
          <w:rFonts w:ascii="Times New Roman"/>
          <w:b w:val="false"/>
          <w:i w:val="false"/>
          <w:color w:val="000000"/>
          <w:sz w:val="28"/>
        </w:rPr>
        <w:t>
      проводит мониторинг и анализ изменений в антикоррупционном законодательстве, судебной практики по делам, связанным с коррупцией;</w:t>
      </w:r>
    </w:p>
    <w:bookmarkEnd w:id="115"/>
    <w:bookmarkStart w:name="z123" w:id="116"/>
    <w:p>
      <w:pPr>
        <w:spacing w:after="0"/>
        <w:ind w:left="0"/>
        <w:jc w:val="both"/>
      </w:pPr>
      <w:r>
        <w:rPr>
          <w:rFonts w:ascii="Times New Roman"/>
          <w:b w:val="false"/>
          <w:i w:val="false"/>
          <w:color w:val="000000"/>
          <w:sz w:val="28"/>
        </w:rPr>
        <w:t>
      проводит оценку эффективности реализации антикоррупционных мер структурными подразделениями и работниками;</w:t>
      </w:r>
    </w:p>
    <w:bookmarkEnd w:id="116"/>
    <w:bookmarkStart w:name="z124" w:id="117"/>
    <w:p>
      <w:pPr>
        <w:spacing w:after="0"/>
        <w:ind w:left="0"/>
        <w:jc w:val="both"/>
      </w:pPr>
      <w:r>
        <w:rPr>
          <w:rFonts w:ascii="Times New Roman"/>
          <w:b w:val="false"/>
          <w:i w:val="false"/>
          <w:color w:val="000000"/>
          <w:sz w:val="28"/>
        </w:rPr>
        <w:t>
      обеспечивает подготовку информации структурными подразделениями и работниками по вопросам противодействия коррупции;</w:t>
      </w:r>
    </w:p>
    <w:bookmarkEnd w:id="117"/>
    <w:bookmarkStart w:name="z125" w:id="118"/>
    <w:p>
      <w:pPr>
        <w:spacing w:after="0"/>
        <w:ind w:left="0"/>
        <w:jc w:val="both"/>
      </w:pPr>
      <w:r>
        <w:rPr>
          <w:rFonts w:ascii="Times New Roman"/>
          <w:b w:val="false"/>
          <w:i w:val="false"/>
          <w:color w:val="000000"/>
          <w:sz w:val="28"/>
        </w:rPr>
        <w:t>
      вносит руководителю рекомендации по устранению выявленных коррупционных рисков, повышению эффективности внутренних процессов организации деятельности;</w:t>
      </w:r>
    </w:p>
    <w:bookmarkEnd w:id="118"/>
    <w:bookmarkStart w:name="z126" w:id="119"/>
    <w:p>
      <w:pPr>
        <w:spacing w:after="0"/>
        <w:ind w:left="0"/>
        <w:jc w:val="both"/>
      </w:pPr>
      <w:r>
        <w:rPr>
          <w:rFonts w:ascii="Times New Roman"/>
          <w:b w:val="false"/>
          <w:i w:val="false"/>
          <w:color w:val="000000"/>
          <w:sz w:val="28"/>
        </w:rPr>
        <w:t>
      в зависимости от специфики деятельности осуществляет функции, связанные с вопросами комплаенс, деловой этики, устойчивого развития, если такие функции не влияют на независимость и не создают конфликта интересов;</w:t>
      </w:r>
    </w:p>
    <w:bookmarkEnd w:id="119"/>
    <w:bookmarkStart w:name="z127" w:id="120"/>
    <w:p>
      <w:pPr>
        <w:spacing w:after="0"/>
        <w:ind w:left="0"/>
        <w:jc w:val="both"/>
      </w:pPr>
      <w:r>
        <w:rPr>
          <w:rFonts w:ascii="Times New Roman"/>
          <w:b w:val="false"/>
          <w:i w:val="false"/>
          <w:color w:val="000000"/>
          <w:sz w:val="28"/>
        </w:rPr>
        <w:t>
      ведет переписку по вопросам противодействия коррупции и формированию антикоррупционной культуры.</w:t>
      </w:r>
    </w:p>
    <w:bookmarkEnd w:id="120"/>
    <w:bookmarkStart w:name="z128" w:id="121"/>
    <w:p>
      <w:pPr>
        <w:spacing w:after="0"/>
        <w:ind w:left="0"/>
        <w:jc w:val="both"/>
      </w:pPr>
      <w:r>
        <w:rPr>
          <w:rFonts w:ascii="Times New Roman"/>
          <w:b w:val="false"/>
          <w:i w:val="false"/>
          <w:color w:val="000000"/>
          <w:sz w:val="28"/>
        </w:rPr>
        <w:t>
      653-8. Должен знать:</w:t>
      </w:r>
    </w:p>
    <w:bookmarkEnd w:id="121"/>
    <w:bookmarkStart w:name="z129" w:id="12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противодействия коррупции;</w:t>
      </w:r>
    </w:p>
    <w:bookmarkEnd w:id="122"/>
    <w:bookmarkStart w:name="z130" w:id="123"/>
    <w:p>
      <w:pPr>
        <w:spacing w:after="0"/>
        <w:ind w:left="0"/>
        <w:jc w:val="both"/>
      </w:pPr>
      <w:r>
        <w:rPr>
          <w:rFonts w:ascii="Times New Roman"/>
          <w:b w:val="false"/>
          <w:i w:val="false"/>
          <w:color w:val="000000"/>
          <w:sz w:val="28"/>
        </w:rPr>
        <w:t>
      порядок проведения антикоррупционного мониторинга и анализа коррупционных рисков;</w:t>
      </w:r>
    </w:p>
    <w:bookmarkEnd w:id="123"/>
    <w:bookmarkStart w:name="z131" w:id="124"/>
    <w:p>
      <w:pPr>
        <w:spacing w:after="0"/>
        <w:ind w:left="0"/>
        <w:jc w:val="both"/>
      </w:pPr>
      <w:r>
        <w:rPr>
          <w:rFonts w:ascii="Times New Roman"/>
          <w:b w:val="false"/>
          <w:i w:val="false"/>
          <w:color w:val="000000"/>
          <w:sz w:val="28"/>
        </w:rPr>
        <w:t>
      комплекс мер образовательного, информационного и организационного характера, направленных на формирование антикоррупционной культуры;</w:t>
      </w:r>
    </w:p>
    <w:bookmarkEnd w:id="124"/>
    <w:bookmarkStart w:name="z132" w:id="125"/>
    <w:p>
      <w:pPr>
        <w:spacing w:after="0"/>
        <w:ind w:left="0"/>
        <w:jc w:val="both"/>
      </w:pPr>
      <w:r>
        <w:rPr>
          <w:rFonts w:ascii="Times New Roman"/>
          <w:b w:val="false"/>
          <w:i w:val="false"/>
          <w:color w:val="000000"/>
          <w:sz w:val="28"/>
        </w:rPr>
        <w:t>
      меры финансового контроля и антикоррупционные ограничения, установленные законодательством в сфере противодействия коррупции;</w:t>
      </w:r>
    </w:p>
    <w:bookmarkEnd w:id="125"/>
    <w:bookmarkStart w:name="z133" w:id="126"/>
    <w:p>
      <w:pPr>
        <w:spacing w:after="0"/>
        <w:ind w:left="0"/>
        <w:jc w:val="both"/>
      </w:pPr>
      <w:r>
        <w:rPr>
          <w:rFonts w:ascii="Times New Roman"/>
          <w:b w:val="false"/>
          <w:i w:val="false"/>
          <w:color w:val="000000"/>
          <w:sz w:val="28"/>
        </w:rPr>
        <w:t>
      порядок урегулирования конфликта интересов;</w:t>
      </w:r>
    </w:p>
    <w:bookmarkEnd w:id="126"/>
    <w:bookmarkStart w:name="z134" w:id="127"/>
    <w:p>
      <w:pPr>
        <w:spacing w:after="0"/>
        <w:ind w:left="0"/>
        <w:jc w:val="both"/>
      </w:pPr>
      <w:r>
        <w:rPr>
          <w:rFonts w:ascii="Times New Roman"/>
          <w:b w:val="false"/>
          <w:i w:val="false"/>
          <w:color w:val="000000"/>
          <w:sz w:val="28"/>
        </w:rPr>
        <w:t>
      системы, методы и средства контроля;</w:t>
      </w:r>
    </w:p>
    <w:bookmarkEnd w:id="127"/>
    <w:bookmarkStart w:name="z135" w:id="12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28"/>
    <w:bookmarkStart w:name="z136" w:id="129"/>
    <w:p>
      <w:pPr>
        <w:spacing w:after="0"/>
        <w:ind w:left="0"/>
        <w:jc w:val="both"/>
      </w:pPr>
      <w:r>
        <w:rPr>
          <w:rFonts w:ascii="Times New Roman"/>
          <w:b w:val="false"/>
          <w:i w:val="false"/>
          <w:color w:val="000000"/>
          <w:sz w:val="28"/>
        </w:rPr>
        <w:t>
      653-9. Требования к квалификации:</w:t>
      </w:r>
    </w:p>
    <w:bookmarkEnd w:id="129"/>
    <w:bookmarkStart w:name="z137" w:id="130"/>
    <w:p>
      <w:pPr>
        <w:spacing w:after="0"/>
        <w:ind w:left="0"/>
        <w:jc w:val="both"/>
      </w:pPr>
      <w:r>
        <w:rPr>
          <w:rFonts w:ascii="Times New Roman"/>
          <w:b w:val="false"/>
          <w:i w:val="false"/>
          <w:color w:val="000000"/>
          <w:sz w:val="28"/>
        </w:rPr>
        <w:t>
      высшее (или послевузовское) образование и специальная подготовка по антикоррупционному комплаенсу без предъявления требований к стажу работы.</w:t>
      </w:r>
    </w:p>
    <w:bookmarkEnd w:id="130"/>
    <w:bookmarkStart w:name="z138" w:id="131"/>
    <w:p>
      <w:pPr>
        <w:spacing w:after="0"/>
        <w:ind w:left="0"/>
        <w:jc w:val="left"/>
      </w:pPr>
      <w:r>
        <w:rPr>
          <w:rFonts w:ascii="Times New Roman"/>
          <w:b/>
          <w:i w:val="false"/>
          <w:color w:val="000000"/>
        </w:rPr>
        <w:t xml:space="preserve"> Параграф 118. Цифровой юрист</w:t>
      </w:r>
    </w:p>
    <w:bookmarkEnd w:id="131"/>
    <w:bookmarkStart w:name="z139" w:id="132"/>
    <w:p>
      <w:pPr>
        <w:spacing w:after="0"/>
        <w:ind w:left="0"/>
        <w:jc w:val="both"/>
      </w:pPr>
      <w:r>
        <w:rPr>
          <w:rFonts w:ascii="Times New Roman"/>
          <w:b w:val="false"/>
          <w:i w:val="false"/>
          <w:color w:val="000000"/>
          <w:sz w:val="28"/>
        </w:rPr>
        <w:t>
      653-10. Должностные обязанности:</w:t>
      </w:r>
    </w:p>
    <w:bookmarkEnd w:id="132"/>
    <w:bookmarkStart w:name="z140" w:id="133"/>
    <w:p>
      <w:pPr>
        <w:spacing w:after="0"/>
        <w:ind w:left="0"/>
        <w:jc w:val="both"/>
      </w:pPr>
      <w:r>
        <w:rPr>
          <w:rFonts w:ascii="Times New Roman"/>
          <w:b w:val="false"/>
          <w:i w:val="false"/>
          <w:color w:val="000000"/>
          <w:sz w:val="28"/>
        </w:rPr>
        <w:t>
      осуществляет правовое сопровождение и правовую защиту проектов правовых актов и нормативных документов, платформ, технологических стартапов, интеллектуальной собственности, смарт-контрактов в цифровом формате и организационно-управленческой деятельности в различных сферах экономики, в том числе в компаниях – разработчиков цифровых продуктов;</w:t>
      </w:r>
    </w:p>
    <w:bookmarkEnd w:id="133"/>
    <w:bookmarkStart w:name="z141" w:id="134"/>
    <w:p>
      <w:pPr>
        <w:spacing w:after="0"/>
        <w:ind w:left="0"/>
        <w:jc w:val="both"/>
      </w:pPr>
      <w:r>
        <w:rPr>
          <w:rFonts w:ascii="Times New Roman"/>
          <w:b w:val="false"/>
          <w:i w:val="false"/>
          <w:color w:val="000000"/>
          <w:sz w:val="28"/>
        </w:rPr>
        <w:t>
      разрабатывает и совершенствует правовые акты, регулирующие отношения в цифровом формате и проверяет на предмет соответствия национальному законодательству и принципам безопасности, прозрачности и прослеживаемости данных;</w:t>
      </w:r>
    </w:p>
    <w:bookmarkEnd w:id="134"/>
    <w:bookmarkStart w:name="z142" w:id="135"/>
    <w:p>
      <w:pPr>
        <w:spacing w:after="0"/>
        <w:ind w:left="0"/>
        <w:jc w:val="both"/>
      </w:pPr>
      <w:r>
        <w:rPr>
          <w:rFonts w:ascii="Times New Roman"/>
          <w:b w:val="false"/>
          <w:i w:val="false"/>
          <w:color w:val="000000"/>
          <w:sz w:val="28"/>
        </w:rPr>
        <w:t>
      защищает интересы и сопровождает юридические и физические лица при нарушении их прав, в том числе в цифровой среде;</w:t>
      </w:r>
    </w:p>
    <w:bookmarkEnd w:id="135"/>
    <w:bookmarkStart w:name="z143" w:id="136"/>
    <w:p>
      <w:pPr>
        <w:spacing w:after="0"/>
        <w:ind w:left="0"/>
        <w:jc w:val="both"/>
      </w:pPr>
      <w:r>
        <w:rPr>
          <w:rFonts w:ascii="Times New Roman"/>
          <w:b w:val="false"/>
          <w:i w:val="false"/>
          <w:color w:val="000000"/>
          <w:sz w:val="28"/>
        </w:rPr>
        <w:t>
      принимает эффективное решение бизнес-задач участников рынка, связанных с созданием и использованием цифровых технологий в сфере права;</w:t>
      </w:r>
    </w:p>
    <w:bookmarkEnd w:id="136"/>
    <w:bookmarkStart w:name="z144" w:id="137"/>
    <w:p>
      <w:pPr>
        <w:spacing w:after="0"/>
        <w:ind w:left="0"/>
        <w:jc w:val="both"/>
      </w:pPr>
      <w:r>
        <w:rPr>
          <w:rFonts w:ascii="Times New Roman"/>
          <w:b w:val="false"/>
          <w:i w:val="false"/>
          <w:color w:val="000000"/>
          <w:sz w:val="28"/>
        </w:rPr>
        <w:t>
      проводит оценку эффективности законодательных инициатив с привлечением современных цифровых технологий и программных продуктов в сфере права;</w:t>
      </w:r>
    </w:p>
    <w:bookmarkEnd w:id="137"/>
    <w:bookmarkStart w:name="z145" w:id="138"/>
    <w:p>
      <w:pPr>
        <w:spacing w:after="0"/>
        <w:ind w:left="0"/>
        <w:jc w:val="both"/>
      </w:pPr>
      <w:r>
        <w:rPr>
          <w:rFonts w:ascii="Times New Roman"/>
          <w:b w:val="false"/>
          <w:i w:val="false"/>
          <w:color w:val="000000"/>
          <w:sz w:val="28"/>
        </w:rPr>
        <w:t>
      осуществляет экспертно-консультационную деятельность и сопровождение в сфере цифровых технологий и разнообразных платформ, софтверных программ, продуктов и инструментов, специально разработанных для упрощения и оптимизации процессов, составляющих профессиональную деятельность юристов;</w:t>
      </w:r>
    </w:p>
    <w:bookmarkEnd w:id="138"/>
    <w:bookmarkStart w:name="z146" w:id="139"/>
    <w:p>
      <w:pPr>
        <w:spacing w:after="0"/>
        <w:ind w:left="0"/>
        <w:jc w:val="both"/>
      </w:pPr>
      <w:r>
        <w:rPr>
          <w:rFonts w:ascii="Times New Roman"/>
          <w:b w:val="false"/>
          <w:i w:val="false"/>
          <w:color w:val="000000"/>
          <w:sz w:val="28"/>
        </w:rPr>
        <w:t>
      готовит проекты предиктивной ("угадывающих" решений) аналитики с использованием искусственного интеллекта;</w:t>
      </w:r>
    </w:p>
    <w:bookmarkEnd w:id="139"/>
    <w:bookmarkStart w:name="z147" w:id="140"/>
    <w:p>
      <w:pPr>
        <w:spacing w:after="0"/>
        <w:ind w:left="0"/>
        <w:jc w:val="both"/>
      </w:pPr>
      <w:r>
        <w:rPr>
          <w:rFonts w:ascii="Times New Roman"/>
          <w:b w:val="false"/>
          <w:i w:val="false"/>
          <w:color w:val="000000"/>
          <w:sz w:val="28"/>
        </w:rPr>
        <w:t xml:space="preserve">
      осуществляет правовое взаимодействие с государственными органами в сфере профессиональной деятельности; </w:t>
      </w:r>
    </w:p>
    <w:bookmarkEnd w:id="140"/>
    <w:bookmarkStart w:name="z148" w:id="141"/>
    <w:p>
      <w:pPr>
        <w:spacing w:after="0"/>
        <w:ind w:left="0"/>
        <w:jc w:val="both"/>
      </w:pPr>
      <w:r>
        <w:rPr>
          <w:rFonts w:ascii="Times New Roman"/>
          <w:b w:val="false"/>
          <w:i w:val="false"/>
          <w:color w:val="000000"/>
          <w:sz w:val="28"/>
        </w:rPr>
        <w:t>
      составляет исковые заявления с корректной фактологической основой;</w:t>
      </w:r>
    </w:p>
    <w:bookmarkEnd w:id="141"/>
    <w:bookmarkStart w:name="z149" w:id="142"/>
    <w:p>
      <w:pPr>
        <w:spacing w:after="0"/>
        <w:ind w:left="0"/>
        <w:jc w:val="both"/>
      </w:pPr>
      <w:r>
        <w:rPr>
          <w:rFonts w:ascii="Times New Roman"/>
          <w:b w:val="false"/>
          <w:i w:val="false"/>
          <w:color w:val="000000"/>
          <w:sz w:val="28"/>
        </w:rPr>
        <w:t xml:space="preserve">
      выполняет следственные или адвокатские функции применительно к правонарушениям, в том числе в сфере цифровых технологий; </w:t>
      </w:r>
    </w:p>
    <w:bookmarkEnd w:id="142"/>
    <w:bookmarkStart w:name="z150" w:id="143"/>
    <w:p>
      <w:pPr>
        <w:spacing w:after="0"/>
        <w:ind w:left="0"/>
        <w:jc w:val="both"/>
      </w:pPr>
      <w:r>
        <w:rPr>
          <w:rFonts w:ascii="Times New Roman"/>
          <w:b w:val="false"/>
          <w:i w:val="false"/>
          <w:color w:val="000000"/>
          <w:sz w:val="28"/>
        </w:rPr>
        <w:t>
      оценивает и учитывает юридические риски при создании и внедрении высокотехнологичных продуктов;</w:t>
      </w:r>
    </w:p>
    <w:bookmarkEnd w:id="143"/>
    <w:bookmarkStart w:name="z151" w:id="144"/>
    <w:p>
      <w:pPr>
        <w:spacing w:after="0"/>
        <w:ind w:left="0"/>
        <w:jc w:val="both"/>
      </w:pPr>
      <w:r>
        <w:rPr>
          <w:rFonts w:ascii="Times New Roman"/>
          <w:b w:val="false"/>
          <w:i w:val="false"/>
          <w:color w:val="000000"/>
          <w:sz w:val="28"/>
        </w:rPr>
        <w:t>
      разрабатывает юридические архитектуры новых бизнес-моделей с использованием цифровых возможностей;</w:t>
      </w:r>
    </w:p>
    <w:bookmarkEnd w:id="144"/>
    <w:bookmarkStart w:name="z152" w:id="145"/>
    <w:p>
      <w:pPr>
        <w:spacing w:after="0"/>
        <w:ind w:left="0"/>
        <w:jc w:val="both"/>
      </w:pPr>
      <w:r>
        <w:rPr>
          <w:rFonts w:ascii="Times New Roman"/>
          <w:b w:val="false"/>
          <w:i w:val="false"/>
          <w:color w:val="000000"/>
          <w:sz w:val="28"/>
        </w:rPr>
        <w:t>
      переводит юридические документы на язык технической промышленности в рамках процесса технологизации права;</w:t>
      </w:r>
    </w:p>
    <w:bookmarkEnd w:id="145"/>
    <w:bookmarkStart w:name="z153" w:id="146"/>
    <w:p>
      <w:pPr>
        <w:spacing w:after="0"/>
        <w:ind w:left="0"/>
        <w:jc w:val="both"/>
      </w:pPr>
      <w:r>
        <w:rPr>
          <w:rFonts w:ascii="Times New Roman"/>
          <w:b w:val="false"/>
          <w:i w:val="false"/>
          <w:color w:val="000000"/>
          <w:sz w:val="28"/>
        </w:rPr>
        <w:t>
      осуществляет юридическое сопровождение всех бизнес-процессов в новой цифровой реальности;</w:t>
      </w:r>
    </w:p>
    <w:bookmarkEnd w:id="146"/>
    <w:bookmarkStart w:name="z154" w:id="147"/>
    <w:p>
      <w:pPr>
        <w:spacing w:after="0"/>
        <w:ind w:left="0"/>
        <w:jc w:val="both"/>
      </w:pPr>
      <w:r>
        <w:rPr>
          <w:rFonts w:ascii="Times New Roman"/>
          <w:b w:val="false"/>
          <w:i w:val="false"/>
          <w:color w:val="000000"/>
          <w:sz w:val="28"/>
        </w:rPr>
        <w:t>
      выполняет все цифровые правовые процедуры, необходимые для осуществления деятельности;</w:t>
      </w:r>
    </w:p>
    <w:bookmarkEnd w:id="147"/>
    <w:bookmarkStart w:name="z155" w:id="148"/>
    <w:p>
      <w:pPr>
        <w:spacing w:after="0"/>
        <w:ind w:left="0"/>
        <w:jc w:val="both"/>
      </w:pPr>
      <w:r>
        <w:rPr>
          <w:rFonts w:ascii="Times New Roman"/>
          <w:b w:val="false"/>
          <w:i w:val="false"/>
          <w:color w:val="000000"/>
          <w:sz w:val="28"/>
        </w:rPr>
        <w:t>
      осуществляет поиск путей решений сложившихся цифровых ситуаций с минимальными рисками;</w:t>
      </w:r>
    </w:p>
    <w:bookmarkEnd w:id="148"/>
    <w:bookmarkStart w:name="z156" w:id="149"/>
    <w:p>
      <w:pPr>
        <w:spacing w:after="0"/>
        <w:ind w:left="0"/>
        <w:jc w:val="both"/>
      </w:pPr>
      <w:r>
        <w:rPr>
          <w:rFonts w:ascii="Times New Roman"/>
          <w:b w:val="false"/>
          <w:i w:val="false"/>
          <w:color w:val="000000"/>
          <w:sz w:val="28"/>
        </w:rPr>
        <w:t>
      изучает международные и национальные практики в области антикоррупционного законодательства;</w:t>
      </w:r>
    </w:p>
    <w:bookmarkEnd w:id="149"/>
    <w:bookmarkStart w:name="z157" w:id="150"/>
    <w:p>
      <w:pPr>
        <w:spacing w:after="0"/>
        <w:ind w:left="0"/>
        <w:jc w:val="both"/>
      </w:pPr>
      <w:r>
        <w:rPr>
          <w:rFonts w:ascii="Times New Roman"/>
          <w:b w:val="false"/>
          <w:i w:val="false"/>
          <w:color w:val="000000"/>
          <w:sz w:val="28"/>
        </w:rPr>
        <w:t>
      осуществляет антикоррупционный комплаенс в области защиты информации, коммерческой тайны, инсайдерской информации, персональных данных;</w:t>
      </w:r>
    </w:p>
    <w:bookmarkEnd w:id="150"/>
    <w:bookmarkStart w:name="z158" w:id="151"/>
    <w:p>
      <w:pPr>
        <w:spacing w:after="0"/>
        <w:ind w:left="0"/>
        <w:jc w:val="both"/>
      </w:pPr>
      <w:r>
        <w:rPr>
          <w:rFonts w:ascii="Times New Roman"/>
          <w:b w:val="false"/>
          <w:i w:val="false"/>
          <w:color w:val="000000"/>
          <w:sz w:val="28"/>
        </w:rPr>
        <w:t>
      внедряет и соблюдает корпоративную бизнес-этику, основанную на соблюдении норм национального и международного законодательства;</w:t>
      </w:r>
    </w:p>
    <w:bookmarkEnd w:id="151"/>
    <w:bookmarkStart w:name="z159" w:id="152"/>
    <w:p>
      <w:pPr>
        <w:spacing w:after="0"/>
        <w:ind w:left="0"/>
        <w:jc w:val="both"/>
      </w:pPr>
      <w:r>
        <w:rPr>
          <w:rFonts w:ascii="Times New Roman"/>
          <w:b w:val="false"/>
          <w:i w:val="false"/>
          <w:color w:val="000000"/>
          <w:sz w:val="28"/>
        </w:rPr>
        <w:t>
      ведет электронный документооборот и составляет отчетность о деятельности;</w:t>
      </w:r>
    </w:p>
    <w:bookmarkEnd w:id="152"/>
    <w:bookmarkStart w:name="z160" w:id="153"/>
    <w:p>
      <w:pPr>
        <w:spacing w:after="0"/>
        <w:ind w:left="0"/>
        <w:jc w:val="both"/>
      </w:pPr>
      <w:r>
        <w:rPr>
          <w:rFonts w:ascii="Times New Roman"/>
          <w:b w:val="false"/>
          <w:i w:val="false"/>
          <w:color w:val="000000"/>
          <w:sz w:val="28"/>
        </w:rPr>
        <w:t>
      соблюдает нормы конфеденциальности.</w:t>
      </w:r>
    </w:p>
    <w:bookmarkEnd w:id="153"/>
    <w:bookmarkStart w:name="z161" w:id="154"/>
    <w:p>
      <w:pPr>
        <w:spacing w:after="0"/>
        <w:ind w:left="0"/>
        <w:jc w:val="both"/>
      </w:pPr>
      <w:r>
        <w:rPr>
          <w:rFonts w:ascii="Times New Roman"/>
          <w:b w:val="false"/>
          <w:i w:val="false"/>
          <w:color w:val="000000"/>
          <w:sz w:val="28"/>
        </w:rPr>
        <w:t>
      653-11. Должен знать:</w:t>
      </w:r>
    </w:p>
    <w:bookmarkEnd w:id="154"/>
    <w:bookmarkStart w:name="z162" w:id="155"/>
    <w:p>
      <w:pPr>
        <w:spacing w:after="0"/>
        <w:ind w:left="0"/>
        <w:jc w:val="both"/>
      </w:pPr>
      <w:r>
        <w:rPr>
          <w:rFonts w:ascii="Times New Roman"/>
          <w:b w:val="false"/>
          <w:i w:val="false"/>
          <w:color w:val="000000"/>
          <w:sz w:val="28"/>
        </w:rPr>
        <w:t>
      международное и национальное законодательство в области разработки проектов, платформ, технологических стартапов, интеллектуальной собственности, смарт-контрактов, в цифровой формате и организационно-управленческой деятельности в различных сферах экономики;</w:t>
      </w:r>
    </w:p>
    <w:bookmarkEnd w:id="155"/>
    <w:bookmarkStart w:name="z163" w:id="156"/>
    <w:p>
      <w:pPr>
        <w:spacing w:after="0"/>
        <w:ind w:left="0"/>
        <w:jc w:val="both"/>
      </w:pPr>
      <w:r>
        <w:rPr>
          <w:rFonts w:ascii="Times New Roman"/>
          <w:b w:val="false"/>
          <w:i w:val="false"/>
          <w:color w:val="000000"/>
          <w:sz w:val="28"/>
        </w:rPr>
        <w:t>
      законодательные и иные правовые акты, регламентирующие производственно-хозяйственную и финансово-экономическую деятельность организации;</w:t>
      </w:r>
    </w:p>
    <w:bookmarkEnd w:id="156"/>
    <w:bookmarkStart w:name="z164" w:id="157"/>
    <w:p>
      <w:pPr>
        <w:spacing w:after="0"/>
        <w:ind w:left="0"/>
        <w:jc w:val="both"/>
      </w:pPr>
      <w:r>
        <w:rPr>
          <w:rFonts w:ascii="Times New Roman"/>
          <w:b w:val="false"/>
          <w:i w:val="false"/>
          <w:color w:val="000000"/>
          <w:sz w:val="28"/>
        </w:rPr>
        <w:t>
      международные и национальные практики в области антикоррупционного законодательства и антикоррупционного комплаенса;</w:t>
      </w:r>
    </w:p>
    <w:bookmarkEnd w:id="157"/>
    <w:bookmarkStart w:name="z165" w:id="158"/>
    <w:p>
      <w:pPr>
        <w:spacing w:after="0"/>
        <w:ind w:left="0"/>
        <w:jc w:val="both"/>
      </w:pPr>
      <w:r>
        <w:rPr>
          <w:rFonts w:ascii="Times New Roman"/>
          <w:b w:val="false"/>
          <w:i w:val="false"/>
          <w:color w:val="000000"/>
          <w:sz w:val="28"/>
        </w:rPr>
        <w:t xml:space="preserve">
      структуру государственного управления в правовой сфере; </w:t>
      </w:r>
    </w:p>
    <w:bookmarkEnd w:id="158"/>
    <w:bookmarkStart w:name="z166" w:id="159"/>
    <w:p>
      <w:pPr>
        <w:spacing w:after="0"/>
        <w:ind w:left="0"/>
        <w:jc w:val="both"/>
      </w:pPr>
      <w:r>
        <w:rPr>
          <w:rFonts w:ascii="Times New Roman"/>
          <w:b w:val="false"/>
          <w:i w:val="false"/>
          <w:color w:val="000000"/>
          <w:sz w:val="28"/>
        </w:rPr>
        <w:t xml:space="preserve">
      архитектуру новых бизнес-моделей, с использованием цифровых технологий; </w:t>
      </w:r>
    </w:p>
    <w:bookmarkEnd w:id="159"/>
    <w:bookmarkStart w:name="z167" w:id="160"/>
    <w:p>
      <w:pPr>
        <w:spacing w:after="0"/>
        <w:ind w:left="0"/>
        <w:jc w:val="both"/>
      </w:pPr>
      <w:r>
        <w:rPr>
          <w:rFonts w:ascii="Times New Roman"/>
          <w:b w:val="false"/>
          <w:i w:val="false"/>
          <w:color w:val="000000"/>
          <w:sz w:val="28"/>
        </w:rPr>
        <w:t>
      особенности государственного регулирования в сфере цифровых технологий;</w:t>
      </w:r>
    </w:p>
    <w:bookmarkEnd w:id="160"/>
    <w:bookmarkStart w:name="z168" w:id="161"/>
    <w:p>
      <w:pPr>
        <w:spacing w:after="0"/>
        <w:ind w:left="0"/>
        <w:jc w:val="both"/>
      </w:pPr>
      <w:r>
        <w:rPr>
          <w:rFonts w:ascii="Times New Roman"/>
          <w:b w:val="false"/>
          <w:i w:val="false"/>
          <w:color w:val="000000"/>
          <w:sz w:val="28"/>
        </w:rPr>
        <w:t>
      основы кибербезопасности и информбезопасности;</w:t>
      </w:r>
    </w:p>
    <w:bookmarkEnd w:id="161"/>
    <w:bookmarkStart w:name="z169" w:id="162"/>
    <w:p>
      <w:pPr>
        <w:spacing w:after="0"/>
        <w:ind w:left="0"/>
        <w:jc w:val="both"/>
      </w:pPr>
      <w:r>
        <w:rPr>
          <w:rFonts w:ascii="Times New Roman"/>
          <w:b w:val="false"/>
          <w:i w:val="false"/>
          <w:color w:val="000000"/>
          <w:sz w:val="28"/>
        </w:rPr>
        <w:t>
      основы корпоративной бизнес-этики, основанной на соблюдении норм национального и международного законодательства;</w:t>
      </w:r>
    </w:p>
    <w:bookmarkEnd w:id="162"/>
    <w:bookmarkStart w:name="z170" w:id="163"/>
    <w:p>
      <w:pPr>
        <w:spacing w:after="0"/>
        <w:ind w:left="0"/>
        <w:jc w:val="both"/>
      </w:pPr>
      <w:r>
        <w:rPr>
          <w:rFonts w:ascii="Times New Roman"/>
          <w:b w:val="false"/>
          <w:i w:val="false"/>
          <w:color w:val="000000"/>
          <w:sz w:val="28"/>
        </w:rPr>
        <w:t xml:space="preserve">
      методы работы с цифровыми продуктами; </w:t>
      </w:r>
    </w:p>
    <w:bookmarkEnd w:id="163"/>
    <w:bookmarkStart w:name="z171" w:id="164"/>
    <w:p>
      <w:pPr>
        <w:spacing w:after="0"/>
        <w:ind w:left="0"/>
        <w:jc w:val="both"/>
      </w:pPr>
      <w:r>
        <w:rPr>
          <w:rFonts w:ascii="Times New Roman"/>
          <w:b w:val="false"/>
          <w:i w:val="false"/>
          <w:color w:val="000000"/>
          <w:sz w:val="28"/>
        </w:rPr>
        <w:t xml:space="preserve">
      цифровые сервисы государственных органов и организации, в том числе в сфере судопроизводства и адвокатской деятельности; </w:t>
      </w:r>
    </w:p>
    <w:bookmarkEnd w:id="164"/>
    <w:bookmarkStart w:name="z172" w:id="165"/>
    <w:p>
      <w:pPr>
        <w:spacing w:after="0"/>
        <w:ind w:left="0"/>
        <w:jc w:val="both"/>
      </w:pPr>
      <w:r>
        <w:rPr>
          <w:rFonts w:ascii="Times New Roman"/>
          <w:b w:val="false"/>
          <w:i w:val="false"/>
          <w:color w:val="000000"/>
          <w:sz w:val="28"/>
        </w:rPr>
        <w:t>
      цифровые нотариальные сервисы;</w:t>
      </w:r>
    </w:p>
    <w:bookmarkEnd w:id="165"/>
    <w:bookmarkStart w:name="z173" w:id="166"/>
    <w:p>
      <w:pPr>
        <w:spacing w:after="0"/>
        <w:ind w:left="0"/>
        <w:jc w:val="both"/>
      </w:pPr>
      <w:r>
        <w:rPr>
          <w:rFonts w:ascii="Times New Roman"/>
          <w:b w:val="false"/>
          <w:i w:val="false"/>
          <w:color w:val="000000"/>
          <w:sz w:val="28"/>
        </w:rPr>
        <w:t>
      системы электронного документооборота и автоматизированного нормотворчества;</w:t>
      </w:r>
    </w:p>
    <w:bookmarkEnd w:id="166"/>
    <w:bookmarkStart w:name="z174" w:id="167"/>
    <w:p>
      <w:pPr>
        <w:spacing w:after="0"/>
        <w:ind w:left="0"/>
        <w:jc w:val="both"/>
      </w:pPr>
      <w:r>
        <w:rPr>
          <w:rFonts w:ascii="Times New Roman"/>
          <w:b w:val="false"/>
          <w:i w:val="false"/>
          <w:color w:val="000000"/>
          <w:sz w:val="28"/>
        </w:rPr>
        <w:t>
      структуру и возможности социальных сетей, интернет-сайтов, мобильных приложений, защиты персональных данных;</w:t>
      </w:r>
    </w:p>
    <w:bookmarkEnd w:id="167"/>
    <w:bookmarkStart w:name="z175" w:id="168"/>
    <w:p>
      <w:pPr>
        <w:spacing w:after="0"/>
        <w:ind w:left="0"/>
        <w:jc w:val="both"/>
      </w:pPr>
      <w:r>
        <w:rPr>
          <w:rFonts w:ascii="Times New Roman"/>
          <w:b w:val="false"/>
          <w:i w:val="false"/>
          <w:color w:val="000000"/>
          <w:sz w:val="28"/>
        </w:rPr>
        <w:t>
      законодательство в области регулирования и защиты персональных данных, хранении и передачи информации;</w:t>
      </w:r>
    </w:p>
    <w:bookmarkEnd w:id="168"/>
    <w:bookmarkStart w:name="z176" w:id="169"/>
    <w:p>
      <w:pPr>
        <w:spacing w:after="0"/>
        <w:ind w:left="0"/>
        <w:jc w:val="both"/>
      </w:pPr>
      <w:r>
        <w:rPr>
          <w:rFonts w:ascii="Times New Roman"/>
          <w:b w:val="false"/>
          <w:i w:val="false"/>
          <w:color w:val="000000"/>
          <w:sz w:val="28"/>
        </w:rPr>
        <w:t>
      информационное право (кибер-право);</w:t>
      </w:r>
    </w:p>
    <w:bookmarkEnd w:id="169"/>
    <w:bookmarkStart w:name="z177" w:id="170"/>
    <w:p>
      <w:pPr>
        <w:spacing w:after="0"/>
        <w:ind w:left="0"/>
        <w:jc w:val="both"/>
      </w:pPr>
      <w:r>
        <w:rPr>
          <w:rFonts w:ascii="Times New Roman"/>
          <w:b w:val="false"/>
          <w:i w:val="false"/>
          <w:color w:val="000000"/>
          <w:sz w:val="28"/>
        </w:rPr>
        <w:t>
      базовые знания по программированию;</w:t>
      </w:r>
    </w:p>
    <w:bookmarkEnd w:id="170"/>
    <w:bookmarkStart w:name="z178" w:id="171"/>
    <w:p>
      <w:pPr>
        <w:spacing w:after="0"/>
        <w:ind w:left="0"/>
        <w:jc w:val="both"/>
      </w:pPr>
      <w:r>
        <w:rPr>
          <w:rFonts w:ascii="Times New Roman"/>
          <w:b w:val="false"/>
          <w:i w:val="false"/>
          <w:color w:val="000000"/>
          <w:sz w:val="28"/>
        </w:rPr>
        <w:t>
      работу с правовыми информационными сервисами и базами данных;</w:t>
      </w:r>
    </w:p>
    <w:bookmarkEnd w:id="171"/>
    <w:bookmarkStart w:name="z179" w:id="172"/>
    <w:p>
      <w:pPr>
        <w:spacing w:after="0"/>
        <w:ind w:left="0"/>
        <w:jc w:val="both"/>
      </w:pPr>
      <w:r>
        <w:rPr>
          <w:rFonts w:ascii="Times New Roman"/>
          <w:b w:val="false"/>
          <w:i w:val="false"/>
          <w:color w:val="000000"/>
          <w:sz w:val="28"/>
        </w:rPr>
        <w:t>
      методы оценки рисков регуляторного характера, связанных с повсеместным внедрением новых цифровых технологий;</w:t>
      </w:r>
    </w:p>
    <w:bookmarkEnd w:id="172"/>
    <w:bookmarkStart w:name="z180" w:id="173"/>
    <w:p>
      <w:pPr>
        <w:spacing w:after="0"/>
        <w:ind w:left="0"/>
        <w:jc w:val="both"/>
      </w:pPr>
      <w:r>
        <w:rPr>
          <w:rFonts w:ascii="Times New Roman"/>
          <w:b w:val="false"/>
          <w:i w:val="false"/>
          <w:color w:val="000000"/>
          <w:sz w:val="28"/>
        </w:rPr>
        <w:t>
      порядок проведения всех правовых процедур;</w:t>
      </w:r>
    </w:p>
    <w:bookmarkEnd w:id="173"/>
    <w:bookmarkStart w:name="z181" w:id="174"/>
    <w:p>
      <w:pPr>
        <w:spacing w:after="0"/>
        <w:ind w:left="0"/>
        <w:jc w:val="both"/>
      </w:pPr>
      <w:r>
        <w:rPr>
          <w:rFonts w:ascii="Times New Roman"/>
          <w:b w:val="false"/>
          <w:i w:val="false"/>
          <w:color w:val="000000"/>
          <w:sz w:val="28"/>
        </w:rPr>
        <w:t>
      цифровую гигиену и информационную этику;</w:t>
      </w:r>
    </w:p>
    <w:bookmarkEnd w:id="174"/>
    <w:bookmarkStart w:name="z182" w:id="17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75"/>
    <w:bookmarkStart w:name="z183" w:id="176"/>
    <w:p>
      <w:pPr>
        <w:spacing w:after="0"/>
        <w:ind w:left="0"/>
        <w:jc w:val="both"/>
      </w:pPr>
      <w:r>
        <w:rPr>
          <w:rFonts w:ascii="Times New Roman"/>
          <w:b w:val="false"/>
          <w:i w:val="false"/>
          <w:color w:val="000000"/>
          <w:sz w:val="28"/>
        </w:rPr>
        <w:t>
      653-12. Требования к квалификации:</w:t>
      </w:r>
    </w:p>
    <w:bookmarkEnd w:id="176"/>
    <w:bookmarkStart w:name="z184" w:id="177"/>
    <w:p>
      <w:pPr>
        <w:spacing w:after="0"/>
        <w:ind w:left="0"/>
        <w:jc w:val="both"/>
      </w:pPr>
      <w:r>
        <w:rPr>
          <w:rFonts w:ascii="Times New Roman"/>
          <w:b w:val="false"/>
          <w:i w:val="false"/>
          <w:color w:val="000000"/>
          <w:sz w:val="28"/>
        </w:rPr>
        <w:t>
      цифровой юрист 1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и стаж работы в должности юриста 2 категории не менее 2 лет, предпочтительно знание иностранного языка;</w:t>
      </w:r>
    </w:p>
    <w:bookmarkEnd w:id="177"/>
    <w:bookmarkStart w:name="z185" w:id="178"/>
    <w:p>
      <w:pPr>
        <w:spacing w:after="0"/>
        <w:ind w:left="0"/>
        <w:jc w:val="both"/>
      </w:pPr>
      <w:r>
        <w:rPr>
          <w:rFonts w:ascii="Times New Roman"/>
          <w:b w:val="false"/>
          <w:i w:val="false"/>
          <w:color w:val="000000"/>
          <w:sz w:val="28"/>
        </w:rPr>
        <w:t>
      цифровой юрист 2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и стаж работы в должности юриста без категории не менее 1 года, предпочтительно знание иностранного языка;</w:t>
      </w:r>
    </w:p>
    <w:bookmarkEnd w:id="178"/>
    <w:bookmarkStart w:name="z186" w:id="179"/>
    <w:p>
      <w:pPr>
        <w:spacing w:after="0"/>
        <w:ind w:left="0"/>
        <w:jc w:val="both"/>
      </w:pPr>
      <w:r>
        <w:rPr>
          <w:rFonts w:ascii="Times New Roman"/>
          <w:b w:val="false"/>
          <w:i w:val="false"/>
          <w:color w:val="000000"/>
          <w:sz w:val="28"/>
        </w:rPr>
        <w:t>
      цифровой юрист без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без предъявления требований к стажу работы по специальности или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без предъявления требований к стажу работы, переподготовка по направлению подготовки кадров в области цифровизации и права, предпочтительно знание иностранного языка.</w:t>
      </w:r>
    </w:p>
    <w:bookmarkEnd w:id="179"/>
    <w:bookmarkStart w:name="z187" w:id="180"/>
    <w:p>
      <w:pPr>
        <w:spacing w:after="0"/>
        <w:ind w:left="0"/>
        <w:jc w:val="both"/>
      </w:pPr>
      <w:r>
        <w:rPr>
          <w:rFonts w:ascii="Times New Roman"/>
          <w:b w:val="false"/>
          <w:i w:val="false"/>
          <w:color w:val="000000"/>
          <w:sz w:val="28"/>
        </w:rPr>
        <w:t>
      653-13. Требования к квалификации с определением профессиональных компетенций:</w:t>
      </w:r>
    </w:p>
    <w:bookmarkEnd w:id="180"/>
    <w:bookmarkStart w:name="z188" w:id="181"/>
    <w:p>
      <w:pPr>
        <w:spacing w:after="0"/>
        <w:ind w:left="0"/>
        <w:jc w:val="both"/>
      </w:pPr>
      <w:r>
        <w:rPr>
          <w:rFonts w:ascii="Times New Roman"/>
          <w:b w:val="false"/>
          <w:i w:val="false"/>
          <w:color w:val="000000"/>
          <w:sz w:val="28"/>
        </w:rPr>
        <w:t>
      цифровой юрист должен отвечать общим требованиям, предъявляемым к должности, а также владеть профессиональными компетенциями:</w:t>
      </w:r>
    </w:p>
    <w:bookmarkEnd w:id="181"/>
    <w:bookmarkStart w:name="z189" w:id="182"/>
    <w:p>
      <w:pPr>
        <w:spacing w:after="0"/>
        <w:ind w:left="0"/>
        <w:jc w:val="both"/>
      </w:pPr>
      <w:r>
        <w:rPr>
          <w:rFonts w:ascii="Times New Roman"/>
          <w:b w:val="false"/>
          <w:i w:val="false"/>
          <w:color w:val="000000"/>
          <w:sz w:val="28"/>
        </w:rPr>
        <w:t>
      иметь навыки поиска информации, анализа и аргументации, планирования, правильной расстановки приоритетов;</w:t>
      </w:r>
    </w:p>
    <w:bookmarkEnd w:id="182"/>
    <w:bookmarkStart w:name="z190" w:id="183"/>
    <w:p>
      <w:pPr>
        <w:spacing w:after="0"/>
        <w:ind w:left="0"/>
        <w:jc w:val="both"/>
      </w:pPr>
      <w:r>
        <w:rPr>
          <w:rFonts w:ascii="Times New Roman"/>
          <w:b w:val="false"/>
          <w:i w:val="false"/>
          <w:color w:val="000000"/>
          <w:sz w:val="28"/>
        </w:rPr>
        <w:t>
      навыки пользования ключевыми IT-технологиями (цифровые проекты и продукты, нейросеть, блокчейн, чат-боты, языки программирования и иное) и инструментами цифровой трансформации;</w:t>
      </w:r>
    </w:p>
    <w:bookmarkEnd w:id="183"/>
    <w:bookmarkStart w:name="z191" w:id="184"/>
    <w:p>
      <w:pPr>
        <w:spacing w:after="0"/>
        <w:ind w:left="0"/>
        <w:jc w:val="both"/>
      </w:pPr>
      <w:r>
        <w:rPr>
          <w:rFonts w:ascii="Times New Roman"/>
          <w:b w:val="false"/>
          <w:i w:val="false"/>
          <w:color w:val="000000"/>
          <w:sz w:val="28"/>
        </w:rPr>
        <w:t>
      владеть навыками коммуникации, грамотного письма и деловой переписки;</w:t>
      </w:r>
    </w:p>
    <w:bookmarkEnd w:id="184"/>
    <w:bookmarkStart w:name="z192" w:id="185"/>
    <w:p>
      <w:pPr>
        <w:spacing w:after="0"/>
        <w:ind w:left="0"/>
        <w:jc w:val="both"/>
      </w:pPr>
      <w:r>
        <w:rPr>
          <w:rFonts w:ascii="Times New Roman"/>
          <w:b w:val="false"/>
          <w:i w:val="false"/>
          <w:color w:val="000000"/>
          <w:sz w:val="28"/>
        </w:rPr>
        <w:t>
      иметь навыки использования индуктивных и дедуктивных методик в работе над выводами;</w:t>
      </w:r>
    </w:p>
    <w:bookmarkEnd w:id="185"/>
    <w:bookmarkStart w:name="z193" w:id="186"/>
    <w:p>
      <w:pPr>
        <w:spacing w:after="0"/>
        <w:ind w:left="0"/>
        <w:jc w:val="both"/>
      </w:pPr>
      <w:r>
        <w:rPr>
          <w:rFonts w:ascii="Times New Roman"/>
          <w:b w:val="false"/>
          <w:i w:val="false"/>
          <w:color w:val="000000"/>
          <w:sz w:val="28"/>
        </w:rPr>
        <w:t>
      владеть навыками использования приложений и программ для систематизации, обработки и управления документами и файлами, использования онлайн или бумажного планера;</w:t>
      </w:r>
    </w:p>
    <w:bookmarkEnd w:id="186"/>
    <w:bookmarkStart w:name="z194" w:id="187"/>
    <w:p>
      <w:pPr>
        <w:spacing w:after="0"/>
        <w:ind w:left="0"/>
        <w:jc w:val="both"/>
      </w:pPr>
      <w:r>
        <w:rPr>
          <w:rFonts w:ascii="Times New Roman"/>
          <w:b w:val="false"/>
          <w:i w:val="false"/>
          <w:color w:val="000000"/>
          <w:sz w:val="28"/>
        </w:rPr>
        <w:t>
      умение работать в команде, публично выступать и участвовать в командных мероприятиях, встречах и конференциях;</w:t>
      </w:r>
    </w:p>
    <w:bookmarkEnd w:id="187"/>
    <w:bookmarkStart w:name="z195" w:id="188"/>
    <w:p>
      <w:pPr>
        <w:spacing w:after="0"/>
        <w:ind w:left="0"/>
        <w:jc w:val="both"/>
      </w:pPr>
      <w:r>
        <w:rPr>
          <w:rFonts w:ascii="Times New Roman"/>
          <w:b w:val="false"/>
          <w:i w:val="false"/>
          <w:color w:val="000000"/>
          <w:sz w:val="28"/>
        </w:rPr>
        <w:t>
      быть рискориентированным;</w:t>
      </w:r>
    </w:p>
    <w:bookmarkEnd w:id="188"/>
    <w:bookmarkStart w:name="z196" w:id="189"/>
    <w:p>
      <w:pPr>
        <w:spacing w:after="0"/>
        <w:ind w:left="0"/>
        <w:jc w:val="both"/>
      </w:pPr>
      <w:r>
        <w:rPr>
          <w:rFonts w:ascii="Times New Roman"/>
          <w:b w:val="false"/>
          <w:i w:val="false"/>
          <w:color w:val="000000"/>
          <w:sz w:val="28"/>
        </w:rPr>
        <w:t>
      знание иностранного языка (предпочтительно);</w:t>
      </w:r>
    </w:p>
    <w:bookmarkEnd w:id="189"/>
    <w:bookmarkStart w:name="z197" w:id="190"/>
    <w:p>
      <w:pPr>
        <w:spacing w:after="0"/>
        <w:ind w:left="0"/>
        <w:jc w:val="both"/>
      </w:pPr>
      <w:r>
        <w:rPr>
          <w:rFonts w:ascii="Times New Roman"/>
          <w:b w:val="false"/>
          <w:i w:val="false"/>
          <w:color w:val="000000"/>
          <w:sz w:val="28"/>
        </w:rPr>
        <w:t xml:space="preserve">
      иметь системное и критическое мышление, аналитические навыки, целеустремленность, математические способности, </w:t>
      </w:r>
    </w:p>
    <w:bookmarkEnd w:id="190"/>
    <w:bookmarkStart w:name="z198" w:id="191"/>
    <w:p>
      <w:pPr>
        <w:spacing w:after="0"/>
        <w:ind w:left="0"/>
        <w:jc w:val="both"/>
      </w:pPr>
      <w:r>
        <w:rPr>
          <w:rFonts w:ascii="Times New Roman"/>
          <w:b w:val="false"/>
          <w:i w:val="false"/>
          <w:color w:val="000000"/>
          <w:sz w:val="28"/>
        </w:rPr>
        <w:t>
      уметь работать на результат, слушать, уверенно отстаивать свою позицию, убеждать и принимать решения;</w:t>
      </w:r>
    </w:p>
    <w:bookmarkEnd w:id="191"/>
    <w:bookmarkStart w:name="z199" w:id="192"/>
    <w:p>
      <w:pPr>
        <w:spacing w:after="0"/>
        <w:ind w:left="0"/>
        <w:jc w:val="both"/>
      </w:pPr>
      <w:r>
        <w:rPr>
          <w:rFonts w:ascii="Times New Roman"/>
          <w:b w:val="false"/>
          <w:i w:val="false"/>
          <w:color w:val="000000"/>
          <w:sz w:val="28"/>
        </w:rPr>
        <w:t xml:space="preserve">
      быть гибким, беспристрастным, стрессоустойчивым, ответственным, коммуникабельным, инициативным, усидчивым; </w:t>
      </w:r>
    </w:p>
    <w:bookmarkEnd w:id="192"/>
    <w:bookmarkStart w:name="z200" w:id="193"/>
    <w:p>
      <w:pPr>
        <w:spacing w:after="0"/>
        <w:ind w:left="0"/>
        <w:jc w:val="both"/>
      </w:pPr>
      <w:r>
        <w:rPr>
          <w:rFonts w:ascii="Times New Roman"/>
          <w:b w:val="false"/>
          <w:i w:val="false"/>
          <w:color w:val="000000"/>
          <w:sz w:val="28"/>
        </w:rPr>
        <w:t>
      соблюдать профессиональную честность, трудовую дисциплину.</w:t>
      </w:r>
    </w:p>
    <w:bookmarkEnd w:id="193"/>
    <w:bookmarkStart w:name="z201" w:id="194"/>
    <w:p>
      <w:pPr>
        <w:spacing w:after="0"/>
        <w:ind w:left="0"/>
        <w:jc w:val="left"/>
      </w:pPr>
      <w:r>
        <w:rPr>
          <w:rFonts w:ascii="Times New Roman"/>
          <w:b/>
          <w:i w:val="false"/>
          <w:color w:val="000000"/>
        </w:rPr>
        <w:t xml:space="preserve"> Параграф 119. Цифровой техник-нормировщик</w:t>
      </w:r>
    </w:p>
    <w:bookmarkEnd w:id="194"/>
    <w:bookmarkStart w:name="z202" w:id="195"/>
    <w:p>
      <w:pPr>
        <w:spacing w:after="0"/>
        <w:ind w:left="0"/>
        <w:jc w:val="both"/>
      </w:pPr>
      <w:r>
        <w:rPr>
          <w:rFonts w:ascii="Times New Roman"/>
          <w:b w:val="false"/>
          <w:i w:val="false"/>
          <w:color w:val="000000"/>
          <w:sz w:val="28"/>
        </w:rPr>
        <w:t>
      653-14. Должностные обязанности:</w:t>
      </w:r>
    </w:p>
    <w:bookmarkEnd w:id="195"/>
    <w:bookmarkStart w:name="z203" w:id="196"/>
    <w:p>
      <w:pPr>
        <w:spacing w:after="0"/>
        <w:ind w:left="0"/>
        <w:jc w:val="both"/>
      </w:pPr>
      <w:r>
        <w:rPr>
          <w:rFonts w:ascii="Times New Roman"/>
          <w:b w:val="false"/>
          <w:i w:val="false"/>
          <w:color w:val="000000"/>
          <w:sz w:val="28"/>
        </w:rPr>
        <w:t>
      разрабатывает и внедряет научно и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с учетом цифровых технологий, автоматизации сбора и анализа статистических данных;</w:t>
      </w:r>
    </w:p>
    <w:bookmarkEnd w:id="196"/>
    <w:bookmarkStart w:name="z204" w:id="197"/>
    <w:p>
      <w:pPr>
        <w:spacing w:after="0"/>
        <w:ind w:left="0"/>
        <w:jc w:val="both"/>
      </w:pPr>
      <w:r>
        <w:rPr>
          <w:rFonts w:ascii="Times New Roman"/>
          <w:b w:val="false"/>
          <w:i w:val="false"/>
          <w:color w:val="000000"/>
          <w:sz w:val="28"/>
        </w:rPr>
        <w:t xml:space="preserve">
      формирует базы данных, готовит проекты программ и годовых планов, предложений по совершенствованию организации труда, организационной структуры и оптимизации численности; </w:t>
      </w:r>
    </w:p>
    <w:bookmarkEnd w:id="197"/>
    <w:bookmarkStart w:name="z205" w:id="198"/>
    <w:p>
      <w:pPr>
        <w:spacing w:after="0"/>
        <w:ind w:left="0"/>
        <w:jc w:val="both"/>
      </w:pPr>
      <w:r>
        <w:rPr>
          <w:rFonts w:ascii="Times New Roman"/>
          <w:b w:val="false"/>
          <w:i w:val="false"/>
          <w:color w:val="000000"/>
          <w:sz w:val="28"/>
        </w:rPr>
        <w:t xml:space="preserve">
      анализирует существующие трудовые процессы и затраты рабочего времени на выполнение операций, вносит предложения по их цифровизации, оптимизации и внедрению наиболее эффективных приемов и методов труда, содействует их распространению; </w:t>
      </w:r>
    </w:p>
    <w:bookmarkEnd w:id="198"/>
    <w:bookmarkStart w:name="z206" w:id="199"/>
    <w:p>
      <w:pPr>
        <w:spacing w:after="0"/>
        <w:ind w:left="0"/>
        <w:jc w:val="both"/>
      </w:pPr>
      <w:r>
        <w:rPr>
          <w:rFonts w:ascii="Times New Roman"/>
          <w:b w:val="false"/>
          <w:i w:val="false"/>
          <w:color w:val="000000"/>
          <w:sz w:val="28"/>
        </w:rPr>
        <w:t>
      использует новые, инновационные подходы к организации труда с использованием цифровых технологий, технических и телекоммуникационных средств, повышение эффективности, производительности труда в условиях проектов цифровой трансформации;</w:t>
      </w:r>
    </w:p>
    <w:bookmarkEnd w:id="199"/>
    <w:bookmarkStart w:name="z207" w:id="200"/>
    <w:p>
      <w:pPr>
        <w:spacing w:after="0"/>
        <w:ind w:left="0"/>
        <w:jc w:val="both"/>
      </w:pPr>
      <w:r>
        <w:rPr>
          <w:rFonts w:ascii="Times New Roman"/>
          <w:b w:val="false"/>
          <w:i w:val="false"/>
          <w:color w:val="000000"/>
          <w:sz w:val="28"/>
        </w:rPr>
        <w:t xml:space="preserve">
      участвует в проведении тарификации работ и рабочих, учета всех нормообразующих факторов труда; </w:t>
      </w:r>
    </w:p>
    <w:bookmarkEnd w:id="200"/>
    <w:bookmarkStart w:name="z208" w:id="201"/>
    <w:p>
      <w:pPr>
        <w:spacing w:after="0"/>
        <w:ind w:left="0"/>
        <w:jc w:val="both"/>
      </w:pPr>
      <w:r>
        <w:rPr>
          <w:rFonts w:ascii="Times New Roman"/>
          <w:b w:val="false"/>
          <w:i w:val="false"/>
          <w:color w:val="000000"/>
          <w:sz w:val="28"/>
        </w:rPr>
        <w:t>
      пересматривает существующие трудовые нормы труда с учетом автоматизации труда;</w:t>
      </w:r>
    </w:p>
    <w:bookmarkEnd w:id="201"/>
    <w:bookmarkStart w:name="z209" w:id="202"/>
    <w:p>
      <w:pPr>
        <w:spacing w:after="0"/>
        <w:ind w:left="0"/>
        <w:jc w:val="both"/>
      </w:pPr>
      <w:r>
        <w:rPr>
          <w:rFonts w:ascii="Times New Roman"/>
          <w:b w:val="false"/>
          <w:i w:val="false"/>
          <w:color w:val="000000"/>
          <w:sz w:val="28"/>
        </w:rPr>
        <w:t xml:space="preserve">
      готовит материалы к аттестации рабочих мест по условиям труда; </w:t>
      </w:r>
    </w:p>
    <w:bookmarkEnd w:id="202"/>
    <w:bookmarkStart w:name="z210" w:id="203"/>
    <w:p>
      <w:pPr>
        <w:spacing w:after="0"/>
        <w:ind w:left="0"/>
        <w:jc w:val="both"/>
      </w:pPr>
      <w:r>
        <w:rPr>
          <w:rFonts w:ascii="Times New Roman"/>
          <w:b w:val="false"/>
          <w:i w:val="false"/>
          <w:color w:val="000000"/>
          <w:sz w:val="28"/>
        </w:rPr>
        <w:t xml:space="preserve">
      участвует в работе по составлению паспортов рабочих мест; </w:t>
      </w:r>
    </w:p>
    <w:bookmarkEnd w:id="203"/>
    <w:bookmarkStart w:name="z211" w:id="204"/>
    <w:p>
      <w:pPr>
        <w:spacing w:after="0"/>
        <w:ind w:left="0"/>
        <w:jc w:val="both"/>
      </w:pPr>
      <w:r>
        <w:rPr>
          <w:rFonts w:ascii="Times New Roman"/>
          <w:b w:val="false"/>
          <w:i w:val="false"/>
          <w:color w:val="000000"/>
          <w:sz w:val="28"/>
        </w:rPr>
        <w:t xml:space="preserve">
      участвует в разработке технологических карт, бизнес-процессов, схем взаимодействия и документооборота, совместно с руководителями подразделений; </w:t>
      </w:r>
    </w:p>
    <w:bookmarkEnd w:id="204"/>
    <w:bookmarkStart w:name="z212" w:id="205"/>
    <w:p>
      <w:pPr>
        <w:spacing w:after="0"/>
        <w:ind w:left="0"/>
        <w:jc w:val="both"/>
      </w:pPr>
      <w:r>
        <w:rPr>
          <w:rFonts w:ascii="Times New Roman"/>
          <w:b w:val="false"/>
          <w:i w:val="false"/>
          <w:color w:val="000000"/>
          <w:sz w:val="28"/>
        </w:rPr>
        <w:t>
      осуществляет документационное сопровождение процессов оплаты труда и организацию дополнительных мер материального стимулирования;</w:t>
      </w:r>
    </w:p>
    <w:bookmarkEnd w:id="205"/>
    <w:bookmarkStart w:name="z213" w:id="206"/>
    <w:p>
      <w:pPr>
        <w:spacing w:after="0"/>
        <w:ind w:left="0"/>
        <w:jc w:val="both"/>
      </w:pPr>
      <w:r>
        <w:rPr>
          <w:rFonts w:ascii="Times New Roman"/>
          <w:b w:val="false"/>
          <w:i w:val="false"/>
          <w:color w:val="000000"/>
          <w:sz w:val="28"/>
        </w:rPr>
        <w:t>
      обеспечивает безопасные условия труда;</w:t>
      </w:r>
    </w:p>
    <w:bookmarkEnd w:id="206"/>
    <w:bookmarkStart w:name="z214" w:id="207"/>
    <w:p>
      <w:pPr>
        <w:spacing w:after="0"/>
        <w:ind w:left="0"/>
        <w:jc w:val="both"/>
      </w:pPr>
      <w:r>
        <w:rPr>
          <w:rFonts w:ascii="Times New Roman"/>
          <w:b w:val="false"/>
          <w:i w:val="false"/>
          <w:color w:val="000000"/>
          <w:sz w:val="28"/>
        </w:rPr>
        <w:t xml:space="preserve">
      контролирует рабочее время, нахождение резервов увеличения выработки в подразделениях с помощью наблюдений, хронометража и других методов нормирования, установление норм времени (выработки) на разовые и дополнительные работы, связанные с отступлением от технологических процессов; </w:t>
      </w:r>
    </w:p>
    <w:bookmarkEnd w:id="207"/>
    <w:bookmarkStart w:name="z215" w:id="208"/>
    <w:p>
      <w:pPr>
        <w:spacing w:after="0"/>
        <w:ind w:left="0"/>
        <w:jc w:val="both"/>
      </w:pPr>
      <w:r>
        <w:rPr>
          <w:rFonts w:ascii="Times New Roman"/>
          <w:b w:val="false"/>
          <w:i w:val="false"/>
          <w:color w:val="000000"/>
          <w:sz w:val="28"/>
        </w:rPr>
        <w:t>
      осуществляет контроль и анализ данных производственных информационных систем с целью анализа достижения показателей производительности и эффективности труда и определения резервов для сокращения трудовых затрат без снижения производственных показателей качества, себестоимости, безопасности и охраны труда и окружающей среды;</w:t>
      </w:r>
    </w:p>
    <w:bookmarkEnd w:id="208"/>
    <w:bookmarkStart w:name="z216" w:id="209"/>
    <w:p>
      <w:pPr>
        <w:spacing w:after="0"/>
        <w:ind w:left="0"/>
        <w:jc w:val="both"/>
      </w:pPr>
      <w:r>
        <w:rPr>
          <w:rFonts w:ascii="Times New Roman"/>
          <w:b w:val="false"/>
          <w:i w:val="false"/>
          <w:color w:val="000000"/>
          <w:sz w:val="28"/>
        </w:rPr>
        <w:t>
      готовит материалы (графики, диаграммы и блок-схемы), которые наглядно описывают трудовые процессы, маршрутизацию материалов, планировку производственных помещений, а также работу оборудования;</w:t>
      </w:r>
    </w:p>
    <w:bookmarkEnd w:id="209"/>
    <w:bookmarkStart w:name="z217" w:id="210"/>
    <w:p>
      <w:pPr>
        <w:spacing w:after="0"/>
        <w:ind w:left="0"/>
        <w:jc w:val="both"/>
      </w:pPr>
      <w:r>
        <w:rPr>
          <w:rFonts w:ascii="Times New Roman"/>
          <w:b w:val="false"/>
          <w:i w:val="false"/>
          <w:color w:val="000000"/>
          <w:sz w:val="28"/>
        </w:rPr>
        <w:t xml:space="preserve">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w:t>
      </w:r>
    </w:p>
    <w:bookmarkEnd w:id="210"/>
    <w:bookmarkStart w:name="z218" w:id="211"/>
    <w:p>
      <w:pPr>
        <w:spacing w:after="0"/>
        <w:ind w:left="0"/>
        <w:jc w:val="both"/>
      </w:pPr>
      <w:r>
        <w:rPr>
          <w:rFonts w:ascii="Times New Roman"/>
          <w:b w:val="false"/>
          <w:i w:val="false"/>
          <w:color w:val="000000"/>
          <w:sz w:val="28"/>
        </w:rPr>
        <w:t xml:space="preserve">
      составляет проекты календарных планов пересмотра норм на основе намеченных к внедрению автоматизированных организационно-технических мероприятий, обеспечивающих выполнение установленных заданий по росту производительности труда; </w:t>
      </w:r>
    </w:p>
    <w:bookmarkEnd w:id="211"/>
    <w:bookmarkStart w:name="z219" w:id="212"/>
    <w:p>
      <w:pPr>
        <w:spacing w:after="0"/>
        <w:ind w:left="0"/>
        <w:jc w:val="both"/>
      </w:pPr>
      <w:r>
        <w:rPr>
          <w:rFonts w:ascii="Times New Roman"/>
          <w:b w:val="false"/>
          <w:i w:val="false"/>
          <w:color w:val="000000"/>
          <w:sz w:val="28"/>
        </w:rPr>
        <w:t xml:space="preserve">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w:t>
      </w:r>
    </w:p>
    <w:bookmarkEnd w:id="212"/>
    <w:bookmarkStart w:name="z220" w:id="213"/>
    <w:p>
      <w:pPr>
        <w:spacing w:after="0"/>
        <w:ind w:left="0"/>
        <w:jc w:val="both"/>
      </w:pPr>
      <w:r>
        <w:rPr>
          <w:rFonts w:ascii="Times New Roman"/>
          <w:b w:val="false"/>
          <w:i w:val="false"/>
          <w:color w:val="000000"/>
          <w:sz w:val="28"/>
        </w:rPr>
        <w:t xml:space="preserve">
      участвует в проверке действующих норм труда с целью выявления устаревших и ошибочно установленных норм, в определении экономической эффективности от внедрения технически обоснованных норм трудовых затрат; </w:t>
      </w:r>
    </w:p>
    <w:bookmarkEnd w:id="213"/>
    <w:bookmarkStart w:name="z221" w:id="214"/>
    <w:p>
      <w:pPr>
        <w:spacing w:after="0"/>
        <w:ind w:left="0"/>
        <w:jc w:val="both"/>
      </w:pPr>
      <w:r>
        <w:rPr>
          <w:rFonts w:ascii="Times New Roman"/>
          <w:b w:val="false"/>
          <w:i w:val="false"/>
          <w:color w:val="000000"/>
          <w:sz w:val="28"/>
        </w:rPr>
        <w:t>
      участвует в разработке мероприятий по снижению трудоемкости продукции;</w:t>
      </w:r>
    </w:p>
    <w:bookmarkEnd w:id="214"/>
    <w:bookmarkStart w:name="z222" w:id="215"/>
    <w:p>
      <w:pPr>
        <w:spacing w:after="0"/>
        <w:ind w:left="0"/>
        <w:jc w:val="both"/>
      </w:pPr>
      <w:r>
        <w:rPr>
          <w:rFonts w:ascii="Times New Roman"/>
          <w:b w:val="false"/>
          <w:i w:val="false"/>
          <w:color w:val="000000"/>
          <w:sz w:val="28"/>
        </w:rPr>
        <w:t>
      участвует в выявлении резервов роста производительности труда за счет повышения качества нормирования труда, расширения сферы нормирования труда работников, по устранению потерь рабочего времени и улучшению его использования;</w:t>
      </w:r>
    </w:p>
    <w:bookmarkEnd w:id="215"/>
    <w:bookmarkStart w:name="z223" w:id="216"/>
    <w:p>
      <w:pPr>
        <w:spacing w:after="0"/>
        <w:ind w:left="0"/>
        <w:jc w:val="both"/>
      </w:pPr>
      <w:r>
        <w:rPr>
          <w:rFonts w:ascii="Times New Roman"/>
          <w:b w:val="false"/>
          <w:i w:val="false"/>
          <w:color w:val="000000"/>
          <w:sz w:val="28"/>
        </w:rPr>
        <w:t xml:space="preserve">
      участвует в подготовке предложений по совершенствованию систем оплаты труда, материального и морального стимулирования работников; </w:t>
      </w:r>
    </w:p>
    <w:bookmarkEnd w:id="216"/>
    <w:bookmarkStart w:name="z224" w:id="217"/>
    <w:p>
      <w:pPr>
        <w:spacing w:after="0"/>
        <w:ind w:left="0"/>
        <w:jc w:val="both"/>
      </w:pPr>
      <w:r>
        <w:rPr>
          <w:rFonts w:ascii="Times New Roman"/>
          <w:b w:val="false"/>
          <w:i w:val="false"/>
          <w:color w:val="000000"/>
          <w:sz w:val="28"/>
        </w:rPr>
        <w:t xml:space="preserve">
      участвует в проверке в производственных условиях проектов межотраслевых, ведомственных и отраслевых нормативных документов по нормированию труда и их внедрении после утверждения; </w:t>
      </w:r>
    </w:p>
    <w:bookmarkEnd w:id="217"/>
    <w:bookmarkStart w:name="z225" w:id="218"/>
    <w:p>
      <w:pPr>
        <w:spacing w:after="0"/>
        <w:ind w:left="0"/>
        <w:jc w:val="both"/>
      </w:pPr>
      <w:r>
        <w:rPr>
          <w:rFonts w:ascii="Times New Roman"/>
          <w:b w:val="false"/>
          <w:i w:val="false"/>
          <w:color w:val="000000"/>
          <w:sz w:val="28"/>
        </w:rPr>
        <w:t xml:space="preserve">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w:t>
      </w:r>
    </w:p>
    <w:bookmarkEnd w:id="218"/>
    <w:bookmarkStart w:name="z226" w:id="219"/>
    <w:p>
      <w:pPr>
        <w:spacing w:after="0"/>
        <w:ind w:left="0"/>
        <w:jc w:val="both"/>
      </w:pPr>
      <w:r>
        <w:rPr>
          <w:rFonts w:ascii="Times New Roman"/>
          <w:b w:val="false"/>
          <w:i w:val="false"/>
          <w:color w:val="000000"/>
          <w:sz w:val="28"/>
        </w:rPr>
        <w:t xml:space="preserve">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w:t>
      </w:r>
    </w:p>
    <w:bookmarkEnd w:id="219"/>
    <w:bookmarkStart w:name="z227" w:id="220"/>
    <w:p>
      <w:pPr>
        <w:spacing w:after="0"/>
        <w:ind w:left="0"/>
        <w:jc w:val="both"/>
      </w:pPr>
      <w:r>
        <w:rPr>
          <w:rFonts w:ascii="Times New Roman"/>
          <w:b w:val="false"/>
          <w:i w:val="false"/>
          <w:color w:val="000000"/>
          <w:sz w:val="28"/>
        </w:rPr>
        <w:t xml:space="preserve">
      составляет извещения об изменениях утвержденных норм трудовых затрат и расценок; </w:t>
      </w:r>
    </w:p>
    <w:bookmarkEnd w:id="220"/>
    <w:bookmarkStart w:name="z228" w:id="221"/>
    <w:p>
      <w:pPr>
        <w:spacing w:after="0"/>
        <w:ind w:left="0"/>
        <w:jc w:val="both"/>
      </w:pPr>
      <w:r>
        <w:rPr>
          <w:rFonts w:ascii="Times New Roman"/>
          <w:b w:val="false"/>
          <w:i w:val="false"/>
          <w:color w:val="000000"/>
          <w:sz w:val="28"/>
        </w:rPr>
        <w:t xml:space="preserve">
      осуществляет инструктаж рабочих по освоению вновь вводимых норм; </w:t>
      </w:r>
    </w:p>
    <w:bookmarkEnd w:id="221"/>
    <w:bookmarkStart w:name="z229" w:id="222"/>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организации нормирования и оплаты труда и использования его в своей работе; </w:t>
      </w:r>
    </w:p>
    <w:bookmarkEnd w:id="222"/>
    <w:bookmarkStart w:name="z230" w:id="223"/>
    <w:p>
      <w:pPr>
        <w:spacing w:after="0"/>
        <w:ind w:left="0"/>
        <w:jc w:val="both"/>
      </w:pPr>
      <w:r>
        <w:rPr>
          <w:rFonts w:ascii="Times New Roman"/>
          <w:b w:val="false"/>
          <w:i w:val="false"/>
          <w:color w:val="000000"/>
          <w:sz w:val="28"/>
        </w:rPr>
        <w:t>
      составляет отчетность о состоянии нормирования труда, об учете количества, состава и уровня выполнения норм трудовых затрат, о выполнении заданий по снижению трудоемкости изделий, о применении технически обоснованных норм, а также экономического эффекта от их внедрения.</w:t>
      </w:r>
    </w:p>
    <w:bookmarkEnd w:id="223"/>
    <w:bookmarkStart w:name="z231" w:id="224"/>
    <w:p>
      <w:pPr>
        <w:spacing w:after="0"/>
        <w:ind w:left="0"/>
        <w:jc w:val="both"/>
      </w:pPr>
      <w:r>
        <w:rPr>
          <w:rFonts w:ascii="Times New Roman"/>
          <w:b w:val="false"/>
          <w:i w:val="false"/>
          <w:color w:val="000000"/>
          <w:sz w:val="28"/>
        </w:rPr>
        <w:t xml:space="preserve">
      653-15. Должен знать: </w:t>
      </w:r>
    </w:p>
    <w:bookmarkEnd w:id="224"/>
    <w:bookmarkStart w:name="z232" w:id="22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нормированию и оплате труда;</w:t>
      </w:r>
    </w:p>
    <w:bookmarkEnd w:id="225"/>
    <w:bookmarkStart w:name="z233" w:id="226"/>
    <w:p>
      <w:pPr>
        <w:spacing w:after="0"/>
        <w:ind w:left="0"/>
        <w:jc w:val="both"/>
      </w:pPr>
      <w:r>
        <w:rPr>
          <w:rFonts w:ascii="Times New Roman"/>
          <w:b w:val="false"/>
          <w:i w:val="false"/>
          <w:color w:val="000000"/>
          <w:sz w:val="28"/>
        </w:rPr>
        <w:t>
      основные тенденции в развитии передовых цифровых технологий в области нормировании труда;</w:t>
      </w:r>
    </w:p>
    <w:bookmarkEnd w:id="226"/>
    <w:bookmarkStart w:name="z234" w:id="227"/>
    <w:p>
      <w:pPr>
        <w:spacing w:after="0"/>
        <w:ind w:left="0"/>
        <w:jc w:val="both"/>
      </w:pPr>
      <w:r>
        <w:rPr>
          <w:rFonts w:ascii="Times New Roman"/>
          <w:b w:val="false"/>
          <w:i w:val="false"/>
          <w:color w:val="000000"/>
          <w:sz w:val="28"/>
        </w:rPr>
        <w:t>
      современные цифровые платформы и принципы их работы;</w:t>
      </w:r>
    </w:p>
    <w:bookmarkEnd w:id="227"/>
    <w:bookmarkStart w:name="z235" w:id="228"/>
    <w:p>
      <w:pPr>
        <w:spacing w:after="0"/>
        <w:ind w:left="0"/>
        <w:jc w:val="both"/>
      </w:pPr>
      <w:r>
        <w:rPr>
          <w:rFonts w:ascii="Times New Roman"/>
          <w:b w:val="false"/>
          <w:i w:val="false"/>
          <w:color w:val="000000"/>
          <w:sz w:val="28"/>
        </w:rPr>
        <w:t>
      методы и инструменты работы с большими данными;</w:t>
      </w:r>
    </w:p>
    <w:bookmarkEnd w:id="228"/>
    <w:bookmarkStart w:name="z236" w:id="229"/>
    <w:p>
      <w:pPr>
        <w:spacing w:after="0"/>
        <w:ind w:left="0"/>
        <w:jc w:val="both"/>
      </w:pPr>
      <w:r>
        <w:rPr>
          <w:rFonts w:ascii="Times New Roman"/>
          <w:b w:val="false"/>
          <w:i w:val="false"/>
          <w:color w:val="000000"/>
          <w:sz w:val="28"/>
        </w:rPr>
        <w:t xml:space="preserve">
      методы защиты информационных данных; </w:t>
      </w:r>
    </w:p>
    <w:bookmarkEnd w:id="229"/>
    <w:bookmarkStart w:name="z237" w:id="230"/>
    <w:p>
      <w:pPr>
        <w:spacing w:after="0"/>
        <w:ind w:left="0"/>
        <w:jc w:val="both"/>
      </w:pPr>
      <w:r>
        <w:rPr>
          <w:rFonts w:ascii="Times New Roman"/>
          <w:b w:val="false"/>
          <w:i w:val="false"/>
          <w:color w:val="000000"/>
          <w:sz w:val="28"/>
        </w:rPr>
        <w:t>
      методы нормирования труда, нормативы трудовых затрат;</w:t>
      </w:r>
    </w:p>
    <w:bookmarkEnd w:id="230"/>
    <w:bookmarkStart w:name="z238" w:id="231"/>
    <w:p>
      <w:pPr>
        <w:spacing w:after="0"/>
        <w:ind w:left="0"/>
        <w:jc w:val="both"/>
      </w:pPr>
      <w:r>
        <w:rPr>
          <w:rFonts w:ascii="Times New Roman"/>
          <w:b w:val="false"/>
          <w:i w:val="false"/>
          <w:color w:val="000000"/>
          <w:sz w:val="28"/>
        </w:rPr>
        <w:t xml:space="preserve">
      методы хронометража, фотографии рабочего времени, мультимоментальных наблюдений, интервью и самоописания, порядок их проведения; </w:t>
      </w:r>
    </w:p>
    <w:bookmarkEnd w:id="231"/>
    <w:bookmarkStart w:name="z239" w:id="232"/>
    <w:p>
      <w:pPr>
        <w:spacing w:after="0"/>
        <w:ind w:left="0"/>
        <w:jc w:val="both"/>
      </w:pPr>
      <w:r>
        <w:rPr>
          <w:rFonts w:ascii="Times New Roman"/>
          <w:b w:val="false"/>
          <w:i w:val="false"/>
          <w:color w:val="000000"/>
          <w:sz w:val="28"/>
        </w:rPr>
        <w:t>
      экономику, эргономику, организацию производства, труда и управления;</w:t>
      </w:r>
    </w:p>
    <w:bookmarkEnd w:id="232"/>
    <w:bookmarkStart w:name="z240" w:id="233"/>
    <w:p>
      <w:pPr>
        <w:spacing w:after="0"/>
        <w:ind w:left="0"/>
        <w:jc w:val="both"/>
      </w:pPr>
      <w:r>
        <w:rPr>
          <w:rFonts w:ascii="Times New Roman"/>
          <w:b w:val="false"/>
          <w:i w:val="false"/>
          <w:color w:val="000000"/>
          <w:sz w:val="28"/>
        </w:rPr>
        <w:t>
      технологические процессы и режимы производства;</w:t>
      </w:r>
    </w:p>
    <w:bookmarkEnd w:id="233"/>
    <w:bookmarkStart w:name="z241" w:id="234"/>
    <w:p>
      <w:pPr>
        <w:spacing w:after="0"/>
        <w:ind w:left="0"/>
        <w:jc w:val="both"/>
      </w:pPr>
      <w:r>
        <w:rPr>
          <w:rFonts w:ascii="Times New Roman"/>
          <w:b w:val="false"/>
          <w:i w:val="false"/>
          <w:color w:val="000000"/>
          <w:sz w:val="28"/>
        </w:rPr>
        <w:t>
      единую систему технологической документации;</w:t>
      </w:r>
    </w:p>
    <w:bookmarkEnd w:id="234"/>
    <w:bookmarkStart w:name="z242" w:id="235"/>
    <w:p>
      <w:pPr>
        <w:spacing w:after="0"/>
        <w:ind w:left="0"/>
        <w:jc w:val="both"/>
      </w:pPr>
      <w:r>
        <w:rPr>
          <w:rFonts w:ascii="Times New Roman"/>
          <w:b w:val="false"/>
          <w:i w:val="false"/>
          <w:color w:val="000000"/>
          <w:sz w:val="28"/>
        </w:rPr>
        <w:t>
      формы и системы оплаты труда, положения о премировании;</w:t>
      </w:r>
    </w:p>
    <w:bookmarkEnd w:id="235"/>
    <w:bookmarkStart w:name="z243" w:id="236"/>
    <w:p>
      <w:pPr>
        <w:spacing w:after="0"/>
        <w:ind w:left="0"/>
        <w:jc w:val="both"/>
      </w:pPr>
      <w:r>
        <w:rPr>
          <w:rFonts w:ascii="Times New Roman"/>
          <w:b w:val="false"/>
          <w:i w:val="false"/>
          <w:color w:val="000000"/>
          <w:sz w:val="28"/>
        </w:rPr>
        <w:t>
      квалификационные справочники и характеристики должностей служащих и профессий рабочих, нормативные, методические и иные материалы;</w:t>
      </w:r>
    </w:p>
    <w:bookmarkEnd w:id="236"/>
    <w:bookmarkStart w:name="z244" w:id="237"/>
    <w:p>
      <w:pPr>
        <w:spacing w:after="0"/>
        <w:ind w:left="0"/>
        <w:jc w:val="both"/>
      </w:pPr>
      <w:r>
        <w:rPr>
          <w:rFonts w:ascii="Times New Roman"/>
          <w:b w:val="false"/>
          <w:i w:val="false"/>
          <w:color w:val="000000"/>
          <w:sz w:val="28"/>
        </w:rPr>
        <w:t>
      порядок разработки документации по пересмотру норм и организационно-технических мероприятий по повышению производительности труда, организации труда;</w:t>
      </w:r>
    </w:p>
    <w:bookmarkEnd w:id="237"/>
    <w:bookmarkStart w:name="z245" w:id="238"/>
    <w:p>
      <w:pPr>
        <w:spacing w:after="0"/>
        <w:ind w:left="0"/>
        <w:jc w:val="both"/>
      </w:pPr>
      <w:r>
        <w:rPr>
          <w:rFonts w:ascii="Times New Roman"/>
          <w:b w:val="false"/>
          <w:i w:val="false"/>
          <w:color w:val="000000"/>
          <w:sz w:val="28"/>
        </w:rPr>
        <w:t>
      требования рациональной организации труда при разработке технологических процессов (режимов производства);</w:t>
      </w:r>
    </w:p>
    <w:bookmarkEnd w:id="238"/>
    <w:bookmarkStart w:name="z246" w:id="239"/>
    <w:p>
      <w:pPr>
        <w:spacing w:after="0"/>
        <w:ind w:left="0"/>
        <w:jc w:val="both"/>
      </w:pPr>
      <w:r>
        <w:rPr>
          <w:rFonts w:ascii="Times New Roman"/>
          <w:b w:val="false"/>
          <w:i w:val="false"/>
          <w:color w:val="000000"/>
          <w:sz w:val="28"/>
        </w:rPr>
        <w:t>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хронометражных наблюдений, оценки производительности и темпа работы при проведении наблюдений;</w:t>
      </w:r>
    </w:p>
    <w:bookmarkEnd w:id="239"/>
    <w:bookmarkStart w:name="z247" w:id="240"/>
    <w:p>
      <w:pPr>
        <w:spacing w:after="0"/>
        <w:ind w:left="0"/>
        <w:jc w:val="both"/>
      </w:pPr>
      <w:r>
        <w:rPr>
          <w:rFonts w:ascii="Times New Roman"/>
          <w:b w:val="false"/>
          <w:i w:val="false"/>
          <w:color w:val="000000"/>
          <w:sz w:val="28"/>
        </w:rPr>
        <w:t xml:space="preserve">
      способы извлечения данных из информационных систем, а также современные методы их анализа и обобщения; </w:t>
      </w:r>
    </w:p>
    <w:bookmarkEnd w:id="240"/>
    <w:bookmarkStart w:name="z248" w:id="241"/>
    <w:p>
      <w:pPr>
        <w:spacing w:after="0"/>
        <w:ind w:left="0"/>
        <w:jc w:val="both"/>
      </w:pPr>
      <w:r>
        <w:rPr>
          <w:rFonts w:ascii="Times New Roman"/>
          <w:b w:val="false"/>
          <w:i w:val="false"/>
          <w:color w:val="000000"/>
          <w:sz w:val="28"/>
        </w:rPr>
        <w:t>
      методы статистического анализа данных;</w:t>
      </w:r>
    </w:p>
    <w:bookmarkEnd w:id="241"/>
    <w:bookmarkStart w:name="z249" w:id="242"/>
    <w:p>
      <w:pPr>
        <w:spacing w:after="0"/>
        <w:ind w:left="0"/>
        <w:jc w:val="both"/>
      </w:pPr>
      <w:r>
        <w:rPr>
          <w:rFonts w:ascii="Times New Roman"/>
          <w:b w:val="false"/>
          <w:i w:val="false"/>
          <w:color w:val="000000"/>
          <w:sz w:val="28"/>
        </w:rPr>
        <w:t>
      основы социологии, физиологии и психологии труда;</w:t>
      </w:r>
    </w:p>
    <w:bookmarkEnd w:id="242"/>
    <w:bookmarkStart w:name="z250" w:id="243"/>
    <w:p>
      <w:pPr>
        <w:spacing w:after="0"/>
        <w:ind w:left="0"/>
        <w:jc w:val="both"/>
      </w:pPr>
      <w:r>
        <w:rPr>
          <w:rFonts w:ascii="Times New Roman"/>
          <w:b w:val="false"/>
          <w:i w:val="false"/>
          <w:color w:val="000000"/>
          <w:sz w:val="28"/>
        </w:rPr>
        <w:t>
      передовой отечественный и зарубежный опыт организации нормирования и оплаты труда;</w:t>
      </w:r>
    </w:p>
    <w:bookmarkEnd w:id="243"/>
    <w:bookmarkStart w:name="z251" w:id="24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44"/>
    <w:bookmarkStart w:name="z252" w:id="245"/>
    <w:p>
      <w:pPr>
        <w:spacing w:after="0"/>
        <w:ind w:left="0"/>
        <w:jc w:val="both"/>
      </w:pPr>
      <w:r>
        <w:rPr>
          <w:rFonts w:ascii="Times New Roman"/>
          <w:b w:val="false"/>
          <w:i w:val="false"/>
          <w:color w:val="000000"/>
          <w:sz w:val="28"/>
        </w:rPr>
        <w:t>
      653-16. Требования к квалификации:</w:t>
      </w:r>
    </w:p>
    <w:bookmarkEnd w:id="245"/>
    <w:bookmarkStart w:name="z253" w:id="246"/>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без предъявления требований к стажу работы, предпочтительно знание иностранного языка.</w:t>
      </w:r>
    </w:p>
    <w:bookmarkEnd w:id="246"/>
    <w:bookmarkStart w:name="z254" w:id="247"/>
    <w:p>
      <w:pPr>
        <w:spacing w:after="0"/>
        <w:ind w:left="0"/>
        <w:jc w:val="both"/>
      </w:pPr>
      <w:r>
        <w:rPr>
          <w:rFonts w:ascii="Times New Roman"/>
          <w:b w:val="false"/>
          <w:i w:val="false"/>
          <w:color w:val="000000"/>
          <w:sz w:val="28"/>
        </w:rPr>
        <w:t>
      653-17. Требования к квалификации с определением профессиональных компетенций:</w:t>
      </w:r>
    </w:p>
    <w:bookmarkEnd w:id="247"/>
    <w:bookmarkStart w:name="z255" w:id="248"/>
    <w:p>
      <w:pPr>
        <w:spacing w:after="0"/>
        <w:ind w:left="0"/>
        <w:jc w:val="both"/>
      </w:pPr>
      <w:r>
        <w:rPr>
          <w:rFonts w:ascii="Times New Roman"/>
          <w:b w:val="false"/>
          <w:i w:val="false"/>
          <w:color w:val="000000"/>
          <w:sz w:val="28"/>
        </w:rPr>
        <w:t>
      цифровой техник-нормировщик должен отвечать общим требованиям, предъявляемым к должности, а также владеть профессиональными компетенциями:</w:t>
      </w:r>
    </w:p>
    <w:bookmarkEnd w:id="248"/>
    <w:bookmarkStart w:name="z256" w:id="249"/>
    <w:p>
      <w:pPr>
        <w:spacing w:after="0"/>
        <w:ind w:left="0"/>
        <w:jc w:val="both"/>
      </w:pPr>
      <w:r>
        <w:rPr>
          <w:rFonts w:ascii="Times New Roman"/>
          <w:b w:val="false"/>
          <w:i w:val="false"/>
          <w:color w:val="000000"/>
          <w:sz w:val="28"/>
        </w:rPr>
        <w:t>
      владеть методами нормирования и фотохронометража, языком программирования, методами анализа и сопоставления информации;</w:t>
      </w:r>
    </w:p>
    <w:bookmarkEnd w:id="249"/>
    <w:bookmarkStart w:name="z257" w:id="250"/>
    <w:p>
      <w:pPr>
        <w:spacing w:after="0"/>
        <w:ind w:left="0"/>
        <w:jc w:val="both"/>
      </w:pPr>
      <w:r>
        <w:rPr>
          <w:rFonts w:ascii="Times New Roman"/>
          <w:b w:val="false"/>
          <w:i w:val="false"/>
          <w:color w:val="000000"/>
          <w:sz w:val="28"/>
        </w:rPr>
        <w:t xml:space="preserve">
      понимать внутренние и внешние принципы производственных процессов; </w:t>
      </w:r>
    </w:p>
    <w:bookmarkEnd w:id="250"/>
    <w:bookmarkStart w:name="z258" w:id="251"/>
    <w:p>
      <w:pPr>
        <w:spacing w:after="0"/>
        <w:ind w:left="0"/>
        <w:jc w:val="both"/>
      </w:pPr>
      <w:r>
        <w:rPr>
          <w:rFonts w:ascii="Times New Roman"/>
          <w:b w:val="false"/>
          <w:i w:val="false"/>
          <w:color w:val="000000"/>
          <w:sz w:val="28"/>
        </w:rPr>
        <w:t>
      владеть цифровой гигиеной и информационной этикой;</w:t>
      </w:r>
    </w:p>
    <w:bookmarkEnd w:id="251"/>
    <w:bookmarkStart w:name="z259" w:id="252"/>
    <w:p>
      <w:pPr>
        <w:spacing w:after="0"/>
        <w:ind w:left="0"/>
        <w:jc w:val="both"/>
      </w:pPr>
      <w:r>
        <w:rPr>
          <w:rFonts w:ascii="Times New Roman"/>
          <w:b w:val="false"/>
          <w:i w:val="false"/>
          <w:color w:val="000000"/>
          <w:sz w:val="28"/>
        </w:rPr>
        <w:t>
      иметь навыки пользования справочным и методическим материалом, подготовки презентаций, аналитических справок, отчетов, пользования ключевыми IT-технологиями (цифровые проекты и продукты, нейросеть, блокчейн, чат-боты, языки программирования) и инструментами цифровой трансформации;</w:t>
      </w:r>
    </w:p>
    <w:bookmarkEnd w:id="252"/>
    <w:bookmarkStart w:name="z260" w:id="253"/>
    <w:p>
      <w:pPr>
        <w:spacing w:after="0"/>
        <w:ind w:left="0"/>
        <w:jc w:val="both"/>
      </w:pPr>
      <w:r>
        <w:rPr>
          <w:rFonts w:ascii="Times New Roman"/>
          <w:b w:val="false"/>
          <w:i w:val="false"/>
          <w:color w:val="000000"/>
          <w:sz w:val="28"/>
        </w:rPr>
        <w:t>
      иметь навыки планирования, коммуникации, грамотного письма и деловой переписки, поиска информации и аргументации;</w:t>
      </w:r>
    </w:p>
    <w:bookmarkEnd w:id="253"/>
    <w:bookmarkStart w:name="z261" w:id="254"/>
    <w:p>
      <w:pPr>
        <w:spacing w:after="0"/>
        <w:ind w:left="0"/>
        <w:jc w:val="both"/>
      </w:pPr>
      <w:r>
        <w:rPr>
          <w:rFonts w:ascii="Times New Roman"/>
          <w:b w:val="false"/>
          <w:i w:val="false"/>
          <w:color w:val="000000"/>
          <w:sz w:val="28"/>
        </w:rPr>
        <w:t>
      владеть иностранными языками (предпочтительно);</w:t>
      </w:r>
    </w:p>
    <w:bookmarkEnd w:id="254"/>
    <w:bookmarkStart w:name="z262" w:id="255"/>
    <w:p>
      <w:pPr>
        <w:spacing w:after="0"/>
        <w:ind w:left="0"/>
        <w:jc w:val="both"/>
      </w:pPr>
      <w:r>
        <w:rPr>
          <w:rFonts w:ascii="Times New Roman"/>
          <w:b w:val="false"/>
          <w:i w:val="false"/>
          <w:color w:val="000000"/>
          <w:sz w:val="28"/>
        </w:rPr>
        <w:t xml:space="preserve">
      иметь системное и критическое мышление, аналитические навыки, целеустремленность, математические способности; </w:t>
      </w:r>
    </w:p>
    <w:bookmarkEnd w:id="255"/>
    <w:bookmarkStart w:name="z263" w:id="256"/>
    <w:p>
      <w:pPr>
        <w:spacing w:after="0"/>
        <w:ind w:left="0"/>
        <w:jc w:val="both"/>
      </w:pPr>
      <w:r>
        <w:rPr>
          <w:rFonts w:ascii="Times New Roman"/>
          <w:b w:val="false"/>
          <w:i w:val="false"/>
          <w:color w:val="000000"/>
          <w:sz w:val="28"/>
        </w:rPr>
        <w:t>
      уметь работать на результат, слушать;</w:t>
      </w:r>
    </w:p>
    <w:bookmarkEnd w:id="256"/>
    <w:bookmarkStart w:name="z264" w:id="257"/>
    <w:p>
      <w:pPr>
        <w:spacing w:after="0"/>
        <w:ind w:left="0"/>
        <w:jc w:val="both"/>
      </w:pPr>
      <w:r>
        <w:rPr>
          <w:rFonts w:ascii="Times New Roman"/>
          <w:b w:val="false"/>
          <w:i w:val="false"/>
          <w:color w:val="000000"/>
          <w:sz w:val="28"/>
        </w:rPr>
        <w:t xml:space="preserve">
      быть гибким, беспристрастным, стрессоустойчивым, ответственным, коммуникабельным, инициативным, усидчивым; </w:t>
      </w:r>
    </w:p>
    <w:bookmarkEnd w:id="257"/>
    <w:bookmarkStart w:name="z265" w:id="258"/>
    <w:p>
      <w:pPr>
        <w:spacing w:after="0"/>
        <w:ind w:left="0"/>
        <w:jc w:val="both"/>
      </w:pPr>
      <w:r>
        <w:rPr>
          <w:rFonts w:ascii="Times New Roman"/>
          <w:b w:val="false"/>
          <w:i w:val="false"/>
          <w:color w:val="000000"/>
          <w:sz w:val="28"/>
        </w:rPr>
        <w:t xml:space="preserve">
      соблюдать профессиональную честность, трудовую дисциплину."; </w:t>
      </w:r>
    </w:p>
    <w:bookmarkEnd w:id="258"/>
    <w:bookmarkStart w:name="z266"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"Квалификационные характеристики должностей работников, занятых в научно-исследовательских учреждениях, конструкторских, технологических, проектных, изыскательских организациях, редакционно-издательских организацияхи подразделениях":</w:t>
      </w:r>
    </w:p>
    <w:bookmarkEnd w:id="259"/>
    <w:bookmarkStart w:name="z267"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Должности руководящих, научных и инженерно-технических работников, общие для научно-исследовательских учреждений, конструкторских, технологических, проектных и изыскательских организаций:</w:t>
      </w:r>
    </w:p>
    <w:bookmarkEnd w:id="260"/>
    <w:bookmarkStart w:name="z268"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"Главный научный сотрудник":</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791</w:t>
      </w:r>
      <w:r>
        <w:rPr>
          <w:rFonts w:ascii="Times New Roman"/>
          <w:b w:val="false"/>
          <w:i w:val="false"/>
          <w:color w:val="000000"/>
          <w:sz w:val="28"/>
        </w:rPr>
        <w:t xml:space="preserve"> изложить в следующей редакции:</w:t>
      </w:r>
    </w:p>
    <w:bookmarkStart w:name="z270" w:id="262"/>
    <w:p>
      <w:pPr>
        <w:spacing w:after="0"/>
        <w:ind w:left="0"/>
        <w:jc w:val="both"/>
      </w:pPr>
      <w:r>
        <w:rPr>
          <w:rFonts w:ascii="Times New Roman"/>
          <w:b w:val="false"/>
          <w:i w:val="false"/>
          <w:color w:val="000000"/>
          <w:sz w:val="28"/>
        </w:rPr>
        <w:t xml:space="preserve">
      "791. Требования к квалификации: </w:t>
      </w:r>
    </w:p>
    <w:bookmarkEnd w:id="262"/>
    <w:bookmarkStart w:name="z271" w:id="26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доктора наук или ученая степень кандидата наук или степень доктора философии (PhD) или доктора по профилю, опыт работы по соответствующей специальности не менее 10 лет, наличие крупных научных трудов или дипломов на открытия и авторских свидетельств на изобретения, а также реализованных на практике результатов в соответствующей области знаний.";</w:t>
      </w:r>
    </w:p>
    <w:bookmarkEnd w:id="263"/>
    <w:bookmarkStart w:name="z272"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"4. Генеральный директор, Директор (Начальник) организации":</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794</w:t>
      </w:r>
      <w:r>
        <w:rPr>
          <w:rFonts w:ascii="Times New Roman"/>
          <w:b w:val="false"/>
          <w:i w:val="false"/>
          <w:color w:val="000000"/>
          <w:sz w:val="28"/>
        </w:rPr>
        <w:t xml:space="preserve"> изложить в следующей редакции:</w:t>
      </w:r>
    </w:p>
    <w:bookmarkStart w:name="z274" w:id="265"/>
    <w:p>
      <w:pPr>
        <w:spacing w:after="0"/>
        <w:ind w:left="0"/>
        <w:jc w:val="both"/>
      </w:pPr>
      <w:r>
        <w:rPr>
          <w:rFonts w:ascii="Times New Roman"/>
          <w:b w:val="false"/>
          <w:i w:val="false"/>
          <w:color w:val="000000"/>
          <w:sz w:val="28"/>
        </w:rPr>
        <w:t xml:space="preserve">
      "794. Требования к квалификации: </w:t>
      </w:r>
    </w:p>
    <w:bookmarkEnd w:id="265"/>
    <w:bookmarkStart w:name="z275" w:id="26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при наличии ученой степени (или степени) доктора, кандидата наук, доктора философии (PhD) или доктора по профилю, стаж научно-педагогической работы не менее 3 лет.";</w:t>
      </w:r>
    </w:p>
    <w:bookmarkEnd w:id="266"/>
    <w:bookmarkStart w:name="z276"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"6. Ученый секретарь":</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800</w:t>
      </w:r>
      <w:r>
        <w:rPr>
          <w:rFonts w:ascii="Times New Roman"/>
          <w:b w:val="false"/>
          <w:i w:val="false"/>
          <w:color w:val="000000"/>
          <w:sz w:val="28"/>
        </w:rPr>
        <w:t xml:space="preserve"> изложить в следующей редакции:</w:t>
      </w:r>
    </w:p>
    <w:bookmarkStart w:name="z278" w:id="268"/>
    <w:p>
      <w:pPr>
        <w:spacing w:after="0"/>
        <w:ind w:left="0"/>
        <w:jc w:val="both"/>
      </w:pPr>
      <w:r>
        <w:rPr>
          <w:rFonts w:ascii="Times New Roman"/>
          <w:b w:val="false"/>
          <w:i w:val="false"/>
          <w:color w:val="000000"/>
          <w:sz w:val="28"/>
        </w:rPr>
        <w:t>
      "800. Требования к квалификации:</w:t>
      </w:r>
    </w:p>
    <w:bookmarkEnd w:id="268"/>
    <w:bookmarkStart w:name="z279" w:id="26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269"/>
    <w:bookmarkStart w:name="z280"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"9. Ведущий научный сотрудник":</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809</w:t>
      </w:r>
      <w:r>
        <w:rPr>
          <w:rFonts w:ascii="Times New Roman"/>
          <w:b w:val="false"/>
          <w:i w:val="false"/>
          <w:color w:val="000000"/>
          <w:sz w:val="28"/>
        </w:rPr>
        <w:t xml:space="preserve"> изложить в следующей редакции:</w:t>
      </w:r>
    </w:p>
    <w:bookmarkStart w:name="z282" w:id="271"/>
    <w:p>
      <w:pPr>
        <w:spacing w:after="0"/>
        <w:ind w:left="0"/>
        <w:jc w:val="both"/>
      </w:pPr>
      <w:r>
        <w:rPr>
          <w:rFonts w:ascii="Times New Roman"/>
          <w:b w:val="false"/>
          <w:i w:val="false"/>
          <w:color w:val="000000"/>
          <w:sz w:val="28"/>
        </w:rPr>
        <w:t>
      "809. Требования к квалификации:</w:t>
      </w:r>
    </w:p>
    <w:bookmarkEnd w:id="271"/>
    <w:bookmarkStart w:name="z283" w:id="27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или авторских свидетельств на изобретения, а также реализованных на практике крупных проектов и разработок.";</w:t>
      </w:r>
    </w:p>
    <w:bookmarkEnd w:id="272"/>
    <w:bookmarkStart w:name="z284"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"15. Заведующий (Начальник) научно-исследовательским сектором (лабораторией), входящим в состав научно-исследовательского отдела (отделения, лаборатории) института":</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827</w:t>
      </w:r>
      <w:r>
        <w:rPr>
          <w:rFonts w:ascii="Times New Roman"/>
          <w:b w:val="false"/>
          <w:i w:val="false"/>
          <w:color w:val="000000"/>
          <w:sz w:val="28"/>
        </w:rPr>
        <w:t xml:space="preserve"> изложить в следующей редакции:</w:t>
      </w:r>
    </w:p>
    <w:bookmarkStart w:name="z286" w:id="274"/>
    <w:p>
      <w:pPr>
        <w:spacing w:after="0"/>
        <w:ind w:left="0"/>
        <w:jc w:val="both"/>
      </w:pPr>
      <w:r>
        <w:rPr>
          <w:rFonts w:ascii="Times New Roman"/>
          <w:b w:val="false"/>
          <w:i w:val="false"/>
          <w:color w:val="000000"/>
          <w:sz w:val="28"/>
        </w:rPr>
        <w:t xml:space="preserve">
      "827. Требования к квалификации: </w:t>
      </w:r>
    </w:p>
    <w:bookmarkEnd w:id="274"/>
    <w:bookmarkStart w:name="z287" w:id="27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 на должности заведующего (начальника) научно-исследовательским отделом (лабораторией) организации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275"/>
    <w:bookmarkStart w:name="z288"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"16. Заведующий (Начальник) научно-исследовательским отделом (отделением, лабораторией) института":</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830</w:t>
      </w:r>
      <w:r>
        <w:rPr>
          <w:rFonts w:ascii="Times New Roman"/>
          <w:b w:val="false"/>
          <w:i w:val="false"/>
          <w:color w:val="000000"/>
          <w:sz w:val="28"/>
        </w:rPr>
        <w:t xml:space="preserve"> изложить в следующей редакции:</w:t>
      </w:r>
    </w:p>
    <w:bookmarkStart w:name="z290" w:id="277"/>
    <w:p>
      <w:pPr>
        <w:spacing w:after="0"/>
        <w:ind w:left="0"/>
        <w:jc w:val="both"/>
      </w:pPr>
      <w:r>
        <w:rPr>
          <w:rFonts w:ascii="Times New Roman"/>
          <w:b w:val="false"/>
          <w:i w:val="false"/>
          <w:color w:val="000000"/>
          <w:sz w:val="28"/>
        </w:rPr>
        <w:t>
      "830. Требования к квалификации:</w:t>
      </w:r>
    </w:p>
    <w:bookmarkEnd w:id="277"/>
    <w:bookmarkStart w:name="z291" w:id="27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w:t>
      </w:r>
    </w:p>
    <w:bookmarkEnd w:id="278"/>
    <w:bookmarkStart w:name="z292"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"24. Заместитель директора (начальника) организации по научной работе (Главный инженер организации)":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854</w:t>
      </w:r>
      <w:r>
        <w:rPr>
          <w:rFonts w:ascii="Times New Roman"/>
          <w:b w:val="false"/>
          <w:i w:val="false"/>
          <w:color w:val="000000"/>
          <w:sz w:val="28"/>
        </w:rPr>
        <w:t xml:space="preserve"> изложить в следующей редакции:</w:t>
      </w:r>
    </w:p>
    <w:bookmarkStart w:name="z294" w:id="280"/>
    <w:p>
      <w:pPr>
        <w:spacing w:after="0"/>
        <w:ind w:left="0"/>
        <w:jc w:val="both"/>
      </w:pPr>
      <w:r>
        <w:rPr>
          <w:rFonts w:ascii="Times New Roman"/>
          <w:b w:val="false"/>
          <w:i w:val="false"/>
          <w:color w:val="000000"/>
          <w:sz w:val="28"/>
        </w:rPr>
        <w:t>
      "854. Требования к квалификации:</w:t>
      </w:r>
    </w:p>
    <w:bookmarkEnd w:id="280"/>
    <w:bookmarkStart w:name="z295" w:id="28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при наличии ученой степени (или степени) доктора, кандидата наук, доктора философии (PhD) или доктора по профилю, стаж научно-педагогической работы не менее 3 лет.";</w:t>
      </w:r>
    </w:p>
    <w:bookmarkEnd w:id="281"/>
    <w:bookmarkStart w:name="z296"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"4. Алфавитный указатель должностей служащих":</w:t>
      </w:r>
    </w:p>
    <w:bookmarkEnd w:id="282"/>
    <w:bookmarkStart w:name="z297"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квалификационному справочнику должностей руководителей, специалистов и иных служащих: </w:t>
      </w:r>
    </w:p>
    <w:bookmarkEnd w:id="283"/>
    <w:bookmarkStart w:name="z298"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Алфавитном указателе</w:t>
      </w:r>
      <w:r>
        <w:rPr>
          <w:rFonts w:ascii="Times New Roman"/>
          <w:b w:val="false"/>
          <w:i w:val="false"/>
          <w:color w:val="000000"/>
          <w:sz w:val="28"/>
        </w:rPr>
        <w:t xml:space="preserve"> должностей служащих: </w:t>
      </w:r>
    </w:p>
    <w:bookmarkEnd w:id="284"/>
    <w:bookmarkStart w:name="z299" w:id="285"/>
    <w:p>
      <w:pPr>
        <w:spacing w:after="0"/>
        <w:ind w:left="0"/>
        <w:jc w:val="both"/>
      </w:pPr>
      <w:r>
        <w:rPr>
          <w:rFonts w:ascii="Times New Roman"/>
          <w:b w:val="false"/>
          <w:i w:val="false"/>
          <w:color w:val="000000"/>
          <w:sz w:val="28"/>
        </w:rPr>
        <w:t>
      раздел "1. Должности руководителей" дополнить строкой, порядковый номер 101-1, следующего содержания:</w:t>
      </w:r>
    </w:p>
    <w:bookmarkEnd w:id="285"/>
    <w:bookmarkStart w:name="z300"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антикоррупционной комплаенс-службы - Антикоррупционный комплаенс-офицер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r>
    </w:tbl>
    <w:bookmarkStart w:name="z301" w:id="287"/>
    <w:p>
      <w:pPr>
        <w:spacing w:after="0"/>
        <w:ind w:left="0"/>
        <w:jc w:val="both"/>
      </w:pPr>
      <w:r>
        <w:rPr>
          <w:rFonts w:ascii="Times New Roman"/>
          <w:b w:val="false"/>
          <w:i w:val="false"/>
          <w:color w:val="000000"/>
          <w:sz w:val="28"/>
        </w:rPr>
        <w:t>
      ";</w:t>
      </w:r>
    </w:p>
    <w:bookmarkEnd w:id="287"/>
    <w:bookmarkStart w:name="z302" w:id="288"/>
    <w:p>
      <w:pPr>
        <w:spacing w:after="0"/>
        <w:ind w:left="0"/>
        <w:jc w:val="both"/>
      </w:pPr>
      <w:r>
        <w:rPr>
          <w:rFonts w:ascii="Times New Roman"/>
          <w:b w:val="false"/>
          <w:i w:val="false"/>
          <w:color w:val="000000"/>
          <w:sz w:val="28"/>
        </w:rPr>
        <w:t xml:space="preserve">
      раздел "2. Должности специалистов" дополнить строками, порядковые номера 215-1, 215-2, 215-3, 215-4, 215-5, следующего содержания: </w:t>
      </w:r>
    </w:p>
    <w:bookmarkEnd w:id="288"/>
    <w:bookmarkStart w:name="z303" w:id="289"/>
    <w:p>
      <w:pPr>
        <w:spacing w:after="0"/>
        <w:ind w:left="0"/>
        <w:jc w:val="both"/>
      </w:pPr>
      <w:r>
        <w:rPr>
          <w:rFonts w:ascii="Times New Roman"/>
          <w:b w:val="false"/>
          <w:i w:val="false"/>
          <w:color w:val="000000"/>
          <w:sz w:val="28"/>
        </w:rPr>
        <w:t xml:space="preserve">
      "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сварке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антикоррупционному комплаенсу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техник-нормировщик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r>
    </w:tbl>
    <w:bookmarkStart w:name="z304" w:id="290"/>
    <w:p>
      <w:pPr>
        <w:spacing w:after="0"/>
        <w:ind w:left="0"/>
        <w:jc w:val="both"/>
      </w:pPr>
      <w:r>
        <w:rPr>
          <w:rFonts w:ascii="Times New Roman"/>
          <w:b w:val="false"/>
          <w:i w:val="false"/>
          <w:color w:val="000000"/>
          <w:sz w:val="28"/>
        </w:rPr>
        <w:t>
      ";</w:t>
      </w:r>
    </w:p>
    <w:bookmarkEnd w:id="290"/>
    <w:bookmarkStart w:name="z305"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квалификационному справочнику должностей руководителей, специалистов и иных служащих: </w:t>
      </w:r>
    </w:p>
    <w:bookmarkEnd w:id="291"/>
    <w:bookmarkStart w:name="z306"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наименований должностей служащих, предусмотренных настоящим справочником, с указанием их наименований по ранее действовавшему КС, издания 2012 года: </w:t>
      </w:r>
    </w:p>
    <w:bookmarkEnd w:id="292"/>
    <w:bookmarkStart w:name="z307" w:id="293"/>
    <w:p>
      <w:pPr>
        <w:spacing w:after="0"/>
        <w:ind w:left="0"/>
        <w:jc w:val="both"/>
      </w:pPr>
      <w:r>
        <w:rPr>
          <w:rFonts w:ascii="Times New Roman"/>
          <w:b w:val="false"/>
          <w:i w:val="false"/>
          <w:color w:val="000000"/>
          <w:sz w:val="28"/>
        </w:rPr>
        <w:t>
      раздел "1. Должности руководителей" дополнить строкой, порядковый номер 103-1, следующего содержания:</w:t>
      </w:r>
    </w:p>
    <w:bookmarkEnd w:id="293"/>
    <w:bookmarkStart w:name="z308"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антикоррупционной комплаенс-службы - Антикоррупционный комплаенс-офицер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r>
    </w:tbl>
    <w:bookmarkStart w:name="z309" w:id="295"/>
    <w:p>
      <w:pPr>
        <w:spacing w:after="0"/>
        <w:ind w:left="0"/>
        <w:jc w:val="both"/>
      </w:pPr>
      <w:r>
        <w:rPr>
          <w:rFonts w:ascii="Times New Roman"/>
          <w:b w:val="false"/>
          <w:i w:val="false"/>
          <w:color w:val="000000"/>
          <w:sz w:val="28"/>
        </w:rPr>
        <w:t>
      ";</w:t>
      </w:r>
    </w:p>
    <w:bookmarkEnd w:id="295"/>
    <w:bookmarkStart w:name="z310" w:id="296"/>
    <w:p>
      <w:pPr>
        <w:spacing w:after="0"/>
        <w:ind w:left="0"/>
        <w:jc w:val="both"/>
      </w:pPr>
      <w:r>
        <w:rPr>
          <w:rFonts w:ascii="Times New Roman"/>
          <w:b w:val="false"/>
          <w:i w:val="false"/>
          <w:color w:val="000000"/>
          <w:sz w:val="28"/>
        </w:rPr>
        <w:t>
      раздел "2. Должности специалистов" дополнить строками, порядковые номера 217-1, 217-2, 217-3, 217-4, 217-5, следующего содержания:</w:t>
      </w:r>
    </w:p>
    <w:bookmarkEnd w:id="296"/>
    <w:bookmarkStart w:name="z311" w:id="297"/>
    <w:p>
      <w:pPr>
        <w:spacing w:after="0"/>
        <w:ind w:left="0"/>
        <w:jc w:val="both"/>
      </w:pPr>
      <w:r>
        <w:rPr>
          <w:rFonts w:ascii="Times New Roman"/>
          <w:b w:val="false"/>
          <w:i w:val="false"/>
          <w:color w:val="000000"/>
          <w:sz w:val="28"/>
        </w:rPr>
        <w:t xml:space="preserve">
      "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антикоррупционному комплаенсу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юрист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техник-нормировщик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r>
    </w:tbl>
    <w:bookmarkStart w:name="z312" w:id="298"/>
    <w:p>
      <w:pPr>
        <w:spacing w:after="0"/>
        <w:ind w:left="0"/>
        <w:jc w:val="both"/>
      </w:pPr>
      <w:r>
        <w:rPr>
          <w:rFonts w:ascii="Times New Roman"/>
          <w:b w:val="false"/>
          <w:i w:val="false"/>
          <w:color w:val="000000"/>
          <w:sz w:val="28"/>
        </w:rPr>
        <w:t>
      ".</w:t>
      </w:r>
    </w:p>
    <w:bookmarkEnd w:id="298"/>
    <w:bookmarkStart w:name="z313" w:id="299"/>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99"/>
    <w:bookmarkStart w:name="z314" w:id="300"/>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00"/>
    <w:bookmarkStart w:name="z315" w:id="30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301"/>
    <w:bookmarkStart w:name="z316" w:id="30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302"/>
    <w:bookmarkStart w:name="z317" w:id="303"/>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3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319" w:id="304"/>
      <w:r>
        <w:rPr>
          <w:rFonts w:ascii="Times New Roman"/>
          <w:b w:val="false"/>
          <w:i w:val="false"/>
          <w:color w:val="000000"/>
          <w:sz w:val="28"/>
        </w:rPr>
        <w:t>
      "СОГЛАСОВАН"</w:t>
      </w:r>
    </w:p>
    <w:bookmarkEnd w:id="304"/>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0" w:id="305"/>
      <w:r>
        <w:rPr>
          <w:rFonts w:ascii="Times New Roman"/>
          <w:b w:val="false"/>
          <w:i w:val="false"/>
          <w:color w:val="000000"/>
          <w:sz w:val="28"/>
        </w:rPr>
        <w:t>
      "СОГЛАСОВАН"</w:t>
      </w:r>
    </w:p>
    <w:bookmarkEnd w:id="305"/>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1" w:id="306"/>
      <w:r>
        <w:rPr>
          <w:rFonts w:ascii="Times New Roman"/>
          <w:b w:val="false"/>
          <w:i w:val="false"/>
          <w:color w:val="000000"/>
          <w:sz w:val="28"/>
        </w:rPr>
        <w:t>
      "СОГЛАСОВАН"</w:t>
      </w:r>
    </w:p>
    <w:bookmarkEnd w:id="306"/>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p>
      <w:pPr>
        <w:spacing w:after="0"/>
        <w:ind w:left="0"/>
        <w:jc w:val="both"/>
      </w:pPr>
      <w:bookmarkStart w:name="z322" w:id="307"/>
      <w:r>
        <w:rPr>
          <w:rFonts w:ascii="Times New Roman"/>
          <w:b w:val="false"/>
          <w:i w:val="false"/>
          <w:color w:val="000000"/>
          <w:sz w:val="28"/>
        </w:rPr>
        <w:t>
      "СОГЛАСОВАН"</w:t>
      </w:r>
    </w:p>
    <w:bookmarkEnd w:id="30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3" w:id="308"/>
      <w:r>
        <w:rPr>
          <w:rFonts w:ascii="Times New Roman"/>
          <w:b w:val="false"/>
          <w:i w:val="false"/>
          <w:color w:val="000000"/>
          <w:sz w:val="28"/>
        </w:rPr>
        <w:t>
      "СОГЛАСОВАН"</w:t>
      </w:r>
    </w:p>
    <w:bookmarkEnd w:id="308"/>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4" w:id="309"/>
      <w:r>
        <w:rPr>
          <w:rFonts w:ascii="Times New Roman"/>
          <w:b w:val="false"/>
          <w:i w:val="false"/>
          <w:color w:val="000000"/>
          <w:sz w:val="28"/>
        </w:rPr>
        <w:t>
      "СОГЛАСОВАН"</w:t>
      </w:r>
    </w:p>
    <w:bookmarkEnd w:id="30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5" w:id="310"/>
      <w:r>
        <w:rPr>
          <w:rFonts w:ascii="Times New Roman"/>
          <w:b w:val="false"/>
          <w:i w:val="false"/>
          <w:color w:val="000000"/>
          <w:sz w:val="28"/>
        </w:rPr>
        <w:t>
      "СОГЛАСОВАН"</w:t>
      </w:r>
    </w:p>
    <w:bookmarkEnd w:id="3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w:t>
      </w:r>
    </w:p>
    <w:p>
      <w:pPr>
        <w:spacing w:after="0"/>
        <w:ind w:left="0"/>
        <w:jc w:val="both"/>
      </w:pPr>
      <w:bookmarkStart w:name="z326" w:id="311"/>
      <w:r>
        <w:rPr>
          <w:rFonts w:ascii="Times New Roman"/>
          <w:b w:val="false"/>
          <w:i w:val="false"/>
          <w:color w:val="000000"/>
          <w:sz w:val="28"/>
        </w:rPr>
        <w:t>
      "СОГЛАСОВАН"</w:t>
      </w:r>
    </w:p>
    <w:bookmarkEnd w:id="3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7" w:id="312"/>
      <w:r>
        <w:rPr>
          <w:rFonts w:ascii="Times New Roman"/>
          <w:b w:val="false"/>
          <w:i w:val="false"/>
          <w:color w:val="000000"/>
          <w:sz w:val="28"/>
        </w:rPr>
        <w:t>
       "СОГЛАСОВАН"</w:t>
      </w:r>
    </w:p>
    <w:bookmarkEnd w:id="312"/>
    <w:p>
      <w:pPr>
        <w:spacing w:after="0"/>
        <w:ind w:left="0"/>
        <w:jc w:val="both"/>
      </w:pPr>
      <w:r>
        <w:rPr>
          <w:rFonts w:ascii="Times New Roman"/>
          <w:b w:val="false"/>
          <w:i w:val="false"/>
          <w:color w:val="000000"/>
          <w:sz w:val="28"/>
        </w:rPr>
        <w:t>Министерство культуры и</w:t>
      </w:r>
    </w:p>
    <w:p>
      <w:pPr>
        <w:spacing w:after="0"/>
        <w:ind w:left="0"/>
        <w:jc w:val="both"/>
      </w:pPr>
      <w:r>
        <w:rPr>
          <w:rFonts w:ascii="Times New Roman"/>
          <w:b w:val="false"/>
          <w:i w:val="false"/>
          <w:color w:val="000000"/>
          <w:sz w:val="28"/>
        </w:rPr>
        <w:t>информации Республики Казахстан</w:t>
      </w:r>
    </w:p>
    <w:p>
      <w:pPr>
        <w:spacing w:after="0"/>
        <w:ind w:left="0"/>
        <w:jc w:val="both"/>
      </w:pPr>
      <w:bookmarkStart w:name="z328" w:id="313"/>
      <w:r>
        <w:rPr>
          <w:rFonts w:ascii="Times New Roman"/>
          <w:b w:val="false"/>
          <w:i w:val="false"/>
          <w:color w:val="000000"/>
          <w:sz w:val="28"/>
        </w:rPr>
        <w:t>
      "СОГЛАСОВАН"</w:t>
      </w:r>
    </w:p>
    <w:bookmarkEnd w:id="3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9" w:id="314"/>
      <w:r>
        <w:rPr>
          <w:rFonts w:ascii="Times New Roman"/>
          <w:b w:val="false"/>
          <w:i w:val="false"/>
          <w:color w:val="000000"/>
          <w:sz w:val="28"/>
        </w:rPr>
        <w:t>
      "СОГЛАСОВАН"</w:t>
      </w:r>
    </w:p>
    <w:bookmarkEnd w:id="314"/>
    <w:p>
      <w:pPr>
        <w:spacing w:after="0"/>
        <w:ind w:left="0"/>
        <w:jc w:val="both"/>
      </w:pPr>
      <w:r>
        <w:rPr>
          <w:rFonts w:ascii="Times New Roman"/>
          <w:b w:val="false"/>
          <w:i w:val="false"/>
          <w:color w:val="000000"/>
          <w:sz w:val="28"/>
        </w:rPr>
        <w:t>Министерства промышленности и</w:t>
      </w:r>
    </w:p>
    <w:p>
      <w:pPr>
        <w:spacing w:after="0"/>
        <w:ind w:left="0"/>
        <w:jc w:val="both"/>
      </w:pPr>
      <w:r>
        <w:rPr>
          <w:rFonts w:ascii="Times New Roman"/>
          <w:b w:val="false"/>
          <w:i w:val="false"/>
          <w:color w:val="000000"/>
          <w:sz w:val="28"/>
        </w:rPr>
        <w:t>строительства Республики Казахстан</w:t>
      </w:r>
    </w:p>
    <w:p>
      <w:pPr>
        <w:spacing w:after="0"/>
        <w:ind w:left="0"/>
        <w:jc w:val="both"/>
      </w:pPr>
      <w:bookmarkStart w:name="z330" w:id="315"/>
      <w:r>
        <w:rPr>
          <w:rFonts w:ascii="Times New Roman"/>
          <w:b w:val="false"/>
          <w:i w:val="false"/>
          <w:color w:val="000000"/>
          <w:sz w:val="28"/>
        </w:rPr>
        <w:t>
      "СОГЛАСОВАН"</w:t>
      </w:r>
    </w:p>
    <w:bookmarkEnd w:id="3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1" w:id="316"/>
      <w:r>
        <w:rPr>
          <w:rFonts w:ascii="Times New Roman"/>
          <w:b w:val="false"/>
          <w:i w:val="false"/>
          <w:color w:val="000000"/>
          <w:sz w:val="28"/>
        </w:rPr>
        <w:t>
      "СОГЛАСОВАН"</w:t>
      </w:r>
    </w:p>
    <w:bookmarkEnd w:id="316"/>
    <w:p>
      <w:pPr>
        <w:spacing w:after="0"/>
        <w:ind w:left="0"/>
        <w:jc w:val="both"/>
      </w:pPr>
      <w:r>
        <w:rPr>
          <w:rFonts w:ascii="Times New Roman"/>
          <w:b w:val="false"/>
          <w:i w:val="false"/>
          <w:color w:val="000000"/>
          <w:sz w:val="28"/>
        </w:rPr>
        <w:t>Министерства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bookmarkStart w:name="z332" w:id="317"/>
      <w:r>
        <w:rPr>
          <w:rFonts w:ascii="Times New Roman"/>
          <w:b w:val="false"/>
          <w:i w:val="false"/>
          <w:color w:val="000000"/>
          <w:sz w:val="28"/>
        </w:rPr>
        <w:t>
      "СОГЛАСОВАН"</w:t>
      </w:r>
    </w:p>
    <w:bookmarkEnd w:id="317"/>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3" w:id="318"/>
      <w:r>
        <w:rPr>
          <w:rFonts w:ascii="Times New Roman"/>
          <w:b w:val="false"/>
          <w:i w:val="false"/>
          <w:color w:val="000000"/>
          <w:sz w:val="28"/>
        </w:rPr>
        <w:t>
      "СОГЛАСОВАН"</w:t>
      </w:r>
    </w:p>
    <w:bookmarkEnd w:id="318"/>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334" w:id="319"/>
      <w:r>
        <w:rPr>
          <w:rFonts w:ascii="Times New Roman"/>
          <w:b w:val="false"/>
          <w:i w:val="false"/>
          <w:color w:val="000000"/>
          <w:sz w:val="28"/>
        </w:rPr>
        <w:t>
      "СОГЛАСОВАН"</w:t>
      </w:r>
    </w:p>
    <w:bookmarkEnd w:id="319"/>
    <w:p>
      <w:pPr>
        <w:spacing w:after="0"/>
        <w:ind w:left="0"/>
        <w:jc w:val="both"/>
      </w:pPr>
      <w:r>
        <w:rPr>
          <w:rFonts w:ascii="Times New Roman"/>
          <w:b w:val="false"/>
          <w:i w:val="false"/>
          <w:color w:val="000000"/>
          <w:sz w:val="28"/>
        </w:rPr>
        <w:t>Министерства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5" w:id="320"/>
      <w:r>
        <w:rPr>
          <w:rFonts w:ascii="Times New Roman"/>
          <w:b w:val="false"/>
          <w:i w:val="false"/>
          <w:color w:val="000000"/>
          <w:sz w:val="28"/>
        </w:rPr>
        <w:t>
      "СОГЛАСОВАН"</w:t>
      </w:r>
    </w:p>
    <w:bookmarkEnd w:id="32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6" w:id="321"/>
      <w:r>
        <w:rPr>
          <w:rFonts w:ascii="Times New Roman"/>
          <w:b w:val="false"/>
          <w:i w:val="false"/>
          <w:color w:val="000000"/>
          <w:sz w:val="28"/>
        </w:rPr>
        <w:t>
      "СОГЛАСОВАН"</w:t>
      </w:r>
    </w:p>
    <w:bookmarkEnd w:id="32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337" w:id="322"/>
      <w:r>
        <w:rPr>
          <w:rFonts w:ascii="Times New Roman"/>
          <w:b w:val="false"/>
          <w:i w:val="false"/>
          <w:color w:val="000000"/>
          <w:sz w:val="28"/>
        </w:rPr>
        <w:t>
      "СОГЛАСОВАН"</w:t>
      </w:r>
    </w:p>
    <w:bookmarkEnd w:id="32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338" w:id="323"/>
      <w:r>
        <w:rPr>
          <w:rFonts w:ascii="Times New Roman"/>
          <w:b w:val="false"/>
          <w:i w:val="false"/>
          <w:color w:val="000000"/>
          <w:sz w:val="28"/>
        </w:rPr>
        <w:t>
      "СОГЛАСОВАН"</w:t>
      </w:r>
    </w:p>
    <w:bookmarkEnd w:id="32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w:t>
      </w:r>
    </w:p>
    <w:p>
      <w:pPr>
        <w:spacing w:after="0"/>
        <w:ind w:left="0"/>
        <w:jc w:val="both"/>
      </w:pPr>
      <w:bookmarkStart w:name="z339" w:id="324"/>
      <w:r>
        <w:rPr>
          <w:rFonts w:ascii="Times New Roman"/>
          <w:b w:val="false"/>
          <w:i w:val="false"/>
          <w:color w:val="000000"/>
          <w:sz w:val="28"/>
        </w:rPr>
        <w:t>
      "СОГЛАСОВАН"</w:t>
      </w:r>
    </w:p>
    <w:bookmarkEnd w:id="324"/>
    <w:p>
      <w:pPr>
        <w:spacing w:after="0"/>
        <w:ind w:left="0"/>
        <w:jc w:val="both"/>
      </w:pPr>
      <w:r>
        <w:rPr>
          <w:rFonts w:ascii="Times New Roman"/>
          <w:b w:val="false"/>
          <w:i w:val="false"/>
          <w:color w:val="000000"/>
          <w:sz w:val="28"/>
        </w:rPr>
        <w:t>Министерство экологии и природных</w:t>
      </w:r>
    </w:p>
    <w:p>
      <w:pPr>
        <w:spacing w:after="0"/>
        <w:ind w:left="0"/>
        <w:jc w:val="both"/>
      </w:pPr>
      <w:r>
        <w:rPr>
          <w:rFonts w:ascii="Times New Roman"/>
          <w:b w:val="false"/>
          <w:i w:val="false"/>
          <w:color w:val="000000"/>
          <w:sz w:val="28"/>
        </w:rPr>
        <w:t>ресурсов Республики Казахстан</w:t>
      </w:r>
    </w:p>
    <w:p>
      <w:pPr>
        <w:spacing w:after="0"/>
        <w:ind w:left="0"/>
        <w:jc w:val="both"/>
      </w:pPr>
      <w:bookmarkStart w:name="z340" w:id="325"/>
      <w:r>
        <w:rPr>
          <w:rFonts w:ascii="Times New Roman"/>
          <w:b w:val="false"/>
          <w:i w:val="false"/>
          <w:color w:val="000000"/>
          <w:sz w:val="28"/>
        </w:rPr>
        <w:t>
      "СОГЛАСОВАН"</w:t>
      </w:r>
    </w:p>
    <w:bookmarkEnd w:id="3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