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611f" w14:textId="9d26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профессиональных стандартов в сфере HR "Управление человеческими ресурсами"</w:t>
      </w:r>
    </w:p>
    <w:p>
      <w:pPr>
        <w:spacing w:after="0"/>
        <w:ind w:left="0"/>
        <w:jc w:val="both"/>
      </w:pPr>
      <w:r>
        <w:rPr>
          <w:rFonts w:ascii="Times New Roman"/>
          <w:b w:val="false"/>
          <w:i w:val="false"/>
          <w:color w:val="000000"/>
          <w:sz w:val="28"/>
        </w:rPr>
        <w:t>Приказ и.о. Министра труда и социальной защиты населения Республики Казахстан от 5 декабря 2024 года № 449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 Закона Республики Казахстан "О профессиональных квалификациях"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"HR-аналитика и технологии"</w:t>
      </w:r>
      <w:r>
        <w:rPr>
          <w:rFonts w:ascii="Times New Roman"/>
          <w:b w:val="false"/>
          <w:i w:val="false"/>
          <w:color w:val="000000"/>
          <w:sz w:val="28"/>
        </w:rPr>
        <w:t xml:space="preserve">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"Адаптация, обучение и развитие персонала"</w:t>
      </w:r>
      <w:r>
        <w:rPr>
          <w:rFonts w:ascii="Times New Roman"/>
          <w:b w:val="false"/>
          <w:i w:val="false"/>
          <w:color w:val="000000"/>
          <w:sz w:val="28"/>
        </w:rPr>
        <w:t xml:space="preserve">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"Организационное развитие и планирование трудовых ресурсов организации"</w:t>
      </w:r>
      <w:r>
        <w:rPr>
          <w:rFonts w:ascii="Times New Roman"/>
          <w:b w:val="false"/>
          <w:i w:val="false"/>
          <w:color w:val="000000"/>
          <w:sz w:val="28"/>
        </w:rPr>
        <w:t xml:space="preserve">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"Кадровое администрирование"</w:t>
      </w:r>
      <w:r>
        <w:rPr>
          <w:rFonts w:ascii="Times New Roman"/>
          <w:b w:val="false"/>
          <w:i w:val="false"/>
          <w:color w:val="000000"/>
          <w:sz w:val="28"/>
        </w:rPr>
        <w:t xml:space="preserve">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"Поиск и подбор персонала (рекрутинг)"</w:t>
      </w:r>
      <w:r>
        <w:rPr>
          <w:rFonts w:ascii="Times New Roman"/>
          <w:b w:val="false"/>
          <w:i w:val="false"/>
          <w:color w:val="000000"/>
          <w:sz w:val="28"/>
        </w:rPr>
        <w:t xml:space="preserve">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 </w:t>
      </w:r>
    </w:p>
    <w:bookmarkEnd w:id="6"/>
    <w:bookmarkStart w:name="z11"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"Управление корпоративной культурой и благополучием работников"</w:t>
      </w:r>
      <w:r>
        <w:rPr>
          <w:rFonts w:ascii="Times New Roman"/>
          <w:b w:val="false"/>
          <w:i w:val="false"/>
          <w:color w:val="000000"/>
          <w:sz w:val="28"/>
        </w:rPr>
        <w:t xml:space="preserve">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"Управление талантами (карьерой)"</w:t>
      </w:r>
      <w:r>
        <w:rPr>
          <w:rFonts w:ascii="Times New Roman"/>
          <w:b w:val="false"/>
          <w:i w:val="false"/>
          <w:color w:val="000000"/>
          <w:sz w:val="28"/>
        </w:rPr>
        <w:t xml:space="preserve">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"Управление человеческими ресурсами (HR бизнес-партнер)"</w:t>
      </w:r>
      <w:r>
        <w:rPr>
          <w:rFonts w:ascii="Times New Roman"/>
          <w:b w:val="false"/>
          <w:i w:val="false"/>
          <w:color w:val="000000"/>
          <w:sz w:val="28"/>
        </w:rPr>
        <w:t xml:space="preserve">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"Управление совокупным вознаграждением"</w:t>
      </w:r>
      <w:r>
        <w:rPr>
          <w:rFonts w:ascii="Times New Roman"/>
          <w:b w:val="false"/>
          <w:i w:val="false"/>
          <w:color w:val="000000"/>
          <w:sz w:val="28"/>
        </w:rPr>
        <w:t xml:space="preserve">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"Управление трудовыми отношениями"</w:t>
      </w:r>
      <w:r>
        <w:rPr>
          <w:rFonts w:ascii="Times New Roman"/>
          <w:b w:val="false"/>
          <w:i w:val="false"/>
          <w:color w:val="000000"/>
          <w:sz w:val="28"/>
        </w:rPr>
        <w:t xml:space="preserve">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6" w:id="1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"Управление эффективностью деятельности"</w:t>
      </w:r>
      <w:r>
        <w:rPr>
          <w:rFonts w:ascii="Times New Roman"/>
          <w:b w:val="false"/>
          <w:i w:val="false"/>
          <w:color w:val="000000"/>
          <w:sz w:val="28"/>
        </w:rPr>
        <w:t xml:space="preserve">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7" w:id="13"/>
    <w:p>
      <w:pPr>
        <w:spacing w:after="0"/>
        <w:ind w:left="0"/>
        <w:jc w:val="both"/>
      </w:pPr>
      <w:r>
        <w:rPr>
          <w:rFonts w:ascii="Times New Roman"/>
          <w:b w:val="false"/>
          <w:i w:val="false"/>
          <w:color w:val="000000"/>
          <w:sz w:val="28"/>
        </w:rPr>
        <w:t>
      2.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w:t>
      </w:r>
    </w:p>
    <w:bookmarkEnd w:id="13"/>
    <w:bookmarkStart w:name="z18" w:id="14"/>
    <w:p>
      <w:pPr>
        <w:spacing w:after="0"/>
        <w:ind w:left="0"/>
        <w:jc w:val="both"/>
      </w:pPr>
      <w:r>
        <w:rPr>
          <w:rFonts w:ascii="Times New Roman"/>
          <w:b w:val="false"/>
          <w:i w:val="false"/>
          <w:color w:val="000000"/>
          <w:sz w:val="28"/>
        </w:rPr>
        <w:t>
      1)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4"/>
    <w:bookmarkStart w:name="z19" w:id="1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w:t>
      </w:r>
    </w:p>
    <w:bookmarkEnd w:id="15"/>
    <w:bookmarkStart w:name="z20" w:id="1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труда и социальной защиты населения Республики Казахстан.</w:t>
      </w:r>
    </w:p>
    <w:bookmarkEnd w:id="16"/>
    <w:bookmarkStart w:name="z21" w:id="17"/>
    <w:p>
      <w:pPr>
        <w:spacing w:after="0"/>
        <w:ind w:left="0"/>
        <w:jc w:val="both"/>
      </w:pPr>
      <w:r>
        <w:rPr>
          <w:rFonts w:ascii="Times New Roman"/>
          <w:b w:val="false"/>
          <w:i w:val="false"/>
          <w:color w:val="000000"/>
          <w:sz w:val="28"/>
        </w:rPr>
        <w:t>
      4. Настоящий приказ вводится в действие со дня его подписания.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20"/>
              <w:ind w:left="20"/>
              <w:jc w:val="both"/>
            </w:pPr>
          </w:p>
          <w:p>
            <w:pPr>
              <w:spacing w:after="20"/>
              <w:ind w:left="20"/>
              <w:jc w:val="both"/>
            </w:pPr>
            <w:r>
              <w:rPr>
                <w:rFonts w:ascii="Times New Roman"/>
                <w:b w:val="false"/>
                <w:i/>
                <w:color w:val="000000"/>
                <w:sz w:val="20"/>
              </w:rPr>
              <w:t xml:space="preserve">министра труда и социальной защиты населения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и.о.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"Об утверждении</w:t>
            </w:r>
            <w:r>
              <w:br/>
            </w:r>
            <w:r>
              <w:rPr>
                <w:rFonts w:ascii="Times New Roman"/>
                <w:b w:val="false"/>
                <w:i w:val="false"/>
                <w:color w:val="000000"/>
                <w:sz w:val="20"/>
              </w:rPr>
              <w:t>профессиональных</w:t>
            </w:r>
            <w:r>
              <w:br/>
            </w:r>
            <w:r>
              <w:rPr>
                <w:rFonts w:ascii="Times New Roman"/>
                <w:b w:val="false"/>
                <w:i w:val="false"/>
                <w:color w:val="000000"/>
                <w:sz w:val="20"/>
              </w:rPr>
              <w:t>стандартов в сфере HR</w:t>
            </w:r>
            <w:r>
              <w:br/>
            </w:r>
            <w:r>
              <w:rPr>
                <w:rFonts w:ascii="Times New Roman"/>
                <w:b w:val="false"/>
                <w:i w:val="false"/>
                <w:color w:val="000000"/>
                <w:sz w:val="20"/>
              </w:rPr>
              <w:t>"Управление человеческими</w:t>
            </w:r>
            <w:r>
              <w:br/>
            </w:r>
            <w:r>
              <w:rPr>
                <w:rFonts w:ascii="Times New Roman"/>
                <w:b w:val="false"/>
                <w:i w:val="false"/>
                <w:color w:val="000000"/>
                <w:sz w:val="20"/>
              </w:rPr>
              <w:t>ресурсами"</w:t>
            </w:r>
          </w:p>
        </w:tc>
      </w:tr>
    </w:tbl>
    <w:bookmarkStart w:name="z24" w:id="18"/>
    <w:p>
      <w:pPr>
        <w:spacing w:after="0"/>
        <w:ind w:left="0"/>
        <w:jc w:val="left"/>
      </w:pPr>
      <w:r>
        <w:rPr>
          <w:rFonts w:ascii="Times New Roman"/>
          <w:b/>
          <w:i w:val="false"/>
          <w:color w:val="000000"/>
        </w:rPr>
        <w:t xml:space="preserve"> Профессиональный стандарт: "HR-аналитика и технологии"</w:t>
      </w:r>
    </w:p>
    <w:bookmarkEnd w:id="18"/>
    <w:bookmarkStart w:name="z25" w:id="19"/>
    <w:p>
      <w:pPr>
        <w:spacing w:after="0"/>
        <w:ind w:left="0"/>
        <w:jc w:val="left"/>
      </w:pPr>
      <w:r>
        <w:rPr>
          <w:rFonts w:ascii="Times New Roman"/>
          <w:b/>
          <w:i w:val="false"/>
          <w:color w:val="000000"/>
        </w:rPr>
        <w:t xml:space="preserve"> Глава 1. Общие положения</w:t>
      </w:r>
    </w:p>
    <w:bookmarkEnd w:id="19"/>
    <w:bookmarkStart w:name="z26" w:id="20"/>
    <w:p>
      <w:pPr>
        <w:spacing w:after="0"/>
        <w:ind w:left="0"/>
        <w:jc w:val="both"/>
      </w:pPr>
      <w:r>
        <w:rPr>
          <w:rFonts w:ascii="Times New Roman"/>
          <w:b w:val="false"/>
          <w:i w:val="false"/>
          <w:color w:val="000000"/>
          <w:sz w:val="28"/>
        </w:rPr>
        <w:t>
      1. Область применения профессионального стандарта: Профессиональный стандарт "HR-аналитика и технологии" в сфере "Управления человеческими ресурсами" устанавливает требования к формированию образовательных программ, в том числе повышения квалификации, признания профессиональной квалификации работников и выпускников организаций образования, а также предназначен для определения требований к уровню квалификации и компетентности, а также решения широкого круга задач в области управления человеческими ресурсами в организациях и на предприятиях. Настоящий профессиональный стандарт предусматривает:</w:t>
      </w:r>
    </w:p>
    <w:bookmarkEnd w:id="20"/>
    <w:bookmarkStart w:name="z27" w:id="21"/>
    <w:p>
      <w:pPr>
        <w:spacing w:after="0"/>
        <w:ind w:left="0"/>
        <w:jc w:val="both"/>
      </w:pPr>
      <w:r>
        <w:rPr>
          <w:rFonts w:ascii="Times New Roman"/>
          <w:b w:val="false"/>
          <w:i w:val="false"/>
          <w:color w:val="000000"/>
          <w:sz w:val="28"/>
        </w:rPr>
        <w:t>
      1) проведение процесса обнаружения значимых закономерностей в данных, их интерпретацию и дальнейшее использование данных в сфере управления человеческими ресурсами. HR-аналитика является стратегическим ресурсом, который обеспечивает эффективное управление персоналом и принятие управленческих решений в зависимости от решаемых задач и бизнес целей и уровня развития организации;</w:t>
      </w:r>
    </w:p>
    <w:bookmarkEnd w:id="21"/>
    <w:bookmarkStart w:name="z28" w:id="22"/>
    <w:p>
      <w:pPr>
        <w:spacing w:after="0"/>
        <w:ind w:left="0"/>
        <w:jc w:val="both"/>
      </w:pPr>
      <w:r>
        <w:rPr>
          <w:rFonts w:ascii="Times New Roman"/>
          <w:b w:val="false"/>
          <w:i w:val="false"/>
          <w:color w:val="000000"/>
          <w:sz w:val="28"/>
        </w:rPr>
        <w:t>
      2) управление, планирование и координация HR функции в цифровом формате, а также формирование и расширение опыта работников с помощью цифровых платформ. Профессиональный стандарт соответствует Концепции развития рынка труда Республики Казахстан на 2024-2029 годы, утвержденный Постановлением Правительства Республики Казахстан от 29 ноября 2023 года №1050</w:t>
      </w:r>
    </w:p>
    <w:bookmarkEnd w:id="22"/>
    <w:bookmarkStart w:name="z29" w:id="23"/>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23"/>
    <w:bookmarkStart w:name="z30" w:id="24"/>
    <w:p>
      <w:pPr>
        <w:spacing w:after="0"/>
        <w:ind w:left="0"/>
        <w:jc w:val="both"/>
      </w:pPr>
      <w:r>
        <w:rPr>
          <w:rFonts w:ascii="Times New Roman"/>
          <w:b w:val="false"/>
          <w:i w:val="false"/>
          <w:color w:val="000000"/>
          <w:sz w:val="28"/>
        </w:rPr>
        <w:t>
      1) Поиск информации – любознательность, стремление больше знать о явлениях, людях, проблемах, выходящих за рамки повседневных рабочих обязанностей, умение “раскопать” информацию или добиться точных сведений, прояснение спорных моментов, использование всех источников, которые могут дать нужную информацию, а также собственных налаженных методов получения информации;</w:t>
      </w:r>
    </w:p>
    <w:bookmarkEnd w:id="24"/>
    <w:bookmarkStart w:name="z31" w:id="25"/>
    <w:p>
      <w:pPr>
        <w:spacing w:after="0"/>
        <w:ind w:left="0"/>
        <w:jc w:val="both"/>
      </w:pPr>
      <w:r>
        <w:rPr>
          <w:rFonts w:ascii="Times New Roman"/>
          <w:b w:val="false"/>
          <w:i w:val="false"/>
          <w:color w:val="000000"/>
          <w:sz w:val="28"/>
        </w:rPr>
        <w:t>
      2) Воздействие и влияние – способность предпринимать разнообразные действия и коммуникации с целью убедить, повлиять, оказать воздействие или заинтересовать, чтобы добиться согласия и поддержки своих предложений;</w:t>
      </w:r>
    </w:p>
    <w:bookmarkEnd w:id="25"/>
    <w:bookmarkStart w:name="z32" w:id="26"/>
    <w:p>
      <w:pPr>
        <w:spacing w:after="0"/>
        <w:ind w:left="0"/>
        <w:jc w:val="both"/>
      </w:pPr>
      <w:r>
        <w:rPr>
          <w:rFonts w:ascii="Times New Roman"/>
          <w:b w:val="false"/>
          <w:i w:val="false"/>
          <w:color w:val="000000"/>
          <w:sz w:val="28"/>
        </w:rPr>
        <w:t>
      3) Понимание бизнеса – понимание специфики работы компании, ее конкурентных преимуществ, позиций на рынке и стратегических приоритетов. Понимание внутренних бизнес-процессов, своей роли в их реализации, умение анализировать показатели компании и операционную деятельность, отраслевые тренды и возможные регуляторные требования;</w:t>
      </w:r>
    </w:p>
    <w:bookmarkEnd w:id="26"/>
    <w:bookmarkStart w:name="z33" w:id="27"/>
    <w:p>
      <w:pPr>
        <w:spacing w:after="0"/>
        <w:ind w:left="0"/>
        <w:jc w:val="both"/>
      </w:pPr>
      <w:r>
        <w:rPr>
          <w:rFonts w:ascii="Times New Roman"/>
          <w:b w:val="false"/>
          <w:i w:val="false"/>
          <w:color w:val="000000"/>
          <w:sz w:val="28"/>
        </w:rPr>
        <w:t>
      4) Прогнозный анализ – используется в целях прогнозирования развития событий в будущем, опираясь на существующие тренды, исторические данные, с целью минимизации рисков или максимизации возможностей, а также измерения успеха этих прогнозов;</w:t>
      </w:r>
    </w:p>
    <w:bookmarkEnd w:id="27"/>
    <w:bookmarkStart w:name="z34" w:id="28"/>
    <w:p>
      <w:pPr>
        <w:spacing w:after="0"/>
        <w:ind w:left="0"/>
        <w:jc w:val="both"/>
      </w:pPr>
      <w:r>
        <w:rPr>
          <w:rFonts w:ascii="Times New Roman"/>
          <w:b w:val="false"/>
          <w:i w:val="false"/>
          <w:color w:val="000000"/>
          <w:sz w:val="28"/>
        </w:rPr>
        <w:t>
      5) Диагностический анализ – сбор данных и анализ, оценка текущего состояния и поиск причин, возникающих проблем и недостатков или возможностей для улучшения;</w:t>
      </w:r>
    </w:p>
    <w:bookmarkEnd w:id="28"/>
    <w:bookmarkStart w:name="z35" w:id="29"/>
    <w:p>
      <w:pPr>
        <w:spacing w:after="0"/>
        <w:ind w:left="0"/>
        <w:jc w:val="both"/>
      </w:pPr>
      <w:r>
        <w:rPr>
          <w:rFonts w:ascii="Times New Roman"/>
          <w:b w:val="false"/>
          <w:i w:val="false"/>
          <w:color w:val="000000"/>
          <w:sz w:val="28"/>
        </w:rPr>
        <w:t>
      6) Дизайн-мышление – методология решения инженерных, деловых и прочих задач, основывающаяся на творческом, а не аналитическом подходе;</w:t>
      </w:r>
    </w:p>
    <w:bookmarkEnd w:id="29"/>
    <w:bookmarkStart w:name="z36" w:id="30"/>
    <w:p>
      <w:pPr>
        <w:spacing w:after="0"/>
        <w:ind w:left="0"/>
        <w:jc w:val="both"/>
      </w:pPr>
      <w:r>
        <w:rPr>
          <w:rFonts w:ascii="Times New Roman"/>
          <w:b w:val="false"/>
          <w:i w:val="false"/>
          <w:color w:val="000000"/>
          <w:sz w:val="28"/>
        </w:rPr>
        <w:t>
      7) Гибкость – способность адаптироваться и эффективно работать в различных ситуациях, с разными людьми или группами, способность понимать и принимать во внимание различные, в том числе противоположные мнения, адаптацию собственного подхода в соответствии с требованиями изменившейся ситуации, способность инициировать или с готовностью воспринимать изменения в своей организации или в своей работе;</w:t>
      </w:r>
    </w:p>
    <w:bookmarkEnd w:id="30"/>
    <w:bookmarkStart w:name="z37" w:id="31"/>
    <w:p>
      <w:pPr>
        <w:spacing w:after="0"/>
        <w:ind w:left="0"/>
        <w:jc w:val="both"/>
      </w:pPr>
      <w:r>
        <w:rPr>
          <w:rFonts w:ascii="Times New Roman"/>
          <w:b w:val="false"/>
          <w:i w:val="false"/>
          <w:color w:val="000000"/>
          <w:sz w:val="28"/>
        </w:rPr>
        <w:t>
      8) Вовлеченность – состояние эмоциональной и интеллектуальной приверженности сотрудников своей работе, проекту, продукту, команде или организации, которое побуждает работника выполнять его работу как можно лучше и вносить вклад в процветание организации;</w:t>
      </w:r>
    </w:p>
    <w:bookmarkEnd w:id="31"/>
    <w:bookmarkStart w:name="z38" w:id="32"/>
    <w:p>
      <w:pPr>
        <w:spacing w:after="0"/>
        <w:ind w:left="0"/>
        <w:jc w:val="both"/>
      </w:pPr>
      <w:r>
        <w:rPr>
          <w:rFonts w:ascii="Times New Roman"/>
          <w:b w:val="false"/>
          <w:i w:val="false"/>
          <w:color w:val="000000"/>
          <w:sz w:val="28"/>
        </w:rPr>
        <w:t>
      9) Клиентоориентированность – способность и желание помочь как внутреннему, так и внешнему клиенту, выявить его потребности, и удовлетворить его запросы, готовность предоставить клиенту желаемое обслуживание, принять личную ответственность за немедленное решение проблем клиента, не занимая при этом оборонительных позиций, делать больше, чем от него ожидает клиент;</w:t>
      </w:r>
    </w:p>
    <w:bookmarkEnd w:id="32"/>
    <w:bookmarkStart w:name="z39" w:id="33"/>
    <w:p>
      <w:pPr>
        <w:spacing w:after="0"/>
        <w:ind w:left="0"/>
        <w:jc w:val="both"/>
      </w:pPr>
      <w:r>
        <w:rPr>
          <w:rFonts w:ascii="Times New Roman"/>
          <w:b w:val="false"/>
          <w:i w:val="false"/>
          <w:color w:val="000000"/>
          <w:sz w:val="28"/>
        </w:rPr>
        <w:t>
      10) Консалтинг (консультирование) – профессиональная деятельность, направленная на предоставление экспертных знаний, рекомендаций, консультирования руководителей, управленцев по широкому кругу вопросов в сфере финансовой, коммерческой, юридической, технологической, технической, экспертной деятельностей с целью улучшения бизнес-процессов, повышения эффективности, достижения бизнес целей, стратегий;</w:t>
      </w:r>
    </w:p>
    <w:bookmarkEnd w:id="33"/>
    <w:bookmarkStart w:name="z40" w:id="34"/>
    <w:p>
      <w:pPr>
        <w:spacing w:after="0"/>
        <w:ind w:left="0"/>
        <w:jc w:val="both"/>
      </w:pPr>
      <w:r>
        <w:rPr>
          <w:rFonts w:ascii="Times New Roman"/>
          <w:b w:val="false"/>
          <w:i w:val="false"/>
          <w:color w:val="000000"/>
          <w:sz w:val="28"/>
        </w:rPr>
        <w:t>
      11) Метрики – количественные показатели, используемые для оценки, измерения, анализа и отслеживания эффективности процессов, свидетельствующие о степени достижения целей и задач по соответствующему направлению в области управления человеческими ресурсами;</w:t>
      </w:r>
    </w:p>
    <w:bookmarkEnd w:id="34"/>
    <w:bookmarkStart w:name="z41" w:id="35"/>
    <w:p>
      <w:pPr>
        <w:spacing w:after="0"/>
        <w:ind w:left="0"/>
        <w:jc w:val="both"/>
      </w:pPr>
      <w:r>
        <w:rPr>
          <w:rFonts w:ascii="Times New Roman"/>
          <w:b w:val="false"/>
          <w:i w:val="false"/>
          <w:color w:val="000000"/>
          <w:sz w:val="28"/>
        </w:rPr>
        <w:t>
      12) Заинтересованное лицо/заинтересованная сторона/стейкхолдеры – лицо или организация, которые могут воздействовать на осуществление деятельности или принятие решения, быть подверженными их воздействию или воспринимать себя в качестве последних;</w:t>
      </w:r>
    </w:p>
    <w:bookmarkEnd w:id="35"/>
    <w:bookmarkStart w:name="z42" w:id="36"/>
    <w:p>
      <w:pPr>
        <w:spacing w:after="0"/>
        <w:ind w:left="0"/>
        <w:jc w:val="both"/>
      </w:pPr>
      <w:r>
        <w:rPr>
          <w:rFonts w:ascii="Times New Roman"/>
          <w:b w:val="false"/>
          <w:i w:val="false"/>
          <w:color w:val="000000"/>
          <w:sz w:val="28"/>
        </w:rPr>
        <w:t>
      13) Ориентация на результат – стремление соответствовать установленным стандартам или превосходить их, способность создавать собственные критерии качества для измерения результатов, повышать показатели эффективности своей работы, ставить перед собой амбициозные цели, решать сложные задачи, стремление к самосовершенствованию – умение находить способы выполнения задач лучше, проще, быстрее и качественнее, устраняя бюрократические преграды;</w:t>
      </w:r>
    </w:p>
    <w:bookmarkEnd w:id="36"/>
    <w:bookmarkStart w:name="z43" w:id="37"/>
    <w:p>
      <w:pPr>
        <w:spacing w:after="0"/>
        <w:ind w:left="0"/>
        <w:jc w:val="both"/>
      </w:pPr>
      <w:r>
        <w:rPr>
          <w:rFonts w:ascii="Times New Roman"/>
          <w:b w:val="false"/>
          <w:i w:val="false"/>
          <w:color w:val="000000"/>
          <w:sz w:val="28"/>
        </w:rPr>
        <w:t>
      14) Аналитический дашборд – инструмент управления бизнесом, который позволяет визуально отображать ключевые показатели эффективности компании и анализировать данные в режиме реального времени;</w:t>
      </w:r>
    </w:p>
    <w:bookmarkEnd w:id="37"/>
    <w:bookmarkStart w:name="z44" w:id="38"/>
    <w:p>
      <w:pPr>
        <w:spacing w:after="0"/>
        <w:ind w:left="0"/>
        <w:jc w:val="both"/>
      </w:pPr>
      <w:r>
        <w:rPr>
          <w:rFonts w:ascii="Times New Roman"/>
          <w:b w:val="false"/>
          <w:i w:val="false"/>
          <w:color w:val="000000"/>
          <w:sz w:val="28"/>
        </w:rPr>
        <w:t>
      15) Стратегическое мышление – способность думать на несколько шагов вперед, находить новые возможности для развития организации, стремление к достижению высоких результатов на краткосрочной основе и способствование устойчивому развитию организации на долгосрочный период; предвидение изменений на рынке и предвосхищает проблемных ситуаций, способность видеть "большую картину", оценку рисков и возможностей;</w:t>
      </w:r>
    </w:p>
    <w:bookmarkEnd w:id="38"/>
    <w:bookmarkStart w:name="z45" w:id="39"/>
    <w:p>
      <w:pPr>
        <w:spacing w:after="0"/>
        <w:ind w:left="0"/>
        <w:jc w:val="both"/>
      </w:pPr>
      <w:r>
        <w:rPr>
          <w:rFonts w:ascii="Times New Roman"/>
          <w:b w:val="false"/>
          <w:i w:val="false"/>
          <w:color w:val="000000"/>
          <w:sz w:val="28"/>
        </w:rPr>
        <w:t>
      16) Аналитическое мышление – способность рассматривать ситуации, явления и последствия, выделяя структурируя и систематизируя их составные части, сопоставляя различные факторы; способность к рациональной расстановке приоритетов; способность к определению взаимосвязей и последовательностей, причинно-следственных связей, выявления проблем, формирование гипотез и проверку их на основе доступных фактов и логических рассуждений;</w:t>
      </w:r>
    </w:p>
    <w:bookmarkEnd w:id="39"/>
    <w:bookmarkStart w:name="z46" w:id="40"/>
    <w:p>
      <w:pPr>
        <w:spacing w:after="0"/>
        <w:ind w:left="0"/>
        <w:jc w:val="both"/>
      </w:pPr>
      <w:r>
        <w:rPr>
          <w:rFonts w:ascii="Times New Roman"/>
          <w:b w:val="false"/>
          <w:i w:val="false"/>
          <w:color w:val="000000"/>
          <w:sz w:val="28"/>
        </w:rPr>
        <w:t>
      17) Лидерство – способность брать на себя роль лидера, распределять задания, информировать свою команду о всех затрагивающих ее решениях, создавать и укреплять в команде дух сотрудничества и стремление работать эффективно, показывать каждому, что его вклад ценится и поощрять взаимодействие и сотрудничество между членами команды, проявлять заботу о команде, подавать личный пример, демонстрируя желаемое поведение;</w:t>
      </w:r>
    </w:p>
    <w:bookmarkEnd w:id="40"/>
    <w:bookmarkStart w:name="z47" w:id="41"/>
    <w:p>
      <w:pPr>
        <w:spacing w:after="0"/>
        <w:ind w:left="0"/>
        <w:jc w:val="both"/>
      </w:pPr>
      <w:r>
        <w:rPr>
          <w:rFonts w:ascii="Times New Roman"/>
          <w:b w:val="false"/>
          <w:i w:val="false"/>
          <w:color w:val="000000"/>
          <w:sz w:val="28"/>
        </w:rPr>
        <w:t xml:space="preserve">
      18) Ситуационное принятие решений – это способность выявлять источники нужной и объективной информации, системно их анализировать, делать логические выводы, а затем принимать решения с учетом временных рамок и бизнес-приоритетов; </w:t>
      </w:r>
    </w:p>
    <w:bookmarkEnd w:id="41"/>
    <w:bookmarkStart w:name="z48" w:id="42"/>
    <w:p>
      <w:pPr>
        <w:spacing w:after="0"/>
        <w:ind w:left="0"/>
        <w:jc w:val="both"/>
      </w:pPr>
      <w:r>
        <w:rPr>
          <w:rFonts w:ascii="Times New Roman"/>
          <w:b w:val="false"/>
          <w:i w:val="false"/>
          <w:color w:val="000000"/>
          <w:sz w:val="28"/>
        </w:rPr>
        <w:t>
      19) Цифровизация – это средство получения желаемого исхода, а именно гибкого производства, приносящего клиентам отличный результат, а владельцам – более высокую прибыль</w:t>
      </w:r>
    </w:p>
    <w:bookmarkEnd w:id="42"/>
    <w:bookmarkStart w:name="z49" w:id="43"/>
    <w:p>
      <w:pPr>
        <w:spacing w:after="0"/>
        <w:ind w:left="0"/>
        <w:jc w:val="both"/>
      </w:pPr>
      <w:r>
        <w:rPr>
          <w:rFonts w:ascii="Times New Roman"/>
          <w:b w:val="false"/>
          <w:i w:val="false"/>
          <w:color w:val="000000"/>
          <w:sz w:val="28"/>
        </w:rPr>
        <w:t>
      20) Форсайт-анализ – систематические попытки оценить долгосрочные перспективы науки, технологий, экономики и общества, чтобы определить стратегические направления исследований и новые технологии, способные принести наибольшие социально-экономические блага</w:t>
      </w:r>
    </w:p>
    <w:bookmarkEnd w:id="43"/>
    <w:bookmarkStart w:name="z50" w:id="44"/>
    <w:p>
      <w:pPr>
        <w:spacing w:after="0"/>
        <w:ind w:left="0"/>
        <w:jc w:val="both"/>
      </w:pPr>
      <w:r>
        <w:rPr>
          <w:rFonts w:ascii="Times New Roman"/>
          <w:b w:val="false"/>
          <w:i w:val="false"/>
          <w:color w:val="000000"/>
          <w:sz w:val="28"/>
        </w:rPr>
        <w:t>
      21) HR-процесс – бизнес-процессы, охватывающие весь цикл управления персоналом и жизнедеятельности сотрудников в организации</w:t>
      </w:r>
    </w:p>
    <w:bookmarkEnd w:id="44"/>
    <w:bookmarkStart w:name="z51" w:id="45"/>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45"/>
    <w:bookmarkStart w:name="z52" w:id="46"/>
    <w:p>
      <w:pPr>
        <w:spacing w:after="0"/>
        <w:ind w:left="0"/>
        <w:jc w:val="both"/>
      </w:pPr>
      <w:r>
        <w:rPr>
          <w:rFonts w:ascii="Times New Roman"/>
          <w:b w:val="false"/>
          <w:i w:val="false"/>
          <w:color w:val="000000"/>
          <w:sz w:val="28"/>
        </w:rPr>
        <w:t>
      1) HR – (англ. Human Resources) – человеческие ресурсы или управление человеческими ресурсами (HR)</w:t>
      </w:r>
    </w:p>
    <w:bookmarkEnd w:id="46"/>
    <w:bookmarkStart w:name="z53" w:id="47"/>
    <w:p>
      <w:pPr>
        <w:spacing w:after="0"/>
        <w:ind w:left="0"/>
        <w:jc w:val="left"/>
      </w:pPr>
      <w:r>
        <w:rPr>
          <w:rFonts w:ascii="Times New Roman"/>
          <w:b/>
          <w:i w:val="false"/>
          <w:color w:val="000000"/>
        </w:rPr>
        <w:t xml:space="preserve"> Глава 2. Паспорт профессионального стандарта</w:t>
      </w:r>
    </w:p>
    <w:bookmarkEnd w:id="47"/>
    <w:bookmarkStart w:name="z54" w:id="48"/>
    <w:p>
      <w:pPr>
        <w:spacing w:after="0"/>
        <w:ind w:left="0"/>
        <w:jc w:val="both"/>
      </w:pPr>
      <w:r>
        <w:rPr>
          <w:rFonts w:ascii="Times New Roman"/>
          <w:b w:val="false"/>
          <w:i w:val="false"/>
          <w:color w:val="000000"/>
          <w:sz w:val="28"/>
        </w:rPr>
        <w:t>
      4. Название профессионального стандарта: HR-аналитика и технологии</w:t>
      </w:r>
    </w:p>
    <w:bookmarkEnd w:id="48"/>
    <w:bookmarkStart w:name="z55" w:id="49"/>
    <w:p>
      <w:pPr>
        <w:spacing w:after="0"/>
        <w:ind w:left="0"/>
        <w:jc w:val="both"/>
      </w:pPr>
      <w:r>
        <w:rPr>
          <w:rFonts w:ascii="Times New Roman"/>
          <w:b w:val="false"/>
          <w:i w:val="false"/>
          <w:color w:val="000000"/>
          <w:sz w:val="28"/>
        </w:rPr>
        <w:t>
      5. Код профессионального стандарта: M70221014</w:t>
      </w:r>
    </w:p>
    <w:bookmarkEnd w:id="49"/>
    <w:bookmarkStart w:name="z56" w:id="50"/>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50"/>
    <w:bookmarkStart w:name="z57" w:id="51"/>
    <w:p>
      <w:pPr>
        <w:spacing w:after="0"/>
        <w:ind w:left="0"/>
        <w:jc w:val="both"/>
      </w:pPr>
      <w:r>
        <w:rPr>
          <w:rFonts w:ascii="Times New Roman"/>
          <w:b w:val="false"/>
          <w:i w:val="false"/>
          <w:color w:val="000000"/>
          <w:sz w:val="28"/>
        </w:rPr>
        <w:t>
      ● M Профессиональная, научная и техническая деятельность</w:t>
      </w:r>
    </w:p>
    <w:bookmarkEnd w:id="51"/>
    <w:bookmarkStart w:name="z58" w:id="52"/>
    <w:p>
      <w:pPr>
        <w:spacing w:after="0"/>
        <w:ind w:left="0"/>
        <w:jc w:val="both"/>
      </w:pPr>
      <w:r>
        <w:rPr>
          <w:rFonts w:ascii="Times New Roman"/>
          <w:b w:val="false"/>
          <w:i w:val="false"/>
          <w:color w:val="000000"/>
          <w:sz w:val="28"/>
        </w:rPr>
        <w:t>
      ● 70 Деятельность головных компаний; консультирование по вопросам управления</w:t>
      </w:r>
    </w:p>
    <w:bookmarkEnd w:id="52"/>
    <w:bookmarkStart w:name="z59" w:id="53"/>
    <w:p>
      <w:pPr>
        <w:spacing w:after="0"/>
        <w:ind w:left="0"/>
        <w:jc w:val="both"/>
      </w:pPr>
      <w:r>
        <w:rPr>
          <w:rFonts w:ascii="Times New Roman"/>
          <w:b w:val="false"/>
          <w:i w:val="false"/>
          <w:color w:val="000000"/>
          <w:sz w:val="28"/>
        </w:rPr>
        <w:t>
      ● 70.2 Деятельность по консультированию по вопросам управления</w:t>
      </w:r>
    </w:p>
    <w:bookmarkEnd w:id="53"/>
    <w:bookmarkStart w:name="z60" w:id="54"/>
    <w:p>
      <w:pPr>
        <w:spacing w:after="0"/>
        <w:ind w:left="0"/>
        <w:jc w:val="both"/>
      </w:pPr>
      <w:r>
        <w:rPr>
          <w:rFonts w:ascii="Times New Roman"/>
          <w:b w:val="false"/>
          <w:i w:val="false"/>
          <w:color w:val="000000"/>
          <w:sz w:val="28"/>
        </w:rPr>
        <w:t>
      ● 70.22 Консультирование по вопросам коммерческой деятельности и прочее консультирование по вопросам управления</w:t>
      </w:r>
    </w:p>
    <w:bookmarkEnd w:id="54"/>
    <w:bookmarkStart w:name="z61" w:id="55"/>
    <w:p>
      <w:pPr>
        <w:spacing w:after="0"/>
        <w:ind w:left="0"/>
        <w:jc w:val="both"/>
      </w:pPr>
      <w:r>
        <w:rPr>
          <w:rFonts w:ascii="Times New Roman"/>
          <w:b w:val="false"/>
          <w:i w:val="false"/>
          <w:color w:val="000000"/>
          <w:sz w:val="28"/>
        </w:rPr>
        <w:t>
      ● 70.22.1 Консультирование по вопросам коммерческой деятельности и управления</w:t>
      </w:r>
    </w:p>
    <w:bookmarkEnd w:id="55"/>
    <w:bookmarkStart w:name="z62" w:id="56"/>
    <w:p>
      <w:pPr>
        <w:spacing w:after="0"/>
        <w:ind w:left="0"/>
        <w:jc w:val="both"/>
      </w:pPr>
      <w:r>
        <w:rPr>
          <w:rFonts w:ascii="Times New Roman"/>
          <w:b w:val="false"/>
          <w:i w:val="false"/>
          <w:color w:val="000000"/>
          <w:sz w:val="28"/>
        </w:rPr>
        <w:t>
      7. Краткое описание профессионального стандарта: Применение структурированного процесса и набора инструментов анализа HR-данных для принятия эффективных и взвешенных бизнес-решений. Развитие и внедрение цифровых технологий в управлении человеческими ресурсами, дизайн HR процессов и их автоматизация</w:t>
      </w:r>
    </w:p>
    <w:bookmarkEnd w:id="56"/>
    <w:bookmarkStart w:name="z63" w:id="57"/>
    <w:p>
      <w:pPr>
        <w:spacing w:after="0"/>
        <w:ind w:left="0"/>
        <w:jc w:val="both"/>
      </w:pPr>
      <w:r>
        <w:rPr>
          <w:rFonts w:ascii="Times New Roman"/>
          <w:b w:val="false"/>
          <w:i w:val="false"/>
          <w:color w:val="000000"/>
          <w:sz w:val="28"/>
        </w:rPr>
        <w:t>
      8. Перечень карточек профессий:</w:t>
      </w:r>
    </w:p>
    <w:bookmarkEnd w:id="57"/>
    <w:bookmarkStart w:name="z64" w:id="58"/>
    <w:p>
      <w:pPr>
        <w:spacing w:after="0"/>
        <w:ind w:left="0"/>
        <w:jc w:val="both"/>
      </w:pPr>
      <w:r>
        <w:rPr>
          <w:rFonts w:ascii="Times New Roman"/>
          <w:b w:val="false"/>
          <w:i w:val="false"/>
          <w:color w:val="000000"/>
          <w:sz w:val="28"/>
        </w:rPr>
        <w:t>
      1) HR аналитик - 7 уровень ОРК</w:t>
      </w:r>
    </w:p>
    <w:bookmarkEnd w:id="58"/>
    <w:bookmarkStart w:name="z65" w:id="59"/>
    <w:p>
      <w:pPr>
        <w:spacing w:after="0"/>
        <w:ind w:left="0"/>
        <w:jc w:val="both"/>
      </w:pPr>
      <w:r>
        <w:rPr>
          <w:rFonts w:ascii="Times New Roman"/>
          <w:b w:val="false"/>
          <w:i w:val="false"/>
          <w:color w:val="000000"/>
          <w:sz w:val="28"/>
        </w:rPr>
        <w:t>
      2) Руководитель по HR цифровизации - 7 уровень ОРК</w:t>
      </w:r>
    </w:p>
    <w:bookmarkEnd w:id="59"/>
    <w:bookmarkStart w:name="z66" w:id="60"/>
    <w:p>
      <w:pPr>
        <w:spacing w:after="0"/>
        <w:ind w:left="0"/>
        <w:jc w:val="both"/>
      </w:pPr>
      <w:r>
        <w:rPr>
          <w:rFonts w:ascii="Times New Roman"/>
          <w:b w:val="false"/>
          <w:i w:val="false"/>
          <w:color w:val="000000"/>
          <w:sz w:val="28"/>
        </w:rPr>
        <w:t>
      3) HR аналитик - 6 уровень ОРК</w:t>
      </w:r>
    </w:p>
    <w:bookmarkEnd w:id="60"/>
    <w:bookmarkStart w:name="z67" w:id="61"/>
    <w:p>
      <w:pPr>
        <w:spacing w:after="0"/>
        <w:ind w:left="0"/>
        <w:jc w:val="both"/>
      </w:pPr>
      <w:r>
        <w:rPr>
          <w:rFonts w:ascii="Times New Roman"/>
          <w:b w:val="false"/>
          <w:i w:val="false"/>
          <w:color w:val="000000"/>
          <w:sz w:val="28"/>
        </w:rPr>
        <w:t>
      4) Специалист по HR цифровизации - 6 уровень ОРК</w:t>
      </w:r>
    </w:p>
    <w:bookmarkEnd w:id="61"/>
    <w:bookmarkStart w:name="z68" w:id="62"/>
    <w:p>
      <w:pPr>
        <w:spacing w:after="0"/>
        <w:ind w:left="0"/>
        <w:jc w:val="left"/>
      </w:pPr>
      <w:r>
        <w:rPr>
          <w:rFonts w:ascii="Times New Roman"/>
          <w:b/>
          <w:i w:val="false"/>
          <w:color w:val="000000"/>
        </w:rPr>
        <w:t xml:space="preserve"> Глава 3. Карточки профессий</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"HR аналитик":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аналитик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Уровень образования:</w:t>
            </w:r>
          </w:p>
          <w:bookmarkEnd w:id="63"/>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Специальность:</w:t>
            </w:r>
          </w:p>
          <w:bookmarkEnd w:id="64"/>
          <w:p>
            <w:pPr>
              <w:spacing w:after="20"/>
              <w:ind w:left="20"/>
              <w:jc w:val="both"/>
            </w:pPr>
            <w:r>
              <w:rPr>
                <w:rFonts w:ascii="Times New Roman"/>
                <w:b w:val="false"/>
                <w:i w:val="false"/>
                <w:color w:val="000000"/>
                <w:sz w:val="20"/>
              </w:rPr>
              <w:t>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Квалификация:</w:t>
            </w:r>
          </w:p>
          <w:bookmarkEnd w:id="6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опыта работы, из них не менее 2 года в сфере управления человеческими ресурсами или по специальности по профильному образованию (математика, финансы и аудит, статистика, 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2422-1-001 - Аналитик бизнес и трудовых процессов</w:t>
            </w:r>
          </w:p>
          <w:bookmarkEnd w:id="66"/>
          <w:p>
            <w:pPr>
              <w:spacing w:after="20"/>
              <w:ind w:left="20"/>
              <w:jc w:val="both"/>
            </w:pPr>
            <w:r>
              <w:rPr>
                <w:rFonts w:ascii="Times New Roman"/>
                <w:b w:val="false"/>
                <w:i w:val="false"/>
                <w:color w:val="000000"/>
                <w:sz w:val="20"/>
              </w:rPr>
              <w:t>
2422-1-002 - Аналитик по управлению персоналом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системы HR-аналитики, управление, планирование и координация процесса сбора, обработки и анализа HR-процессов и данных путем применения правильных методов аналитики, для принятия эффективных и взвешенных управленческих решений, направленных на улучшение HR-процессов, эффективное управление человеческими ресурсами и достижение стратегических целей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1. Выстраивание системы HR аналитики</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Планирование и проведение HR-анализа (описательный (дескриптивный), диагностический и прогнозный анализ)</w:t>
            </w:r>
          </w:p>
          <w:p>
            <w:pPr>
              <w:spacing w:after="20"/>
              <w:ind w:left="20"/>
              <w:jc w:val="both"/>
            </w:pPr>
            <w:r>
              <w:rPr>
                <w:rFonts w:ascii="Times New Roman"/>
                <w:b w:val="false"/>
                <w:i w:val="false"/>
                <w:color w:val="000000"/>
                <w:sz w:val="20"/>
              </w:rPr>
              <w:t>
3. Консультирование и обучение руководителей, работников по вопросам HR-аналитики. Внедрение подходов принятия решений на основе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аналитических дашбордов и подготовка к сдаче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8"/>
          <w:p>
            <w:pPr>
              <w:spacing w:after="20"/>
              <w:ind w:left="20"/>
              <w:jc w:val="both"/>
            </w:pPr>
            <w:r>
              <w:rPr>
                <w:rFonts w:ascii="Times New Roman"/>
                <w:b w:val="false"/>
                <w:i w:val="false"/>
                <w:color w:val="000000"/>
                <w:sz w:val="20"/>
              </w:rPr>
              <w:t>
Трудовая функция 1:</w:t>
            </w:r>
          </w:p>
          <w:bookmarkEnd w:id="68"/>
          <w:p>
            <w:pPr>
              <w:spacing w:after="20"/>
              <w:ind w:left="20"/>
              <w:jc w:val="both"/>
            </w:pPr>
            <w:r>
              <w:rPr>
                <w:rFonts w:ascii="Times New Roman"/>
                <w:b w:val="false"/>
                <w:i w:val="false"/>
                <w:color w:val="000000"/>
                <w:sz w:val="20"/>
              </w:rPr>
              <w:t>
Выстраивание системы HR аналитики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9"/>
          <w:p>
            <w:pPr>
              <w:spacing w:after="20"/>
              <w:ind w:left="20"/>
              <w:jc w:val="both"/>
            </w:pPr>
            <w:r>
              <w:rPr>
                <w:rFonts w:ascii="Times New Roman"/>
                <w:b w:val="false"/>
                <w:i w:val="false"/>
                <w:color w:val="000000"/>
                <w:sz w:val="20"/>
              </w:rPr>
              <w:t>
Навык 1:</w:t>
            </w:r>
          </w:p>
          <w:bookmarkEnd w:id="69"/>
          <w:p>
            <w:pPr>
              <w:spacing w:after="20"/>
              <w:ind w:left="20"/>
              <w:jc w:val="both"/>
            </w:pPr>
            <w:r>
              <w:rPr>
                <w:rFonts w:ascii="Times New Roman"/>
                <w:b w:val="false"/>
                <w:i w:val="false"/>
                <w:color w:val="000000"/>
                <w:sz w:val="20"/>
              </w:rPr>
              <w:t>
Развитие системы HR аналитики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0"/>
          <w:p>
            <w:pPr>
              <w:spacing w:after="20"/>
              <w:ind w:left="20"/>
              <w:jc w:val="both"/>
            </w:pPr>
            <w:r>
              <w:rPr>
                <w:rFonts w:ascii="Times New Roman"/>
                <w:b w:val="false"/>
                <w:i w:val="false"/>
                <w:color w:val="000000"/>
                <w:sz w:val="20"/>
              </w:rPr>
              <w:t>
 </w:t>
            </w:r>
          </w:p>
          <w:bookmarkEnd w:id="70"/>
          <w:p>
            <w:pPr>
              <w:spacing w:after="20"/>
              <w:ind w:left="20"/>
              <w:jc w:val="both"/>
            </w:pPr>
            <w:r>
              <w:rPr>
                <w:rFonts w:ascii="Times New Roman"/>
                <w:b w:val="false"/>
                <w:i w:val="false"/>
                <w:color w:val="000000"/>
                <w:sz w:val="20"/>
              </w:rPr>
              <w:t>
1. Изучать, понимать и анализировать HR систему, процессы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Изучать современные методы обработки и исследования информации в бизнесе;</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бизнес-вопросы, требующие решения, проблемы, цели, целевую аудиторию и ключевых заинтересованных сторон;</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Формировать систему HR метрик;</w:t>
            </w:r>
          </w:p>
          <w:p>
            <w:pPr>
              <w:spacing w:after="20"/>
              <w:ind w:left="20"/>
              <w:jc w:val="both"/>
            </w:pPr>
            <w:r>
              <w:rPr>
                <w:rFonts w:ascii="Times New Roman"/>
                <w:b w:val="false"/>
                <w:i w:val="false"/>
                <w:color w:val="000000"/>
                <w:sz w:val="20"/>
              </w:rPr>
              <w:t>
</w:t>
            </w:r>
            <w:r>
              <w:rPr>
                <w:rFonts w:ascii="Times New Roman"/>
                <w:b w:val="false"/>
                <w:i w:val="false"/>
                <w:color w:val="000000"/>
                <w:sz w:val="20"/>
              </w:rPr>
              <w:t>5. Формировать соответствующую регулярную отчетность;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Определять информацию, которая должна храниться в базах компании постоянно;</w:t>
            </w:r>
          </w:p>
          <w:p>
            <w:pPr>
              <w:spacing w:after="20"/>
              <w:ind w:left="20"/>
              <w:jc w:val="both"/>
            </w:pPr>
            <w:r>
              <w:rPr>
                <w:rFonts w:ascii="Times New Roman"/>
                <w:b w:val="false"/>
                <w:i w:val="false"/>
                <w:color w:val="000000"/>
                <w:sz w:val="20"/>
              </w:rPr>
              <w:t>
</w:t>
            </w:r>
            <w:r>
              <w:rPr>
                <w:rFonts w:ascii="Times New Roman"/>
                <w:b w:val="false"/>
                <w:i w:val="false"/>
                <w:color w:val="000000"/>
                <w:sz w:val="20"/>
              </w:rPr>
              <w:t>7. Анализировать применение отчетности;</w:t>
            </w:r>
          </w:p>
          <w:p>
            <w:pPr>
              <w:spacing w:after="20"/>
              <w:ind w:left="20"/>
              <w:jc w:val="both"/>
            </w:pPr>
            <w:r>
              <w:rPr>
                <w:rFonts w:ascii="Times New Roman"/>
                <w:b w:val="false"/>
                <w:i w:val="false"/>
                <w:color w:val="000000"/>
                <w:sz w:val="20"/>
              </w:rPr>
              <w:t>
8. Разрабатывать рекомендации по кадровому менеджменту с учетом реализации задач стратегии бизнеса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1"/>
          <w:p>
            <w:pPr>
              <w:spacing w:after="20"/>
              <w:ind w:left="20"/>
              <w:jc w:val="both"/>
            </w:pPr>
            <w:r>
              <w:rPr>
                <w:rFonts w:ascii="Times New Roman"/>
                <w:b w:val="false"/>
                <w:i w:val="false"/>
                <w:color w:val="000000"/>
                <w:sz w:val="20"/>
              </w:rPr>
              <w:t>
Знания:</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 развития бизнеса, миссия и видение организации, основные цели и показатели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стратегического менеджмента, маркетинга корпоративных финансов, макро- и микроэкономики, управленческого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Экспертные знания HR-метрик и инструментов расчета;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Экспертные знания статистического анализа / анализа данных и диагностической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работы с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Понимание принципов работы с заинтересованными 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диагностики и анализа ключевых проблем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Специализированные программные продукты по анализу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7. Цифровые технологии, платформы в области HR, автоматизация HR-процессов, современные сервисы обслуживания;</w:t>
            </w:r>
          </w:p>
          <w:p>
            <w:pPr>
              <w:spacing w:after="20"/>
              <w:ind w:left="20"/>
              <w:jc w:val="both"/>
            </w:pPr>
            <w:r>
              <w:rPr>
                <w:rFonts w:ascii="Times New Roman"/>
                <w:b w:val="false"/>
                <w:i w:val="false"/>
                <w:color w:val="000000"/>
                <w:sz w:val="20"/>
              </w:rPr>
              <w:t>
8. Основы социологии, статистического анализа, математического моделирования, управления большими данными.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2"/>
          <w:p>
            <w:pPr>
              <w:spacing w:after="20"/>
              <w:ind w:left="20"/>
              <w:jc w:val="both"/>
            </w:pPr>
            <w:r>
              <w:rPr>
                <w:rFonts w:ascii="Times New Roman"/>
                <w:b w:val="false"/>
                <w:i w:val="false"/>
                <w:color w:val="000000"/>
                <w:sz w:val="20"/>
              </w:rPr>
              <w:t>
Навык 2:</w:t>
            </w:r>
          </w:p>
          <w:bookmarkEnd w:id="72"/>
          <w:p>
            <w:pPr>
              <w:spacing w:after="20"/>
              <w:ind w:left="20"/>
              <w:jc w:val="both"/>
            </w:pPr>
            <w:r>
              <w:rPr>
                <w:rFonts w:ascii="Times New Roman"/>
                <w:b w:val="false"/>
                <w:i w:val="false"/>
                <w:color w:val="000000"/>
                <w:sz w:val="20"/>
              </w:rPr>
              <w:t>
Порядок сбора, систематизации и обработки данных по персоналу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3"/>
          <w:p>
            <w:pPr>
              <w:spacing w:after="20"/>
              <w:ind w:left="20"/>
              <w:jc w:val="both"/>
            </w:pPr>
            <w:r>
              <w:rPr>
                <w:rFonts w:ascii="Times New Roman"/>
                <w:b w:val="false"/>
                <w:i w:val="false"/>
                <w:color w:val="000000"/>
                <w:sz w:val="20"/>
              </w:rPr>
              <w:t>
Умения:</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инвентаризацию всех источников информации, которые содержат данные по персоналу (отчеты, базы данных, системы, таблицы);</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валидацию и систематизацию данных в источниках информации на предмет наличия ошибок, дублирования, недостающих данных;</w:t>
            </w:r>
          </w:p>
          <w:p>
            <w:pPr>
              <w:spacing w:after="20"/>
              <w:ind w:left="20"/>
              <w:jc w:val="both"/>
            </w:pPr>
            <w:r>
              <w:rPr>
                <w:rFonts w:ascii="Times New Roman"/>
                <w:b w:val="false"/>
                <w:i w:val="false"/>
                <w:color w:val="000000"/>
                <w:sz w:val="20"/>
              </w:rPr>
              <w:t>
3. Обеспечить качество и приведение данных в формат, приемлемый для автоматической подгрузки данных в аналитические программные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4"/>
          <w:p>
            <w:pPr>
              <w:spacing w:after="20"/>
              <w:ind w:left="20"/>
              <w:jc w:val="both"/>
            </w:pPr>
            <w:r>
              <w:rPr>
                <w:rFonts w:ascii="Times New Roman"/>
                <w:b w:val="false"/>
                <w:i w:val="false"/>
                <w:color w:val="000000"/>
                <w:sz w:val="20"/>
              </w:rPr>
              <w:t>
Знания:</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обязательной статистической отчетности по вопросам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Понимание принципов работы учетных систем по вопросам персонала</w:t>
            </w:r>
          </w:p>
          <w:p>
            <w:pPr>
              <w:spacing w:after="20"/>
              <w:ind w:left="20"/>
              <w:jc w:val="both"/>
            </w:pPr>
            <w:r>
              <w:rPr>
                <w:rFonts w:ascii="Times New Roman"/>
                <w:b w:val="false"/>
                <w:i w:val="false"/>
                <w:color w:val="000000"/>
                <w:sz w:val="20"/>
              </w:rPr>
              <w:t>
3. Знание аналитических програмных продуктов (например, MS Power BI, ClickView, Tableau)</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5"/>
          <w:p>
            <w:pPr>
              <w:spacing w:after="20"/>
              <w:ind w:left="20"/>
              <w:jc w:val="both"/>
            </w:pPr>
            <w:r>
              <w:rPr>
                <w:rFonts w:ascii="Times New Roman"/>
                <w:b w:val="false"/>
                <w:i w:val="false"/>
                <w:color w:val="000000"/>
                <w:sz w:val="20"/>
              </w:rPr>
              <w:t>
Трудовая функция 2:</w:t>
            </w:r>
          </w:p>
          <w:bookmarkEnd w:id="75"/>
          <w:p>
            <w:pPr>
              <w:spacing w:after="20"/>
              <w:ind w:left="20"/>
              <w:jc w:val="both"/>
            </w:pPr>
            <w:r>
              <w:rPr>
                <w:rFonts w:ascii="Times New Roman"/>
                <w:b w:val="false"/>
                <w:i w:val="false"/>
                <w:color w:val="000000"/>
                <w:sz w:val="20"/>
              </w:rPr>
              <w:t>
Планирование и проведение HR-анализа (описательный (дескриптивный), диагностический и прогнозный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6"/>
          <w:p>
            <w:pPr>
              <w:spacing w:after="20"/>
              <w:ind w:left="20"/>
              <w:jc w:val="both"/>
            </w:pPr>
            <w:r>
              <w:rPr>
                <w:rFonts w:ascii="Times New Roman"/>
                <w:b w:val="false"/>
                <w:i w:val="false"/>
                <w:color w:val="000000"/>
                <w:sz w:val="20"/>
              </w:rPr>
              <w:t>
Навык 1:</w:t>
            </w:r>
          </w:p>
          <w:bookmarkEnd w:id="76"/>
          <w:p>
            <w:pPr>
              <w:spacing w:after="20"/>
              <w:ind w:left="20"/>
              <w:jc w:val="both"/>
            </w:pPr>
            <w:r>
              <w:rPr>
                <w:rFonts w:ascii="Times New Roman"/>
                <w:b w:val="false"/>
                <w:i w:val="false"/>
                <w:color w:val="000000"/>
                <w:sz w:val="20"/>
              </w:rPr>
              <w:t>
Описательный (дескриптивный) HR-анализ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7"/>
          <w:p>
            <w:pPr>
              <w:spacing w:after="20"/>
              <w:ind w:left="20"/>
              <w:jc w:val="both"/>
            </w:pPr>
            <w:r>
              <w:rPr>
                <w:rFonts w:ascii="Times New Roman"/>
                <w:b w:val="false"/>
                <w:i w:val="false"/>
                <w:color w:val="000000"/>
                <w:sz w:val="20"/>
              </w:rPr>
              <w:t>
 </w:t>
            </w:r>
          </w:p>
          <w:bookmarkEnd w:id="77"/>
          <w:p>
            <w:pPr>
              <w:spacing w:after="20"/>
              <w:ind w:left="20"/>
              <w:jc w:val="both"/>
            </w:pPr>
            <w:r>
              <w:rPr>
                <w:rFonts w:ascii="Times New Roman"/>
                <w:b w:val="false"/>
                <w:i w:val="false"/>
                <w:color w:val="000000"/>
                <w:sz w:val="20"/>
              </w:rPr>
              <w:t>
1. Понимать HR-процессы, определять перечень HR-показателей, по которым необходимо вести сбор и анализ;</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Согласовывать с руководством и всеми заинтересованными сторонами перечень HR-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Определить источники данных для проведения расчета по выбранным HR- показателям;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Определить периодичность сбора данных и регулярность проведения расчета HR-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Координировать работу и осуществлять сбор данных для проведения HR-анализа по выбранным HR- показателям;</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расчет HR-показателей;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Применять инструменты расчета;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Предоставлять данные по HR-показателям организации по запросу;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Обеспечивать консолидацию и систематизацию собранных HR-данных в единую автоматизированную систему/ базу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10. Использовать специализированное программное обеспечение для расчета HR-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11. Взаимодействовать со всеми заинтересованными сторонами / лицами;</w:t>
            </w:r>
          </w:p>
          <w:p>
            <w:pPr>
              <w:spacing w:after="20"/>
              <w:ind w:left="20"/>
              <w:jc w:val="both"/>
            </w:pPr>
            <w:r>
              <w:rPr>
                <w:rFonts w:ascii="Times New Roman"/>
                <w:b w:val="false"/>
                <w:i w:val="false"/>
                <w:color w:val="000000"/>
                <w:sz w:val="20"/>
              </w:rPr>
              <w:t>
12. Анализировать данные о персонале для обеспечения соответствия трудовому законодательству и нормативным актам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8"/>
          <w:p>
            <w:pPr>
              <w:spacing w:after="20"/>
              <w:ind w:left="20"/>
              <w:jc w:val="both"/>
            </w:pPr>
            <w:r>
              <w:rPr>
                <w:rFonts w:ascii="Times New Roman"/>
                <w:b w:val="false"/>
                <w:i w:val="false"/>
                <w:color w:val="000000"/>
                <w:sz w:val="20"/>
              </w:rPr>
              <w:t>
Знания:</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Экспертные знания HR-метрик и их формул, и инструментов расчета;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Экспертные знания статистического анализа / анализа данных и диагностической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Теоретические концепции проведения исследований в сфере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работы с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Методология проведения исследования: дизайн, методы, стратегия, инструментарий;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Стратегия развития бизнеса, миссия и видение организации, основные цели и показатели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стратегического менеджмента, маркетинга корпоративных финансов, макро- и микроэкономики, управленческого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Основные тенденции развития и передовые международные технологии в области управления человеческими ресурсами,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Методы диагностики и анализа ключевых проблем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Специализированные программные продукты по анализу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11. Основы психологии, психофизиологии, культурологии и социологии труда;</w:t>
            </w:r>
          </w:p>
          <w:p>
            <w:pPr>
              <w:spacing w:after="20"/>
              <w:ind w:left="20"/>
              <w:jc w:val="both"/>
            </w:pPr>
            <w:r>
              <w:rPr>
                <w:rFonts w:ascii="Times New Roman"/>
                <w:b w:val="false"/>
                <w:i w:val="false"/>
                <w:color w:val="000000"/>
                <w:sz w:val="20"/>
              </w:rPr>
              <w:t>
13. Основы социологии, статистического анализа, математического моделирования, управления большими данными.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9"/>
          <w:p>
            <w:pPr>
              <w:spacing w:after="20"/>
              <w:ind w:left="20"/>
              <w:jc w:val="both"/>
            </w:pPr>
            <w:r>
              <w:rPr>
                <w:rFonts w:ascii="Times New Roman"/>
                <w:b w:val="false"/>
                <w:i w:val="false"/>
                <w:color w:val="000000"/>
                <w:sz w:val="20"/>
              </w:rPr>
              <w:t>
Навык 2:</w:t>
            </w:r>
          </w:p>
          <w:bookmarkEnd w:id="79"/>
          <w:p>
            <w:pPr>
              <w:spacing w:after="20"/>
              <w:ind w:left="20"/>
              <w:jc w:val="both"/>
            </w:pPr>
            <w:r>
              <w:rPr>
                <w:rFonts w:ascii="Times New Roman"/>
                <w:b w:val="false"/>
                <w:i w:val="false"/>
                <w:color w:val="000000"/>
                <w:sz w:val="20"/>
              </w:rPr>
              <w:t>
Прогнозный HR-анализ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0"/>
          <w:p>
            <w:pPr>
              <w:spacing w:after="20"/>
              <w:ind w:left="20"/>
              <w:jc w:val="both"/>
            </w:pPr>
            <w:r>
              <w:rPr>
                <w:rFonts w:ascii="Times New Roman"/>
                <w:b w:val="false"/>
                <w:i w:val="false"/>
                <w:color w:val="000000"/>
                <w:sz w:val="20"/>
              </w:rPr>
              <w:t>
Умения:</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 Отслеживать глобальные и страновые тренды на рынке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тренды в области управления человеческими ресурсами, стратегическое видение и понимание причин и тенденций в области управления человеческими ресурсами, в том числе отдельных социальных-демографических групп (поколений, профессий, должностей, институциональных подразделений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отраслевые тренды, региональные и специфику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ключевую проблему и отбирать вопросы, касающиеся управления человеческими ресурсами, для анализа и исследования в соответствии со стратегическими целями и задачами организации, влияющих на улучшение бизнес-показателей организации в среднесрочной и долгосрочной перспективе;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основные HR-показатели, HR-метрики для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сбор текущих и исторических данных для проведения HR-анализа;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статистические расчеты, моделирование и прогнозирование данных и их зависимостей;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Обеспечивать вероятностное определение тенденций развития событий, состояния HR-среды, определенных факторов на основе анализа результатов исследований и используемых методик составления прогнозов, знаний, предугадывания дальнейшего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Разрабатывать вариативности сценариев на основе различных тенденций во внешней среде и прогнозов для принятий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построение своей гипотезы и тестирование решения проблемы, просчет эффективных сценариев, нестандартных и сложных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Прорабатывать подходы, применять методы и инструменты интерпретации полученных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Выстраивать прогнозы в области управления человеческими ресурсами в организации на основании результатов исследований; применять различные техники и методы прогнозирования, включая качественные и количественные методы;</w:t>
            </w:r>
          </w:p>
          <w:p>
            <w:pPr>
              <w:spacing w:after="20"/>
              <w:ind w:left="20"/>
              <w:jc w:val="both"/>
            </w:pPr>
            <w:r>
              <w:rPr>
                <w:rFonts w:ascii="Times New Roman"/>
                <w:b w:val="false"/>
                <w:i w:val="false"/>
                <w:color w:val="000000"/>
                <w:sz w:val="20"/>
              </w:rPr>
              <w:t>
</w:t>
            </w:r>
            <w:r>
              <w:rPr>
                <w:rFonts w:ascii="Times New Roman"/>
                <w:b w:val="false"/>
                <w:i w:val="false"/>
                <w:color w:val="000000"/>
                <w:sz w:val="20"/>
              </w:rPr>
              <w:t>13. Анализировать риски, связанные с внедрением новых подходов;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Обсуждать полученные прогнозы и открывающиеся возможности, а также связанные с этим риски со всеми заинтересованными 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Вырабатывать окончательные рекомендации по улучшению HR-метрик/ HR-подходов, предоставлять экспертное заключение/ аналитический отчет, на основе полученных аналитических данных и проведенных обсуждений;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Применять инструменты визуализации информации при структурировании и идентификации проблемы в области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17. Давать рекомендации и консультировать руководство, все заинтересованные стороны по методам проведения прогнозного HR-анализа, интерпретации полученных данных, возможностям использования полученных HR-данных при принятии стратегических бизнес- и управленческих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18. Консолидировать и систематизировать собранные HR-данные, бизнес- показатели и др. статистические данные, используемые в HR-аналитике, в автоматизированной системе/ базе данных;</w:t>
            </w:r>
          </w:p>
          <w:p>
            <w:pPr>
              <w:spacing w:after="20"/>
              <w:ind w:left="20"/>
              <w:jc w:val="both"/>
            </w:pPr>
            <w:r>
              <w:rPr>
                <w:rFonts w:ascii="Times New Roman"/>
                <w:b w:val="false"/>
                <w:i w:val="false"/>
                <w:color w:val="000000"/>
                <w:sz w:val="20"/>
              </w:rPr>
              <w:t>
19. Использовать специализированное программное обеспечение по анализу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1"/>
          <w:p>
            <w:pPr>
              <w:spacing w:after="20"/>
              <w:ind w:left="20"/>
              <w:jc w:val="both"/>
            </w:pPr>
            <w:r>
              <w:rPr>
                <w:rFonts w:ascii="Times New Roman"/>
                <w:b w:val="false"/>
                <w:i w:val="false"/>
                <w:color w:val="000000"/>
                <w:sz w:val="20"/>
              </w:rPr>
              <w:t>
Знания:</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HR бизнес-процессов, формирование и использование отчетностей организации, в том числе базовые знания применения данных из финансовой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Экспертные знания HR-метрик и их формул, и инструментов расчета;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Экспертные знания статистического анализа / анализа данных и дескриптивной статистика;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работы с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Методология проведения исследования: дизайн, методы, стратегия, инструментарий;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Стратегия развития бизнеса, миссия и видение организации, основные цели и показатели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стратегического менеджмента, маркетинга корпоративных финансов, макро- и микроэкономики, управленческого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Основные тенденции развития и передовые международные технологии в области управления человеческими ресурсами,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Методы диагностики и анализа ключевых проблем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Специализированные программные продукты по анализу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12. Методы форсайтинга;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13. Основы психологии, психофизиологии, культурологии и социологии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14. Основы социологии, статистического анализа, математического моделирования, управления большими данными;</w:t>
            </w:r>
          </w:p>
          <w:p>
            <w:pPr>
              <w:spacing w:after="20"/>
              <w:ind w:left="20"/>
              <w:jc w:val="both"/>
            </w:pPr>
            <w:r>
              <w:rPr>
                <w:rFonts w:ascii="Times New Roman"/>
                <w:b w:val="false"/>
                <w:i w:val="false"/>
                <w:color w:val="000000"/>
                <w:sz w:val="20"/>
              </w:rPr>
              <w:t>
15. Техники и методы прогнозирования, включая качественные и количественные методы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2"/>
          <w:p>
            <w:pPr>
              <w:spacing w:after="20"/>
              <w:ind w:left="20"/>
              <w:jc w:val="both"/>
            </w:pPr>
            <w:r>
              <w:rPr>
                <w:rFonts w:ascii="Times New Roman"/>
                <w:b w:val="false"/>
                <w:i w:val="false"/>
                <w:color w:val="000000"/>
                <w:sz w:val="20"/>
              </w:rPr>
              <w:t>
Трудовая функция 3:</w:t>
            </w:r>
          </w:p>
          <w:bookmarkEnd w:id="82"/>
          <w:p>
            <w:pPr>
              <w:spacing w:after="20"/>
              <w:ind w:left="20"/>
              <w:jc w:val="both"/>
            </w:pPr>
            <w:r>
              <w:rPr>
                <w:rFonts w:ascii="Times New Roman"/>
                <w:b w:val="false"/>
                <w:i w:val="false"/>
                <w:color w:val="000000"/>
                <w:sz w:val="20"/>
              </w:rPr>
              <w:t>
Консультирование и обучение руководителей, работников по вопросам HR-аналитики. Внедрение подходов принятия решений на основе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3"/>
          <w:p>
            <w:pPr>
              <w:spacing w:after="20"/>
              <w:ind w:left="20"/>
              <w:jc w:val="both"/>
            </w:pPr>
            <w:r>
              <w:rPr>
                <w:rFonts w:ascii="Times New Roman"/>
                <w:b w:val="false"/>
                <w:i w:val="false"/>
                <w:color w:val="000000"/>
                <w:sz w:val="20"/>
              </w:rPr>
              <w:t>
Навык 1:</w:t>
            </w:r>
          </w:p>
          <w:bookmarkEnd w:id="83"/>
          <w:p>
            <w:pPr>
              <w:spacing w:after="20"/>
              <w:ind w:left="20"/>
              <w:jc w:val="both"/>
            </w:pPr>
            <w:r>
              <w:rPr>
                <w:rFonts w:ascii="Times New Roman"/>
                <w:b w:val="false"/>
                <w:i w:val="false"/>
                <w:color w:val="000000"/>
                <w:sz w:val="20"/>
              </w:rPr>
              <w:t>
Консультирование руководителей, сотрудников по вопросам HR-аналитики, предоставление рекомендаций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4"/>
          <w:p>
            <w:pPr>
              <w:spacing w:after="20"/>
              <w:ind w:left="20"/>
              <w:jc w:val="both"/>
            </w:pPr>
            <w:r>
              <w:rPr>
                <w:rFonts w:ascii="Times New Roman"/>
                <w:b w:val="false"/>
                <w:i w:val="false"/>
                <w:color w:val="000000"/>
                <w:sz w:val="20"/>
              </w:rPr>
              <w:t>
 </w:t>
            </w:r>
          </w:p>
          <w:bookmarkEnd w:id="84"/>
          <w:p>
            <w:pPr>
              <w:spacing w:after="20"/>
              <w:ind w:left="20"/>
              <w:jc w:val="both"/>
            </w:pPr>
            <w:r>
              <w:rPr>
                <w:rFonts w:ascii="Times New Roman"/>
                <w:b w:val="false"/>
                <w:i w:val="false"/>
                <w:color w:val="000000"/>
                <w:sz w:val="20"/>
              </w:rPr>
              <w:t>
1. Оценивать уровень готовности руководства/ работников принятия подхода к принятию решений на основе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план мероприятий по внедрению подхода в организации к принятию решений на основе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и презентовать бизнес-кейс организации по принятию решений на основе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Консультировать руководство/ работников по существующим практикам, HR-метрикам, общему подходу к принятию решений на основе данных;</w:t>
            </w:r>
          </w:p>
          <w:p>
            <w:pPr>
              <w:spacing w:after="20"/>
              <w:ind w:left="20"/>
              <w:jc w:val="both"/>
            </w:pPr>
            <w:r>
              <w:rPr>
                <w:rFonts w:ascii="Times New Roman"/>
                <w:b w:val="false"/>
                <w:i w:val="false"/>
                <w:color w:val="000000"/>
                <w:sz w:val="20"/>
              </w:rPr>
              <w:t>
5. Давать рекомендации по улучшению бизнес-процессов, кадровой политики и улучшению HR показателей, в том числе улучшению вовлечения и удовлетворенности персонала на основе HR данных, прогнозов и метрик.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85"/>
          <w:p>
            <w:pPr>
              <w:spacing w:after="20"/>
              <w:ind w:left="20"/>
              <w:jc w:val="both"/>
            </w:pPr>
            <w:r>
              <w:rPr>
                <w:rFonts w:ascii="Times New Roman"/>
                <w:b w:val="false"/>
                <w:i w:val="false"/>
                <w:color w:val="000000"/>
                <w:sz w:val="20"/>
              </w:rPr>
              <w:t>
Знания:</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HR бизнес-процессов, формирование и использование отчетностей организации, в том числе базовые знания применения данных из финансовой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Экспертные знания HR-метрик и их формул, и инструментов расчета,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Внутренняя экспертиза, методы повышения эффективности управления людьми в компаниях;</w:t>
            </w:r>
          </w:p>
          <w:p>
            <w:pPr>
              <w:spacing w:after="20"/>
              <w:ind w:left="20"/>
              <w:jc w:val="both"/>
            </w:pPr>
            <w:r>
              <w:rPr>
                <w:rFonts w:ascii="Times New Roman"/>
                <w:b w:val="false"/>
                <w:i w:val="false"/>
                <w:color w:val="000000"/>
                <w:sz w:val="20"/>
              </w:rPr>
              <w:t>
5. Методы мотивации персонала, повышения вовлеченности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6"/>
          <w:p>
            <w:pPr>
              <w:spacing w:after="20"/>
              <w:ind w:left="20"/>
              <w:jc w:val="both"/>
            </w:pPr>
            <w:r>
              <w:rPr>
                <w:rFonts w:ascii="Times New Roman"/>
                <w:b w:val="false"/>
                <w:i w:val="false"/>
                <w:color w:val="000000"/>
                <w:sz w:val="20"/>
              </w:rPr>
              <w:t>
Навык 2:</w:t>
            </w:r>
          </w:p>
          <w:bookmarkEnd w:id="86"/>
          <w:p>
            <w:pPr>
              <w:spacing w:after="20"/>
              <w:ind w:left="20"/>
              <w:jc w:val="both"/>
            </w:pPr>
            <w:r>
              <w:rPr>
                <w:rFonts w:ascii="Times New Roman"/>
                <w:b w:val="false"/>
                <w:i w:val="false"/>
                <w:color w:val="000000"/>
                <w:sz w:val="20"/>
              </w:rPr>
              <w:t>
Обучение руководителей, работников по вопросам HR-аналитики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87"/>
          <w:p>
            <w:pPr>
              <w:spacing w:after="20"/>
              <w:ind w:left="20"/>
              <w:jc w:val="both"/>
            </w:pPr>
            <w:r>
              <w:rPr>
                <w:rFonts w:ascii="Times New Roman"/>
                <w:b w:val="false"/>
                <w:i w:val="false"/>
                <w:color w:val="000000"/>
                <w:sz w:val="20"/>
              </w:rPr>
              <w:t>
Умения:</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 Выявлять потребности организации в обучении и развитии и вовлечение работников в обучение новым навыкам;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программы обучения основам проведения HR-аналитики в организации с целью принятия решений на основе анализа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обучение руководителей и работников организации основам проведения HR-аналитики с целью принятия решений на основе анализа данных;</w:t>
            </w:r>
          </w:p>
          <w:p>
            <w:pPr>
              <w:spacing w:after="20"/>
              <w:ind w:left="20"/>
              <w:jc w:val="both"/>
            </w:pPr>
            <w:r>
              <w:rPr>
                <w:rFonts w:ascii="Times New Roman"/>
                <w:b w:val="false"/>
                <w:i w:val="false"/>
                <w:color w:val="000000"/>
                <w:sz w:val="20"/>
              </w:rPr>
              <w:t>
4. Оценивать эффективность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88"/>
          <w:p>
            <w:pPr>
              <w:spacing w:after="20"/>
              <w:ind w:left="20"/>
              <w:jc w:val="both"/>
            </w:pPr>
            <w:r>
              <w:rPr>
                <w:rFonts w:ascii="Times New Roman"/>
                <w:b w:val="false"/>
                <w:i w:val="false"/>
                <w:color w:val="000000"/>
                <w:sz w:val="20"/>
              </w:rPr>
              <w:t>
Знания:</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1. Экспертные знания HR-метрик и их формул, и инструментов расчета;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Экспертные знания статистического анализа / анализа данных и диагностической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Теоретические концепции проведения исследований в сфере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теории и практики современного маркетинга;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6. Внутренняя экспертиза, методы повышения эффективности управления людьми в компаниях;</w:t>
            </w:r>
          </w:p>
          <w:p>
            <w:pPr>
              <w:spacing w:after="20"/>
              <w:ind w:left="20"/>
              <w:jc w:val="both"/>
            </w:pPr>
            <w:r>
              <w:rPr>
                <w:rFonts w:ascii="Times New Roman"/>
                <w:b w:val="false"/>
                <w:i w:val="false"/>
                <w:color w:val="000000"/>
                <w:sz w:val="20"/>
              </w:rPr>
              <w:t>
7. Методы мотивации персонала, повышения вовлеченности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89"/>
          <w:p>
            <w:pPr>
              <w:spacing w:after="20"/>
              <w:ind w:left="20"/>
              <w:jc w:val="both"/>
            </w:pPr>
            <w:r>
              <w:rPr>
                <w:rFonts w:ascii="Times New Roman"/>
                <w:b w:val="false"/>
                <w:i w:val="false"/>
                <w:color w:val="000000"/>
                <w:sz w:val="20"/>
              </w:rPr>
              <w:t>
Дополнительная трудовая функция 1:</w:t>
            </w:r>
          </w:p>
          <w:bookmarkEnd w:id="89"/>
          <w:p>
            <w:pPr>
              <w:spacing w:after="20"/>
              <w:ind w:left="20"/>
              <w:jc w:val="both"/>
            </w:pPr>
            <w:r>
              <w:rPr>
                <w:rFonts w:ascii="Times New Roman"/>
                <w:b w:val="false"/>
                <w:i w:val="false"/>
                <w:color w:val="000000"/>
                <w:sz w:val="20"/>
              </w:rPr>
              <w:t>
Разработка аналитических дашбордов и подготовка к сдаче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0"/>
          <w:p>
            <w:pPr>
              <w:spacing w:after="20"/>
              <w:ind w:left="20"/>
              <w:jc w:val="both"/>
            </w:pPr>
            <w:r>
              <w:rPr>
                <w:rFonts w:ascii="Times New Roman"/>
                <w:b w:val="false"/>
                <w:i w:val="false"/>
                <w:color w:val="000000"/>
                <w:sz w:val="20"/>
              </w:rPr>
              <w:t>
Навык 1:</w:t>
            </w:r>
          </w:p>
          <w:bookmarkEnd w:id="90"/>
          <w:p>
            <w:pPr>
              <w:spacing w:after="20"/>
              <w:ind w:left="20"/>
              <w:jc w:val="both"/>
            </w:pPr>
            <w:r>
              <w:rPr>
                <w:rFonts w:ascii="Times New Roman"/>
                <w:b w:val="false"/>
                <w:i w:val="false"/>
                <w:color w:val="000000"/>
                <w:sz w:val="20"/>
              </w:rPr>
              <w:t>
Создание аналитических дашбордов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1"/>
          <w:p>
            <w:pPr>
              <w:spacing w:after="20"/>
              <w:ind w:left="20"/>
              <w:jc w:val="both"/>
            </w:pPr>
            <w:r>
              <w:rPr>
                <w:rFonts w:ascii="Times New Roman"/>
                <w:b w:val="false"/>
                <w:i w:val="false"/>
                <w:color w:val="000000"/>
                <w:sz w:val="20"/>
              </w:rPr>
              <w:t>
Умения:</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Исходя из цели и задачи, выстраивать модели (архитектуры) данных из отобранных источников;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интеграцию источников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визуализацию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защиту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актуальность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Получить требования по доступу к данным в зависимости от пользователя</w:t>
            </w:r>
          </w:p>
          <w:p>
            <w:pPr>
              <w:spacing w:after="20"/>
              <w:ind w:left="20"/>
              <w:jc w:val="both"/>
            </w:pPr>
            <w:r>
              <w:rPr>
                <w:rFonts w:ascii="Times New Roman"/>
                <w:b w:val="false"/>
                <w:i w:val="false"/>
                <w:color w:val="000000"/>
                <w:sz w:val="20"/>
              </w:rPr>
              <w:t>
8. Взаимодействие с ИТ-специалистами по автоматизации работы с данными, цифровым платформам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92"/>
          <w:p>
            <w:pPr>
              <w:spacing w:after="20"/>
              <w:ind w:left="20"/>
              <w:jc w:val="both"/>
            </w:pPr>
            <w:r>
              <w:rPr>
                <w:rFonts w:ascii="Times New Roman"/>
                <w:b w:val="false"/>
                <w:i w:val="false"/>
                <w:color w:val="000000"/>
                <w:sz w:val="20"/>
              </w:rPr>
              <w:t>
Знания:</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аналитических програмных продуктов (например, MS Power BI, ClickView, Tableau);</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Понимание возможностей и инструментов интеграции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Понимание инструментов защиты и обновления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Автоматизация работы с данными;</w:t>
            </w:r>
          </w:p>
          <w:p>
            <w:pPr>
              <w:spacing w:after="20"/>
              <w:ind w:left="20"/>
              <w:jc w:val="both"/>
            </w:pPr>
            <w:r>
              <w:rPr>
                <w:rFonts w:ascii="Times New Roman"/>
                <w:b w:val="false"/>
                <w:i w:val="false"/>
                <w:color w:val="000000"/>
                <w:sz w:val="20"/>
              </w:rPr>
              <w:t>
5. Основы статистики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93"/>
          <w:p>
            <w:pPr>
              <w:spacing w:after="20"/>
              <w:ind w:left="20"/>
              <w:jc w:val="both"/>
            </w:pPr>
            <w:r>
              <w:rPr>
                <w:rFonts w:ascii="Times New Roman"/>
                <w:b w:val="false"/>
                <w:i w:val="false"/>
                <w:color w:val="000000"/>
                <w:sz w:val="20"/>
              </w:rPr>
              <w:t>
Навык 2:</w:t>
            </w:r>
          </w:p>
          <w:bookmarkEnd w:id="93"/>
          <w:p>
            <w:pPr>
              <w:spacing w:after="20"/>
              <w:ind w:left="20"/>
              <w:jc w:val="both"/>
            </w:pPr>
            <w:r>
              <w:rPr>
                <w:rFonts w:ascii="Times New Roman"/>
                <w:b w:val="false"/>
                <w:i w:val="false"/>
                <w:color w:val="000000"/>
                <w:sz w:val="20"/>
              </w:rPr>
              <w:t>
Техническая подготовка, настройка внешнего вида к сдаче дашборда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94"/>
          <w:p>
            <w:pPr>
              <w:spacing w:after="20"/>
              <w:ind w:left="20"/>
              <w:jc w:val="both"/>
            </w:pPr>
            <w:r>
              <w:rPr>
                <w:rFonts w:ascii="Times New Roman"/>
                <w:b w:val="false"/>
                <w:i w:val="false"/>
                <w:color w:val="000000"/>
                <w:sz w:val="20"/>
              </w:rPr>
              <w:t>
Умения:</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Обеспечить стиль оформления, соответствующий принятым стандартам и/или требованиям клиента;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Обеспечить проверку на наличие "мусора" на дашборде;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Обеспечить наличие справочной информации в достаточном для понимания как работать с дашбордом объеме;</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Обеспечить корректную настройку;</w:t>
            </w:r>
          </w:p>
          <w:p>
            <w:pPr>
              <w:spacing w:after="20"/>
              <w:ind w:left="20"/>
              <w:jc w:val="both"/>
            </w:pPr>
            <w:r>
              <w:rPr>
                <w:rFonts w:ascii="Times New Roman"/>
                <w:b w:val="false"/>
                <w:i w:val="false"/>
                <w:color w:val="000000"/>
                <w:sz w:val="20"/>
              </w:rPr>
              <w:t>
5. Проверить выполнение всех требований к дашборду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95"/>
          <w:p>
            <w:pPr>
              <w:spacing w:after="20"/>
              <w:ind w:left="20"/>
              <w:jc w:val="both"/>
            </w:pPr>
            <w:r>
              <w:rPr>
                <w:rFonts w:ascii="Times New Roman"/>
                <w:b w:val="false"/>
                <w:i w:val="false"/>
                <w:color w:val="000000"/>
                <w:sz w:val="20"/>
              </w:rPr>
              <w:t>
Знания:</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аналитических програмных продуктов (например, MS Power BI, ClickView, Tableau)</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визуального кодирования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оформления графиков;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Графический дизайн;</w:t>
            </w:r>
          </w:p>
          <w:p>
            <w:pPr>
              <w:spacing w:after="20"/>
              <w:ind w:left="20"/>
              <w:jc w:val="both"/>
            </w:pPr>
            <w:r>
              <w:rPr>
                <w:rFonts w:ascii="Times New Roman"/>
                <w:b w:val="false"/>
                <w:i w:val="false"/>
                <w:color w:val="000000"/>
                <w:sz w:val="20"/>
              </w:rPr>
              <w:t>
5. Технические знания инструмента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96"/>
          <w:p>
            <w:pPr>
              <w:spacing w:after="20"/>
              <w:ind w:left="20"/>
              <w:jc w:val="both"/>
            </w:pPr>
            <w:r>
              <w:rPr>
                <w:rFonts w:ascii="Times New Roman"/>
                <w:b w:val="false"/>
                <w:i w:val="false"/>
                <w:color w:val="000000"/>
                <w:sz w:val="20"/>
              </w:rPr>
              <w:t>
Понимание бизнеса</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трудовым отношениям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управлению талантами (карьерой)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развитию корпоративной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бизнес-партнер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управлению человеческими ресурсами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"HR аналитик":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аналитик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97"/>
          <w:p>
            <w:pPr>
              <w:spacing w:after="20"/>
              <w:ind w:left="20"/>
              <w:jc w:val="both"/>
            </w:pPr>
            <w:r>
              <w:rPr>
                <w:rFonts w:ascii="Times New Roman"/>
                <w:b w:val="false"/>
                <w:i w:val="false"/>
                <w:color w:val="000000"/>
                <w:sz w:val="20"/>
              </w:rPr>
              <w:t>
Уровень образования:</w:t>
            </w:r>
          </w:p>
          <w:bookmarkEnd w:id="97"/>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98"/>
          <w:p>
            <w:pPr>
              <w:spacing w:after="20"/>
              <w:ind w:left="20"/>
              <w:jc w:val="both"/>
            </w:pPr>
            <w:r>
              <w:rPr>
                <w:rFonts w:ascii="Times New Roman"/>
                <w:b w:val="false"/>
                <w:i w:val="false"/>
                <w:color w:val="000000"/>
                <w:sz w:val="20"/>
              </w:rPr>
              <w:t>
Специальность:</w:t>
            </w:r>
          </w:p>
          <w:bookmarkEnd w:id="98"/>
          <w:p>
            <w:pPr>
              <w:spacing w:after="20"/>
              <w:ind w:left="20"/>
              <w:jc w:val="both"/>
            </w:pPr>
            <w:r>
              <w:rPr>
                <w:rFonts w:ascii="Times New Roman"/>
                <w:b w:val="false"/>
                <w:i w:val="false"/>
                <w:color w:val="000000"/>
                <w:sz w:val="20"/>
              </w:rPr>
              <w:t>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опыта работы, из них не менее 1 года в сфере управления человеческими ресурсами или по специальности по профильному образованию (математика, финансы и аудит, статистика, 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99"/>
          <w:p>
            <w:pPr>
              <w:spacing w:after="20"/>
              <w:ind w:left="20"/>
              <w:jc w:val="both"/>
            </w:pPr>
            <w:r>
              <w:rPr>
                <w:rFonts w:ascii="Times New Roman"/>
                <w:b w:val="false"/>
                <w:i w:val="false"/>
                <w:color w:val="000000"/>
                <w:sz w:val="20"/>
              </w:rPr>
              <w:t>
2422-1-001 - Аналитик бизнес и трудовых процессов</w:t>
            </w:r>
          </w:p>
          <w:bookmarkEnd w:id="99"/>
          <w:p>
            <w:pPr>
              <w:spacing w:after="20"/>
              <w:ind w:left="20"/>
              <w:jc w:val="both"/>
            </w:pPr>
            <w:r>
              <w:rPr>
                <w:rFonts w:ascii="Times New Roman"/>
                <w:b w:val="false"/>
                <w:i w:val="false"/>
                <w:color w:val="000000"/>
                <w:sz w:val="20"/>
              </w:rPr>
              <w:t>
2422-1-002 - Аналитик по управлению персоналом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планирование и координация процесса сбора, обработки и анализа HR-процессов и данных, предоставление компании объективной информации для принятия управленческих решений, направленных на улучшение HR-процессов, эффективное управление человеческими ресурсами и достижение стратегических целей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00"/>
          <w:p>
            <w:pPr>
              <w:spacing w:after="20"/>
              <w:ind w:left="20"/>
              <w:jc w:val="both"/>
            </w:pPr>
            <w:r>
              <w:rPr>
                <w:rFonts w:ascii="Times New Roman"/>
                <w:b w:val="false"/>
                <w:i w:val="false"/>
                <w:color w:val="000000"/>
                <w:sz w:val="20"/>
              </w:rPr>
              <w:t>
1. Сбор, систематизация и обработка данных по персоналу</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Планирование и проведение HR-анализа (описательный (дескриптивный), диагностический и прогнозный анализ)</w:t>
            </w:r>
          </w:p>
          <w:p>
            <w:pPr>
              <w:spacing w:after="20"/>
              <w:ind w:left="20"/>
              <w:jc w:val="both"/>
            </w:pPr>
            <w:r>
              <w:rPr>
                <w:rFonts w:ascii="Times New Roman"/>
                <w:b w:val="false"/>
                <w:i w:val="false"/>
                <w:color w:val="000000"/>
                <w:sz w:val="20"/>
              </w:rPr>
              <w:t>
3. Представление результатов анализа данных и рекомендаций. Разработка аналитических дашбордов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01"/>
          <w:p>
            <w:pPr>
              <w:spacing w:after="20"/>
              <w:ind w:left="20"/>
              <w:jc w:val="both"/>
            </w:pPr>
            <w:r>
              <w:rPr>
                <w:rFonts w:ascii="Times New Roman"/>
                <w:b w:val="false"/>
                <w:i w:val="false"/>
                <w:color w:val="000000"/>
                <w:sz w:val="20"/>
              </w:rPr>
              <w:t>
Трудовая функция 1:</w:t>
            </w:r>
          </w:p>
          <w:bookmarkEnd w:id="101"/>
          <w:p>
            <w:pPr>
              <w:spacing w:after="20"/>
              <w:ind w:left="20"/>
              <w:jc w:val="both"/>
            </w:pPr>
            <w:r>
              <w:rPr>
                <w:rFonts w:ascii="Times New Roman"/>
                <w:b w:val="false"/>
                <w:i w:val="false"/>
                <w:color w:val="000000"/>
                <w:sz w:val="20"/>
              </w:rPr>
              <w:t>
Сбор, систематизация и обработка данных по персоналу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02"/>
          <w:p>
            <w:pPr>
              <w:spacing w:after="20"/>
              <w:ind w:left="20"/>
              <w:jc w:val="both"/>
            </w:pPr>
            <w:r>
              <w:rPr>
                <w:rFonts w:ascii="Times New Roman"/>
                <w:b w:val="false"/>
                <w:i w:val="false"/>
                <w:color w:val="000000"/>
                <w:sz w:val="20"/>
              </w:rPr>
              <w:t>
Навык 1:</w:t>
            </w:r>
          </w:p>
          <w:bookmarkEnd w:id="102"/>
          <w:p>
            <w:pPr>
              <w:spacing w:after="20"/>
              <w:ind w:left="20"/>
              <w:jc w:val="both"/>
            </w:pPr>
            <w:r>
              <w:rPr>
                <w:rFonts w:ascii="Times New Roman"/>
                <w:b w:val="false"/>
                <w:i w:val="false"/>
                <w:color w:val="000000"/>
                <w:sz w:val="20"/>
              </w:rPr>
              <w:t>
Определение источников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03"/>
          <w:p>
            <w:pPr>
              <w:spacing w:after="20"/>
              <w:ind w:left="20"/>
              <w:jc w:val="both"/>
            </w:pPr>
            <w:r>
              <w:rPr>
                <w:rFonts w:ascii="Times New Roman"/>
                <w:b w:val="false"/>
                <w:i w:val="false"/>
                <w:color w:val="000000"/>
                <w:sz w:val="20"/>
              </w:rPr>
              <w:t>
 </w:t>
            </w:r>
          </w:p>
          <w:bookmarkEnd w:id="103"/>
          <w:p>
            <w:pPr>
              <w:spacing w:after="20"/>
              <w:ind w:left="20"/>
              <w:jc w:val="both"/>
            </w:pPr>
            <w:r>
              <w:rPr>
                <w:rFonts w:ascii="Times New Roman"/>
                <w:b w:val="false"/>
                <w:i w:val="false"/>
                <w:color w:val="000000"/>
                <w:sz w:val="20"/>
              </w:rPr>
              <w:t>
1. Понимать бизнес-процессы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Понимать HR-процессы;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Изучить документацию, отчетность и архивы организации, необходимые для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инвентаризацию всех источников информации, которые содержат данные по персоналу (отчеты, базы данных, системы, таблицы);</w:t>
            </w:r>
          </w:p>
          <w:p>
            <w:pPr>
              <w:spacing w:after="20"/>
              <w:ind w:left="20"/>
              <w:jc w:val="both"/>
            </w:pPr>
            <w:r>
              <w:rPr>
                <w:rFonts w:ascii="Times New Roman"/>
                <w:b w:val="false"/>
                <w:i w:val="false"/>
                <w:color w:val="000000"/>
                <w:sz w:val="20"/>
              </w:rPr>
              <w:t>
5. Выбрать методы сбора данных, такие как анкетирование, интервью и анализ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04"/>
          <w:p>
            <w:pPr>
              <w:spacing w:after="20"/>
              <w:ind w:left="20"/>
              <w:jc w:val="both"/>
            </w:pPr>
            <w:r>
              <w:rPr>
                <w:rFonts w:ascii="Times New Roman"/>
                <w:b w:val="false"/>
                <w:i w:val="false"/>
                <w:color w:val="000000"/>
                <w:sz w:val="20"/>
              </w:rPr>
              <w:t>
Знания:</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обязательной статистической отчетности по вопросам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Понимание принципов работы учетных систем по вопросам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 развития бизнеса, миссия и видение организации, основные цели и показатели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Стратегия/политика по управлению человеческими ресурсами</w:t>
            </w:r>
          </w:p>
          <w:p>
            <w:pPr>
              <w:spacing w:after="20"/>
              <w:ind w:left="20"/>
              <w:jc w:val="both"/>
            </w:pPr>
            <w:r>
              <w:rPr>
                <w:rFonts w:ascii="Times New Roman"/>
                <w:b w:val="false"/>
                <w:i w:val="false"/>
                <w:color w:val="000000"/>
                <w:sz w:val="20"/>
              </w:rPr>
              <w:t>
5. Знание аналитических програмных продуктов (например, MS Power BI, ClickView, Tableau)</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05"/>
          <w:p>
            <w:pPr>
              <w:spacing w:after="20"/>
              <w:ind w:left="20"/>
              <w:jc w:val="both"/>
            </w:pPr>
            <w:r>
              <w:rPr>
                <w:rFonts w:ascii="Times New Roman"/>
                <w:b w:val="false"/>
                <w:i w:val="false"/>
                <w:color w:val="000000"/>
                <w:sz w:val="20"/>
              </w:rPr>
              <w:t>
Навык 2:</w:t>
            </w:r>
          </w:p>
          <w:bookmarkEnd w:id="105"/>
          <w:p>
            <w:pPr>
              <w:spacing w:after="20"/>
              <w:ind w:left="20"/>
              <w:jc w:val="both"/>
            </w:pPr>
            <w:r>
              <w:rPr>
                <w:rFonts w:ascii="Times New Roman"/>
                <w:b w:val="false"/>
                <w:i w:val="false"/>
                <w:color w:val="000000"/>
                <w:sz w:val="20"/>
              </w:rPr>
              <w:t>
Сбор и обработка данных, обеспечение их качество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06"/>
          <w:p>
            <w:pPr>
              <w:spacing w:after="20"/>
              <w:ind w:left="20"/>
              <w:jc w:val="both"/>
            </w:pPr>
            <w:r>
              <w:rPr>
                <w:rFonts w:ascii="Times New Roman"/>
                <w:b w:val="false"/>
                <w:i w:val="false"/>
                <w:color w:val="000000"/>
                <w:sz w:val="20"/>
              </w:rPr>
              <w:t>
Умения:</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Понимать HR-процессы, определять перечень HR-показателей, по которым необходимо вести сбор и анализ;</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Согласовывать с руководством и всеми заинтересованными сторонами перечень HR-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валидацию и систематизацию данных в источниках информации на предмет наличия ошибок, дублирования, недостающих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Собрать максимально полные и достоверные данные для дальнейшего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Обеспечить качество и приведение данных в формат, приемлемый для автоматической подгрузки данных в аналитические программные продукты;</w:t>
            </w:r>
          </w:p>
          <w:p>
            <w:pPr>
              <w:spacing w:after="20"/>
              <w:ind w:left="20"/>
              <w:jc w:val="both"/>
            </w:pPr>
            <w:r>
              <w:rPr>
                <w:rFonts w:ascii="Times New Roman"/>
                <w:b w:val="false"/>
                <w:i w:val="false"/>
                <w:color w:val="000000"/>
                <w:sz w:val="20"/>
              </w:rPr>
              <w:t>
6. Уметь работать с различными программами и инструментами для обработки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07"/>
          <w:p>
            <w:pPr>
              <w:spacing w:after="20"/>
              <w:ind w:left="20"/>
              <w:jc w:val="both"/>
            </w:pPr>
            <w:r>
              <w:rPr>
                <w:rFonts w:ascii="Times New Roman"/>
                <w:b w:val="false"/>
                <w:i w:val="false"/>
                <w:color w:val="000000"/>
                <w:sz w:val="20"/>
              </w:rPr>
              <w:t>
Знания:</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статистики, понимание показателей среднего значения, медианы, моды, дисперсии и корреляции.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Понимание принципов работы учетных систем по вопросам персонала 3. Знание HR-процессов и HR-документов;</w:t>
            </w:r>
          </w:p>
          <w:p>
            <w:pPr>
              <w:spacing w:after="20"/>
              <w:ind w:left="20"/>
              <w:jc w:val="both"/>
            </w:pPr>
            <w:r>
              <w:rPr>
                <w:rFonts w:ascii="Times New Roman"/>
                <w:b w:val="false"/>
                <w:i w:val="false"/>
                <w:color w:val="000000"/>
                <w:sz w:val="20"/>
              </w:rPr>
              <w:t>
4. Знание аналитических програмных продуктов (например, MS Power BI, ClickView, Tableau)</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08"/>
          <w:p>
            <w:pPr>
              <w:spacing w:after="20"/>
              <w:ind w:left="20"/>
              <w:jc w:val="both"/>
            </w:pPr>
            <w:r>
              <w:rPr>
                <w:rFonts w:ascii="Times New Roman"/>
                <w:b w:val="false"/>
                <w:i w:val="false"/>
                <w:color w:val="000000"/>
                <w:sz w:val="20"/>
              </w:rPr>
              <w:t>
Трудовая функция 2:</w:t>
            </w:r>
          </w:p>
          <w:bookmarkEnd w:id="108"/>
          <w:p>
            <w:pPr>
              <w:spacing w:after="20"/>
              <w:ind w:left="20"/>
              <w:jc w:val="both"/>
            </w:pPr>
            <w:r>
              <w:rPr>
                <w:rFonts w:ascii="Times New Roman"/>
                <w:b w:val="false"/>
                <w:i w:val="false"/>
                <w:color w:val="000000"/>
                <w:sz w:val="20"/>
              </w:rPr>
              <w:t>
Планирование и проведение HR-анализа (описательный (дескриптивный), диагностический и прогнозный анализ)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09"/>
          <w:p>
            <w:pPr>
              <w:spacing w:after="20"/>
              <w:ind w:left="20"/>
              <w:jc w:val="both"/>
            </w:pPr>
            <w:r>
              <w:rPr>
                <w:rFonts w:ascii="Times New Roman"/>
                <w:b w:val="false"/>
                <w:i w:val="false"/>
                <w:color w:val="000000"/>
                <w:sz w:val="20"/>
              </w:rPr>
              <w:t>
Навык 1:</w:t>
            </w:r>
          </w:p>
          <w:bookmarkEnd w:id="109"/>
          <w:p>
            <w:pPr>
              <w:spacing w:after="20"/>
              <w:ind w:left="20"/>
              <w:jc w:val="both"/>
            </w:pPr>
            <w:r>
              <w:rPr>
                <w:rFonts w:ascii="Times New Roman"/>
                <w:b w:val="false"/>
                <w:i w:val="false"/>
                <w:color w:val="000000"/>
                <w:sz w:val="20"/>
              </w:rPr>
              <w:t>
Описательный (дескриптивный) HR-анализ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10"/>
          <w:p>
            <w:pPr>
              <w:spacing w:after="20"/>
              <w:ind w:left="20"/>
              <w:jc w:val="both"/>
            </w:pPr>
            <w:r>
              <w:rPr>
                <w:rFonts w:ascii="Times New Roman"/>
                <w:b w:val="false"/>
                <w:i w:val="false"/>
                <w:color w:val="000000"/>
                <w:sz w:val="20"/>
              </w:rPr>
              <w:t>
 </w:t>
            </w:r>
          </w:p>
          <w:bookmarkEnd w:id="110"/>
          <w:p>
            <w:pPr>
              <w:spacing w:after="20"/>
              <w:ind w:left="20"/>
              <w:jc w:val="both"/>
            </w:pPr>
            <w:r>
              <w:rPr>
                <w:rFonts w:ascii="Times New Roman"/>
                <w:b w:val="false"/>
                <w:i w:val="false"/>
                <w:color w:val="000000"/>
                <w:sz w:val="20"/>
              </w:rPr>
              <w:t>
1. Проводить расчет по выбранным HR- показателям;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Определить периодичность сбора данных и регулярность проведения расчета HR-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Координировать работу и осуществлять сбор данных для проведения HR-анализа по выбранным HR- показателям;</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расчет HR-показателей;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инструменты расчета;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Предоставлять данные по HR-показателям организации по запросу;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консолидацию и систематизацию собранных HR-данных в единую автоматизированную систему/ базу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8. Использовать специализированное программное обеспечение для расчета HR-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9. Взаимодействовать со всеми заинтересованными сторонами / лицами;</w:t>
            </w:r>
          </w:p>
          <w:p>
            <w:pPr>
              <w:spacing w:after="20"/>
              <w:ind w:left="20"/>
              <w:jc w:val="both"/>
            </w:pPr>
            <w:r>
              <w:rPr>
                <w:rFonts w:ascii="Times New Roman"/>
                <w:b w:val="false"/>
                <w:i w:val="false"/>
                <w:color w:val="000000"/>
                <w:sz w:val="20"/>
              </w:rPr>
              <w:t>
10. Анализировать данные о персонале для обеспечения соответствия трудовому законодательству и нормативным актам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11"/>
          <w:p>
            <w:pPr>
              <w:spacing w:after="20"/>
              <w:ind w:left="20"/>
              <w:jc w:val="both"/>
            </w:pPr>
            <w:r>
              <w:rPr>
                <w:rFonts w:ascii="Times New Roman"/>
                <w:b w:val="false"/>
                <w:i w:val="false"/>
                <w:color w:val="000000"/>
                <w:sz w:val="20"/>
              </w:rPr>
              <w:t>
Знания:</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Экспертные знания HR-метрик и их формул, и инструментов расчета;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Экспертные знания статистического анализа / анализа данных и диагностической статистики;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Теоретические концепции проведения исследований в сфере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работы с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Методология проведения исследования: дизайн, методы, стратегия, инструментарий;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Стратегия развития бизнеса, миссия и видение организации, основные цели и показатели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стратегического менеджмента, маркетинга корпоративных финансов, макро- и микроэкономики, управленческого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Основные тенденции развития и передовые международные технологии в области управления человеческими ресурсами,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Методы диагностики и анализа ключевых проблем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Специализированные программные продукты по анализу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11. Основы психологии, психофизиологии, культурологии и социологии труда;</w:t>
            </w:r>
          </w:p>
          <w:p>
            <w:pPr>
              <w:spacing w:after="20"/>
              <w:ind w:left="20"/>
              <w:jc w:val="both"/>
            </w:pPr>
            <w:r>
              <w:rPr>
                <w:rFonts w:ascii="Times New Roman"/>
                <w:b w:val="false"/>
                <w:i w:val="false"/>
                <w:color w:val="000000"/>
                <w:sz w:val="20"/>
              </w:rPr>
              <w:t>
12. Основы социологии, статистического анализа, математического моделирования, управления большими данными.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12"/>
          <w:p>
            <w:pPr>
              <w:spacing w:after="20"/>
              <w:ind w:left="20"/>
              <w:jc w:val="both"/>
            </w:pPr>
            <w:r>
              <w:rPr>
                <w:rFonts w:ascii="Times New Roman"/>
                <w:b w:val="false"/>
                <w:i w:val="false"/>
                <w:color w:val="000000"/>
                <w:sz w:val="20"/>
              </w:rPr>
              <w:t>
Навык 2:</w:t>
            </w:r>
          </w:p>
          <w:bookmarkEnd w:id="112"/>
          <w:p>
            <w:pPr>
              <w:spacing w:after="20"/>
              <w:ind w:left="20"/>
              <w:jc w:val="both"/>
            </w:pPr>
            <w:r>
              <w:rPr>
                <w:rFonts w:ascii="Times New Roman"/>
                <w:b w:val="false"/>
                <w:i w:val="false"/>
                <w:color w:val="000000"/>
                <w:sz w:val="20"/>
              </w:rPr>
              <w:t>
Прогнозный HR-анализ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13"/>
          <w:p>
            <w:pPr>
              <w:spacing w:after="20"/>
              <w:ind w:left="20"/>
              <w:jc w:val="both"/>
            </w:pPr>
            <w:r>
              <w:rPr>
                <w:rFonts w:ascii="Times New Roman"/>
                <w:b w:val="false"/>
                <w:i w:val="false"/>
                <w:color w:val="000000"/>
                <w:sz w:val="20"/>
              </w:rPr>
              <w:t>
Умения:</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1. Отслеживать глобальные и страновые тренды на рынке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тренды в области управления человеческими ресурсами, стратегическое видение и понимание причин и тенденций в области управления человеческими ресурсами, в том числе отдельных социальных-демографических групп (поколений, профессий, должностей, институциональных подразделений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отраслевые тренды, региональные и специфику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ключевую проблему и отбирать вопросы, касающиеся управления человеческими ресурсами, для анализа и исследования в соответствии со стратегическими целями и задачами организации, влияющих на улучшение бизнес-показателей организации в среднесрочной и долгосрочной перспективе;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основные HR-показатели, HR-метрики для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Осуществлять сбор текущих и исторических данных для проведения HR-анализа;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статистические расчеты, моделирование и прогнозирование данных и их зависимостей;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Обеспечивать вероятностное определение тенденций развития событий, состояния HR-среды, определенных факторов на основе анализа результатов исследований и используемых методик составления прогнозов, знаний, предугадывания дальнейшего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Разрабатывать вариативности сценариев на основе различных тенденций во внешней среде и прогнозов для принятий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построение своей гипотезы и тестирование решения проблемы, просчет эффективных сценариев, нестандартных и сложных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Прорабатывать подходы, применять методы и инструменты интерпретации полученных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Выстраивать прогнозы в области управления человеческими ресурсами в организации на основании результатов исследований; применять различные техники и методы прогнозирования, включая качественные и количественные методы;</w:t>
            </w:r>
          </w:p>
          <w:p>
            <w:pPr>
              <w:spacing w:after="20"/>
              <w:ind w:left="20"/>
              <w:jc w:val="both"/>
            </w:pPr>
            <w:r>
              <w:rPr>
                <w:rFonts w:ascii="Times New Roman"/>
                <w:b w:val="false"/>
                <w:i w:val="false"/>
                <w:color w:val="000000"/>
                <w:sz w:val="20"/>
              </w:rPr>
              <w:t>
</w:t>
            </w:r>
            <w:r>
              <w:rPr>
                <w:rFonts w:ascii="Times New Roman"/>
                <w:b w:val="false"/>
                <w:i w:val="false"/>
                <w:color w:val="000000"/>
                <w:sz w:val="20"/>
              </w:rPr>
              <w:t>13. Анализировать риски, связанные с внедрением новых подходов;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Обсуждать полученные прогнозы и открывающиеся возможности, а также связанные с этим риски со всеми заинтересованными 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Вырабатывать окончательные рекомендации по улучшению HR-метрик/ HR-подходов, предоставлять экспертное заключение/ аналитический отчет, на основе полученных аналитических данных и проведенных обсуждений;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16. Уметь интерпретировать полученные результаты и принимать информированные решения на их основе. Понять, какие процессы и практики работают наилучшим образом и какие требуют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Применять инструменты визуализации информации при структурировании и идентификации проблемы в области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18. Давать рекомендации и консультировать руководство, все заинтересованные стороны по методам проведения прогнозного HR-анализа, интерпретации полученных данных, возможностям использования полученных HR-данных при принятии стратегических бизнес- и управленческих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Консолидировать и систематизировать собранные HR-данные, бизнес- показатели и др. статистические данные, используемые в HR-аналитике, в автоматизированной системе/ базе данных;</w:t>
            </w:r>
          </w:p>
          <w:p>
            <w:pPr>
              <w:spacing w:after="20"/>
              <w:ind w:left="20"/>
              <w:jc w:val="both"/>
            </w:pPr>
            <w:r>
              <w:rPr>
                <w:rFonts w:ascii="Times New Roman"/>
                <w:b w:val="false"/>
                <w:i w:val="false"/>
                <w:color w:val="000000"/>
                <w:sz w:val="20"/>
              </w:rPr>
              <w:t>
20. Использовать специализированное программное обеспечение по анализу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14"/>
          <w:p>
            <w:pPr>
              <w:spacing w:after="20"/>
              <w:ind w:left="20"/>
              <w:jc w:val="both"/>
            </w:pPr>
            <w:r>
              <w:rPr>
                <w:rFonts w:ascii="Times New Roman"/>
                <w:b w:val="false"/>
                <w:i w:val="false"/>
                <w:color w:val="000000"/>
                <w:sz w:val="20"/>
              </w:rPr>
              <w:t>
Знания:</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HR бизнес-процессов, формирование и использование отчетностей организации, в том числе базовые знания применения данных из финансовой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Экспертные знания HR-метрик и их формул, и инструментов расчета;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Экспертные знания статистического анализа / анализа данных и дескриптивной статистика;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работы с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Методология проведения исследования: дизайн, методы, стратегия, инструментарий;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Стратегия развития бизнеса, миссия и видение организации, основные цели и показатели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стратегического менеджмента, маркетинга корпоративных финансов, макро- и микроэкономики, управленческого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Основные тенденции развития и передовые международные технологии в области управления человеческими ресурсами,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Методы диагностики и анализа ключевых проблем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Специализированные программные продукты по анализу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12. Методы форсайтинга;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13. Основы психологии, психофизиологии, культурологии и социологии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14. Основы социологии, статистического анализа, математического моделирования, управления большими данными;</w:t>
            </w:r>
          </w:p>
          <w:p>
            <w:pPr>
              <w:spacing w:after="20"/>
              <w:ind w:left="20"/>
              <w:jc w:val="both"/>
            </w:pPr>
            <w:r>
              <w:rPr>
                <w:rFonts w:ascii="Times New Roman"/>
                <w:b w:val="false"/>
                <w:i w:val="false"/>
                <w:color w:val="000000"/>
                <w:sz w:val="20"/>
              </w:rPr>
              <w:t>
15. Техники и методы прогнозирования, включая качественные и количественные методы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15"/>
          <w:p>
            <w:pPr>
              <w:spacing w:after="20"/>
              <w:ind w:left="20"/>
              <w:jc w:val="both"/>
            </w:pPr>
            <w:r>
              <w:rPr>
                <w:rFonts w:ascii="Times New Roman"/>
                <w:b w:val="false"/>
                <w:i w:val="false"/>
                <w:color w:val="000000"/>
                <w:sz w:val="20"/>
              </w:rPr>
              <w:t>
Трудовая функция 3:</w:t>
            </w:r>
          </w:p>
          <w:bookmarkEnd w:id="115"/>
          <w:p>
            <w:pPr>
              <w:spacing w:after="20"/>
              <w:ind w:left="20"/>
              <w:jc w:val="both"/>
            </w:pPr>
            <w:r>
              <w:rPr>
                <w:rFonts w:ascii="Times New Roman"/>
                <w:b w:val="false"/>
                <w:i w:val="false"/>
                <w:color w:val="000000"/>
                <w:sz w:val="20"/>
              </w:rPr>
              <w:t>
Представление результатов анализа данных и рекомендаций. Разработка аналитических дашбордов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16"/>
          <w:p>
            <w:pPr>
              <w:spacing w:after="20"/>
              <w:ind w:left="20"/>
              <w:jc w:val="both"/>
            </w:pPr>
            <w:r>
              <w:rPr>
                <w:rFonts w:ascii="Times New Roman"/>
                <w:b w:val="false"/>
                <w:i w:val="false"/>
                <w:color w:val="000000"/>
                <w:sz w:val="20"/>
              </w:rPr>
              <w:t>
Навык 1:</w:t>
            </w:r>
          </w:p>
          <w:bookmarkEnd w:id="116"/>
          <w:p>
            <w:pPr>
              <w:spacing w:after="20"/>
              <w:ind w:left="20"/>
              <w:jc w:val="both"/>
            </w:pPr>
            <w:r>
              <w:rPr>
                <w:rFonts w:ascii="Times New Roman"/>
                <w:b w:val="false"/>
                <w:i w:val="false"/>
                <w:color w:val="000000"/>
                <w:sz w:val="20"/>
              </w:rPr>
              <w:t>
HR-отчетность. Создание аналитических дашбордов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17"/>
          <w:p>
            <w:pPr>
              <w:spacing w:after="20"/>
              <w:ind w:left="20"/>
              <w:jc w:val="both"/>
            </w:pPr>
            <w:r>
              <w:rPr>
                <w:rFonts w:ascii="Times New Roman"/>
                <w:b w:val="false"/>
                <w:i w:val="false"/>
                <w:color w:val="000000"/>
                <w:sz w:val="20"/>
              </w:rPr>
              <w:t>
 </w:t>
            </w:r>
          </w:p>
          <w:bookmarkEnd w:id="117"/>
          <w:p>
            <w:pPr>
              <w:spacing w:after="20"/>
              <w:ind w:left="20"/>
              <w:jc w:val="both"/>
            </w:pPr>
            <w:r>
              <w:rPr>
                <w:rFonts w:ascii="Times New Roman"/>
                <w:b w:val="false"/>
                <w:i w:val="false"/>
                <w:color w:val="000000"/>
                <w:sz w:val="20"/>
              </w:rPr>
              <w:t>
1. Понимать методы обработки и анализа больших объемов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Исходя из цели и задачи, выстраивать модели (архитектуры) данных из отобранных источников;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интеграцию источников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визуализацию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защиту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актуальность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7. Отслеживать проблемные зоны, осуществлять мониторинг проблемных зон;</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Получить требования по доступу к данным в зависимости от пользователя</w:t>
            </w:r>
          </w:p>
          <w:p>
            <w:pPr>
              <w:spacing w:after="20"/>
              <w:ind w:left="20"/>
              <w:jc w:val="both"/>
            </w:pPr>
            <w:r>
              <w:rPr>
                <w:rFonts w:ascii="Times New Roman"/>
                <w:b w:val="false"/>
                <w:i w:val="false"/>
                <w:color w:val="000000"/>
                <w:sz w:val="20"/>
              </w:rPr>
              <w:t>
9. Взаимодействие с ИТ-специалистами по автоматизации работы с данными, цифровым платформам, информационной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18"/>
          <w:p>
            <w:pPr>
              <w:spacing w:after="20"/>
              <w:ind w:left="20"/>
              <w:jc w:val="both"/>
            </w:pPr>
            <w:r>
              <w:rPr>
                <w:rFonts w:ascii="Times New Roman"/>
                <w:b w:val="false"/>
                <w:i w:val="false"/>
                <w:color w:val="000000"/>
                <w:sz w:val="20"/>
              </w:rPr>
              <w:t>
Знания:</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аналитических програмных продуктов (например, MS Power BI, ClickView, Tableau);</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Понимание возможностей и инструментов интеграции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Понимание инструментов защиты и обновления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Автоматизация работы с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статистики;</w:t>
            </w:r>
          </w:p>
          <w:p>
            <w:pPr>
              <w:spacing w:after="20"/>
              <w:ind w:left="20"/>
              <w:jc w:val="both"/>
            </w:pPr>
            <w:r>
              <w:rPr>
                <w:rFonts w:ascii="Times New Roman"/>
                <w:b w:val="false"/>
                <w:i w:val="false"/>
                <w:color w:val="000000"/>
                <w:sz w:val="20"/>
              </w:rPr>
              <w:t>
6. Управление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19"/>
          <w:p>
            <w:pPr>
              <w:spacing w:after="20"/>
              <w:ind w:left="20"/>
              <w:jc w:val="both"/>
            </w:pPr>
            <w:r>
              <w:rPr>
                <w:rFonts w:ascii="Times New Roman"/>
                <w:b w:val="false"/>
                <w:i w:val="false"/>
                <w:color w:val="000000"/>
                <w:sz w:val="20"/>
              </w:rPr>
              <w:t>
Навык 2:</w:t>
            </w:r>
          </w:p>
          <w:bookmarkEnd w:id="119"/>
          <w:p>
            <w:pPr>
              <w:spacing w:after="20"/>
              <w:ind w:left="20"/>
              <w:jc w:val="both"/>
            </w:pPr>
            <w:r>
              <w:rPr>
                <w:rFonts w:ascii="Times New Roman"/>
                <w:b w:val="false"/>
                <w:i w:val="false"/>
                <w:color w:val="000000"/>
                <w:sz w:val="20"/>
              </w:rPr>
              <w:t>
Техническая подготовка, финальные настройки и дизайн дашборда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20"/>
          <w:p>
            <w:pPr>
              <w:spacing w:after="20"/>
              <w:ind w:left="20"/>
              <w:jc w:val="both"/>
            </w:pPr>
            <w:r>
              <w:rPr>
                <w:rFonts w:ascii="Times New Roman"/>
                <w:b w:val="false"/>
                <w:i w:val="false"/>
                <w:color w:val="000000"/>
                <w:sz w:val="20"/>
              </w:rPr>
              <w:t>
Умения:</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Обеспечить стиль оформления макета, соответствующий принятым стандартам и/или требованиям клиента, учесть пожелания/идеи;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Обеспечить проверку на наличие "мусора" на дашборде;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Обеспечить наличие справочной информации в достаточном для понимания как работать с дашбордом объеме;</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Обеспечить корректную настройку;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Проверить выполнение всех требований к дашборду;</w:t>
            </w:r>
          </w:p>
          <w:p>
            <w:pPr>
              <w:spacing w:after="20"/>
              <w:ind w:left="20"/>
              <w:jc w:val="both"/>
            </w:pPr>
            <w:r>
              <w:rPr>
                <w:rFonts w:ascii="Times New Roman"/>
                <w:b w:val="false"/>
                <w:i w:val="false"/>
                <w:color w:val="000000"/>
                <w:sz w:val="20"/>
              </w:rPr>
              <w:t>
6. Вовлечь IT-коллег для решения технических вопросов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21"/>
          <w:p>
            <w:pPr>
              <w:spacing w:after="20"/>
              <w:ind w:left="20"/>
              <w:jc w:val="both"/>
            </w:pPr>
            <w:r>
              <w:rPr>
                <w:rFonts w:ascii="Times New Roman"/>
                <w:b w:val="false"/>
                <w:i w:val="false"/>
                <w:color w:val="000000"/>
                <w:sz w:val="20"/>
              </w:rPr>
              <w:t>
Знания:</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аналитических програмных продуктов (например, MS Power BI, ClickView, Tableau)</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визуального кодирования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оформления графиков;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Графический дизайн;</w:t>
            </w:r>
          </w:p>
          <w:p>
            <w:pPr>
              <w:spacing w:after="20"/>
              <w:ind w:left="20"/>
              <w:jc w:val="both"/>
            </w:pPr>
            <w:r>
              <w:rPr>
                <w:rFonts w:ascii="Times New Roman"/>
                <w:b w:val="false"/>
                <w:i w:val="false"/>
                <w:color w:val="000000"/>
                <w:sz w:val="20"/>
              </w:rPr>
              <w:t>
5. Технические знания инструмента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22"/>
          <w:p>
            <w:pPr>
              <w:spacing w:after="20"/>
              <w:ind w:left="20"/>
              <w:jc w:val="both"/>
            </w:pPr>
            <w:r>
              <w:rPr>
                <w:rFonts w:ascii="Times New Roman"/>
                <w:b w:val="false"/>
                <w:i w:val="false"/>
                <w:color w:val="000000"/>
                <w:sz w:val="20"/>
              </w:rPr>
              <w:t>
Понимание бизнеса</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Клиентоориентированность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трудовым отношениям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поиску и подбору персонала (по рекрутингу)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HR-цифровизации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бизнес-партнер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 Карточка профессии "Руководитель по HR цифровизации":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HR цифровизации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23"/>
          <w:p>
            <w:pPr>
              <w:spacing w:after="20"/>
              <w:ind w:left="20"/>
              <w:jc w:val="both"/>
            </w:pPr>
            <w:r>
              <w:rPr>
                <w:rFonts w:ascii="Times New Roman"/>
                <w:b w:val="false"/>
                <w:i w:val="false"/>
                <w:color w:val="000000"/>
                <w:sz w:val="20"/>
              </w:rPr>
              <w:t>
Уровень образования:</w:t>
            </w:r>
          </w:p>
          <w:bookmarkEnd w:id="123"/>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24"/>
          <w:p>
            <w:pPr>
              <w:spacing w:after="20"/>
              <w:ind w:left="20"/>
              <w:jc w:val="both"/>
            </w:pPr>
            <w:r>
              <w:rPr>
                <w:rFonts w:ascii="Times New Roman"/>
                <w:b w:val="false"/>
                <w:i w:val="false"/>
                <w:color w:val="000000"/>
                <w:sz w:val="20"/>
              </w:rPr>
              <w:t>
Специальность:</w:t>
            </w:r>
          </w:p>
          <w:bookmarkEnd w:id="124"/>
          <w:p>
            <w:pPr>
              <w:spacing w:after="20"/>
              <w:ind w:left="20"/>
              <w:jc w:val="both"/>
            </w:pPr>
            <w:r>
              <w:rPr>
                <w:rFonts w:ascii="Times New Roman"/>
                <w:b w:val="false"/>
                <w:i w:val="false"/>
                <w:color w:val="000000"/>
                <w:sz w:val="20"/>
              </w:rPr>
              <w:t>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25"/>
          <w:p>
            <w:pPr>
              <w:spacing w:after="20"/>
              <w:ind w:left="20"/>
              <w:jc w:val="both"/>
            </w:pPr>
            <w:r>
              <w:rPr>
                <w:rFonts w:ascii="Times New Roman"/>
                <w:b w:val="false"/>
                <w:i w:val="false"/>
                <w:color w:val="000000"/>
                <w:sz w:val="20"/>
              </w:rPr>
              <w:t>
Квалификация:</w:t>
            </w:r>
          </w:p>
          <w:bookmarkEnd w:id="1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опыта работы, из них не менее 3 лет в сфере управления человеческими ресурсами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планирование и координация HR функции в цифровом формате, а также формирование и расширение опытом работников с помощью цифровых платформ. Применение методик и процедур системы менеджмента качества и/или автоматизированных систем управления. Координация цифровизации процессов HR, необходимого для развития человеческих ресурсов.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26"/>
          <w:p>
            <w:pPr>
              <w:spacing w:after="20"/>
              <w:ind w:left="20"/>
              <w:jc w:val="both"/>
            </w:pPr>
            <w:r>
              <w:rPr>
                <w:rFonts w:ascii="Times New Roman"/>
                <w:b w:val="false"/>
                <w:i w:val="false"/>
                <w:color w:val="000000"/>
                <w:sz w:val="20"/>
              </w:rPr>
              <w:t>
1. Разработка проекта автоматизированных / цифровых решений для интеграции HR-технологий и бизнес-потребностей</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 Внедрение и поддержка HR-процессов c помощью цифровых платформ;</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Оценка эффективности процесса</w:t>
            </w:r>
          </w:p>
          <w:p>
            <w:pPr>
              <w:spacing w:after="20"/>
              <w:ind w:left="20"/>
              <w:jc w:val="both"/>
            </w:pPr>
            <w:r>
              <w:rPr>
                <w:rFonts w:ascii="Times New Roman"/>
                <w:b w:val="false"/>
                <w:i w:val="false"/>
                <w:color w:val="000000"/>
                <w:sz w:val="20"/>
              </w:rPr>
              <w:t>
4. Консультирование и обучение руководителей и работников по вопросам HR-цифровизации.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27"/>
          <w:p>
            <w:pPr>
              <w:spacing w:after="20"/>
              <w:ind w:left="20"/>
              <w:jc w:val="both"/>
            </w:pPr>
            <w:r>
              <w:rPr>
                <w:rFonts w:ascii="Times New Roman"/>
                <w:b w:val="false"/>
                <w:i w:val="false"/>
                <w:color w:val="000000"/>
                <w:sz w:val="20"/>
              </w:rPr>
              <w:t>
Трудовая функция 1:</w:t>
            </w:r>
          </w:p>
          <w:bookmarkEnd w:id="127"/>
          <w:p>
            <w:pPr>
              <w:spacing w:after="20"/>
              <w:ind w:left="20"/>
              <w:jc w:val="both"/>
            </w:pPr>
            <w:r>
              <w:rPr>
                <w:rFonts w:ascii="Times New Roman"/>
                <w:b w:val="false"/>
                <w:i w:val="false"/>
                <w:color w:val="000000"/>
                <w:sz w:val="20"/>
              </w:rPr>
              <w:t>
Разработка проекта автоматизированных / цифровых решений для интеграции HR-технологий и бизнес-потребностей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28"/>
          <w:p>
            <w:pPr>
              <w:spacing w:after="20"/>
              <w:ind w:left="20"/>
              <w:jc w:val="both"/>
            </w:pPr>
            <w:r>
              <w:rPr>
                <w:rFonts w:ascii="Times New Roman"/>
                <w:b w:val="false"/>
                <w:i w:val="false"/>
                <w:color w:val="000000"/>
                <w:sz w:val="20"/>
              </w:rPr>
              <w:t>
Навык 1:</w:t>
            </w:r>
          </w:p>
          <w:bookmarkEnd w:id="128"/>
          <w:p>
            <w:pPr>
              <w:spacing w:after="20"/>
              <w:ind w:left="20"/>
              <w:jc w:val="both"/>
            </w:pPr>
            <w:r>
              <w:rPr>
                <w:rFonts w:ascii="Times New Roman"/>
                <w:b w:val="false"/>
                <w:i w:val="false"/>
                <w:color w:val="000000"/>
                <w:sz w:val="20"/>
              </w:rPr>
              <w:t>
Поиск и анализ новых инструментов в области HR-технологий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29"/>
          <w:p>
            <w:pPr>
              <w:spacing w:after="20"/>
              <w:ind w:left="20"/>
              <w:jc w:val="both"/>
            </w:pPr>
            <w:r>
              <w:rPr>
                <w:rFonts w:ascii="Times New Roman"/>
                <w:b w:val="false"/>
                <w:i w:val="false"/>
                <w:color w:val="000000"/>
                <w:sz w:val="20"/>
              </w:rPr>
              <w:t>
Умения:</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стратегические и бизнес-цели, потребности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рынок новых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уровень зрелости организации, HR-функций, HR-процессов, HR-аналитики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HR-риски, связанных с цифровизацией HR-функции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Прогнозировать возможные результаты от внедрения новых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Принимать решения на основании аналитических данных и с учетом принципов дизайн-мышления</w:t>
            </w:r>
          </w:p>
          <w:p>
            <w:pPr>
              <w:spacing w:after="20"/>
              <w:ind w:left="20"/>
              <w:jc w:val="both"/>
            </w:pPr>
            <w:r>
              <w:rPr>
                <w:rFonts w:ascii="Times New Roman"/>
                <w:b w:val="false"/>
                <w:i w:val="false"/>
                <w:color w:val="000000"/>
                <w:sz w:val="20"/>
              </w:rPr>
              <w:t>
7. Консультировать руководство организации по вопросам HR-цифровизации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30"/>
          <w:p>
            <w:pPr>
              <w:spacing w:after="20"/>
              <w:ind w:left="20"/>
              <w:jc w:val="both"/>
            </w:pPr>
            <w:r>
              <w:rPr>
                <w:rFonts w:ascii="Times New Roman"/>
                <w:b w:val="false"/>
                <w:i w:val="false"/>
                <w:color w:val="000000"/>
                <w:sz w:val="20"/>
              </w:rPr>
              <w:t>
Знания:</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тенденции развития передовых международных технологий в области управления человеческими ресурсами и HR-цифровизации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 развития бизнеса, миссия и видение организации, основные цели и показатели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менеджмента, стратегического планирования, управление проектами, управление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Современные цифровых HR-платформ и принципов их работы</w:t>
            </w:r>
          </w:p>
          <w:p>
            <w:pPr>
              <w:spacing w:after="20"/>
              <w:ind w:left="20"/>
              <w:jc w:val="both"/>
            </w:pPr>
            <w:r>
              <w:rPr>
                <w:rFonts w:ascii="Times New Roman"/>
                <w:b w:val="false"/>
                <w:i w:val="false"/>
                <w:color w:val="000000"/>
                <w:sz w:val="20"/>
              </w:rPr>
              <w:t>
5. Принципы и методы дизайн- мышления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31"/>
          <w:p>
            <w:pPr>
              <w:spacing w:after="20"/>
              <w:ind w:left="20"/>
              <w:jc w:val="both"/>
            </w:pPr>
            <w:r>
              <w:rPr>
                <w:rFonts w:ascii="Times New Roman"/>
                <w:b w:val="false"/>
                <w:i w:val="false"/>
                <w:color w:val="000000"/>
                <w:sz w:val="20"/>
              </w:rPr>
              <w:t>
Навык 2:</w:t>
            </w:r>
          </w:p>
          <w:bookmarkEnd w:id="131"/>
          <w:p>
            <w:pPr>
              <w:spacing w:after="20"/>
              <w:ind w:left="20"/>
              <w:jc w:val="both"/>
            </w:pPr>
            <w:r>
              <w:rPr>
                <w:rFonts w:ascii="Times New Roman"/>
                <w:b w:val="false"/>
                <w:i w:val="false"/>
                <w:color w:val="000000"/>
                <w:sz w:val="20"/>
              </w:rPr>
              <w:t>
Анализ функций/процессов для их дальнейшей оптимизации и цифровизации с учетом бизнес-потребностей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32"/>
          <w:p>
            <w:pPr>
              <w:spacing w:after="20"/>
              <w:ind w:left="20"/>
              <w:jc w:val="both"/>
            </w:pPr>
            <w:r>
              <w:rPr>
                <w:rFonts w:ascii="Times New Roman"/>
                <w:b w:val="false"/>
                <w:i w:val="false"/>
                <w:color w:val="000000"/>
                <w:sz w:val="20"/>
              </w:rPr>
              <w:t>
Умения:</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HR-стратегии, включая цифровую HR-стратегии и бизнес-потребности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и исследовать данные, интерпретировать полученные результаты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карт/схемы бизнес-процессов с учетом наполнения и последовательности действия (схематическое мышление) в рамках единой системы</w:t>
            </w:r>
          </w:p>
          <w:p>
            <w:pPr>
              <w:spacing w:after="20"/>
              <w:ind w:left="20"/>
              <w:jc w:val="both"/>
            </w:pPr>
            <w:r>
              <w:rPr>
                <w:rFonts w:ascii="Times New Roman"/>
                <w:b w:val="false"/>
                <w:i w:val="false"/>
                <w:color w:val="000000"/>
                <w:sz w:val="20"/>
              </w:rPr>
              <w:t>
4. Применять методики и процедур системы менеджмента качества и/или автоматизированных систем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33"/>
          <w:p>
            <w:pPr>
              <w:spacing w:after="20"/>
              <w:ind w:left="20"/>
              <w:jc w:val="both"/>
            </w:pPr>
            <w:r>
              <w:rPr>
                <w:rFonts w:ascii="Times New Roman"/>
                <w:b w:val="false"/>
                <w:i w:val="false"/>
                <w:color w:val="000000"/>
                <w:sz w:val="20"/>
              </w:rPr>
              <w:t>
Знания:</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менеджмента, стратегического планирования, управление проектами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HR-стратегия, включая цифровую HR-стратегию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бизнес-моделирования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системы менеджмента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автоматизированных систем управления</w:t>
            </w:r>
          </w:p>
          <w:p>
            <w:pPr>
              <w:spacing w:after="20"/>
              <w:ind w:left="20"/>
              <w:jc w:val="both"/>
            </w:pPr>
            <w:r>
              <w:rPr>
                <w:rFonts w:ascii="Times New Roman"/>
                <w:b w:val="false"/>
                <w:i w:val="false"/>
                <w:color w:val="000000"/>
                <w:sz w:val="20"/>
              </w:rPr>
              <w:t>
6. Современные цифровые HR-платформ и принципы их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34"/>
          <w:p>
            <w:pPr>
              <w:spacing w:after="20"/>
              <w:ind w:left="20"/>
              <w:jc w:val="both"/>
            </w:pPr>
            <w:r>
              <w:rPr>
                <w:rFonts w:ascii="Times New Roman"/>
                <w:b w:val="false"/>
                <w:i w:val="false"/>
                <w:color w:val="000000"/>
                <w:sz w:val="20"/>
              </w:rPr>
              <w:t>
Навык 3:</w:t>
            </w:r>
          </w:p>
          <w:bookmarkEnd w:id="134"/>
          <w:p>
            <w:pPr>
              <w:spacing w:after="20"/>
              <w:ind w:left="20"/>
              <w:jc w:val="both"/>
            </w:pPr>
            <w:r>
              <w:rPr>
                <w:rFonts w:ascii="Times New Roman"/>
                <w:b w:val="false"/>
                <w:i w:val="false"/>
                <w:color w:val="000000"/>
                <w:sz w:val="20"/>
              </w:rPr>
              <w:t>
Разработка концепции автоматизированных / цифровых решений и определение необходимых ресурсов (трудовые, финансовые, временные, технические)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35"/>
          <w:p>
            <w:pPr>
              <w:spacing w:after="20"/>
              <w:ind w:left="20"/>
              <w:jc w:val="both"/>
            </w:pPr>
            <w:r>
              <w:rPr>
                <w:rFonts w:ascii="Times New Roman"/>
                <w:b w:val="false"/>
                <w:i w:val="false"/>
                <w:color w:val="000000"/>
                <w:sz w:val="20"/>
              </w:rPr>
              <w:t>
Умения:</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стратегические и бизнес-цели, потребностей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уровни зрелости организации, HR-функций, HR-процессов, HR-аналитики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HR-риски, связанных с цифровизацией HR-функции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Прогнозировать возможных результатов от внедрения новых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Разрабатывать концепции применения различных инструментов, моделей и технологий на основе дизайн-мышления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Разрабатывать карт/схемы бизнес-процессов с учетом наполнения и последовательности действия (схематическое мышление) в рамках единой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Применять методики и процедуры системы менеджмента качества и/или автоматизированных систем управления</w:t>
            </w:r>
          </w:p>
          <w:p>
            <w:pPr>
              <w:spacing w:after="20"/>
              <w:ind w:left="20"/>
              <w:jc w:val="both"/>
            </w:pPr>
            <w:r>
              <w:rPr>
                <w:rFonts w:ascii="Times New Roman"/>
                <w:b w:val="false"/>
                <w:i w:val="false"/>
                <w:color w:val="000000"/>
                <w:sz w:val="20"/>
              </w:rPr>
              <w:t>
8. Разработать концептуальную архитектуру в цифровых решениях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36"/>
          <w:p>
            <w:pPr>
              <w:spacing w:after="20"/>
              <w:ind w:left="20"/>
              <w:jc w:val="both"/>
            </w:pPr>
            <w:r>
              <w:rPr>
                <w:rFonts w:ascii="Times New Roman"/>
                <w:b w:val="false"/>
                <w:i w:val="false"/>
                <w:color w:val="000000"/>
                <w:sz w:val="20"/>
              </w:rPr>
              <w:t>
Знания:</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Процессное управление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Проектное управление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системы менеджмента качества / Основы автоматизированных систем управления</w:t>
            </w:r>
          </w:p>
          <w:p>
            <w:pPr>
              <w:spacing w:after="20"/>
              <w:ind w:left="20"/>
              <w:jc w:val="both"/>
            </w:pPr>
            <w:r>
              <w:rPr>
                <w:rFonts w:ascii="Times New Roman"/>
                <w:b w:val="false"/>
                <w:i w:val="false"/>
                <w:color w:val="000000"/>
                <w:sz w:val="20"/>
              </w:rPr>
              <w:t>
5. Принципы и методы дизайн-мышления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37"/>
          <w:p>
            <w:pPr>
              <w:spacing w:after="20"/>
              <w:ind w:left="20"/>
              <w:jc w:val="both"/>
            </w:pPr>
            <w:r>
              <w:rPr>
                <w:rFonts w:ascii="Times New Roman"/>
                <w:b w:val="false"/>
                <w:i w:val="false"/>
                <w:color w:val="000000"/>
                <w:sz w:val="20"/>
              </w:rPr>
              <w:t>
Навык 4:</w:t>
            </w:r>
          </w:p>
          <w:bookmarkEnd w:id="137"/>
          <w:p>
            <w:pPr>
              <w:spacing w:after="20"/>
              <w:ind w:left="20"/>
              <w:jc w:val="both"/>
            </w:pPr>
            <w:r>
              <w:rPr>
                <w:rFonts w:ascii="Times New Roman"/>
                <w:b w:val="false"/>
                <w:i w:val="false"/>
                <w:color w:val="000000"/>
                <w:sz w:val="20"/>
              </w:rPr>
              <w:t>
Описание и проектирование структуры автоматизированных / цифровых решений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38"/>
          <w:p>
            <w:pPr>
              <w:spacing w:after="20"/>
              <w:ind w:left="20"/>
              <w:jc w:val="both"/>
            </w:pPr>
            <w:r>
              <w:rPr>
                <w:rFonts w:ascii="Times New Roman"/>
                <w:b w:val="false"/>
                <w:i w:val="false"/>
                <w:color w:val="000000"/>
                <w:sz w:val="20"/>
              </w:rPr>
              <w:t>
Умения:</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1. Анализ HR-рисков, связанных с цифровизацией HR-функции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Разработка технического задания проекта, включая формирование результатов контроля в виде системы метрик, показателей и иного инструментария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Прогнозирование возможных результатов от внедрения новых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Разработка концепций, применение различных инструментов, моделей и технологий на основе дизайн-мышления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Разработка карт/схем бизнес-процессов с учетом наполнения и последовательности действия (схематическое мышление) в рамках единой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Применение методик и процедур системы менеджмента качества и/или автоматизированных систем управления</w:t>
            </w:r>
          </w:p>
          <w:p>
            <w:pPr>
              <w:spacing w:after="20"/>
              <w:ind w:left="20"/>
              <w:jc w:val="both"/>
            </w:pPr>
            <w:r>
              <w:rPr>
                <w:rFonts w:ascii="Times New Roman"/>
                <w:b w:val="false"/>
                <w:i w:val="false"/>
                <w:color w:val="000000"/>
                <w:sz w:val="20"/>
              </w:rPr>
              <w:t>
13. Анализ и исследование данных, интерпретация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39"/>
          <w:p>
            <w:pPr>
              <w:spacing w:after="20"/>
              <w:ind w:left="20"/>
              <w:jc w:val="both"/>
            </w:pPr>
            <w:r>
              <w:rPr>
                <w:rFonts w:ascii="Times New Roman"/>
                <w:b w:val="false"/>
                <w:i w:val="false"/>
                <w:color w:val="000000"/>
                <w:sz w:val="20"/>
              </w:rPr>
              <w:t>
Знания:</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потенциалом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2. HR-стратегия, включая цифровую HR-стратегию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Архитектура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автоматизированных систем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и методы дизайн-мышления</w:t>
            </w:r>
          </w:p>
          <w:p>
            <w:pPr>
              <w:spacing w:after="20"/>
              <w:ind w:left="20"/>
              <w:jc w:val="both"/>
            </w:pPr>
            <w:r>
              <w:rPr>
                <w:rFonts w:ascii="Times New Roman"/>
                <w:b w:val="false"/>
                <w:i w:val="false"/>
                <w:color w:val="000000"/>
                <w:sz w:val="20"/>
              </w:rPr>
              <w:t>
6. Современные цифровые HR-платформ и принципы их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40"/>
          <w:p>
            <w:pPr>
              <w:spacing w:after="20"/>
              <w:ind w:left="20"/>
              <w:jc w:val="both"/>
            </w:pPr>
            <w:r>
              <w:rPr>
                <w:rFonts w:ascii="Times New Roman"/>
                <w:b w:val="false"/>
                <w:i w:val="false"/>
                <w:color w:val="000000"/>
                <w:sz w:val="20"/>
              </w:rPr>
              <w:t>
Трудовая функция 2:</w:t>
            </w:r>
          </w:p>
          <w:bookmarkEnd w:id="140"/>
          <w:p>
            <w:pPr>
              <w:spacing w:after="20"/>
              <w:ind w:left="20"/>
              <w:jc w:val="both"/>
            </w:pPr>
            <w:r>
              <w:rPr>
                <w:rFonts w:ascii="Times New Roman"/>
                <w:b w:val="false"/>
                <w:i w:val="false"/>
                <w:color w:val="000000"/>
                <w:sz w:val="20"/>
              </w:rPr>
              <w:t>
Внедрение и поддержка HR-процессов c помощью цифровых платформ;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41"/>
          <w:p>
            <w:pPr>
              <w:spacing w:after="20"/>
              <w:ind w:left="20"/>
              <w:jc w:val="both"/>
            </w:pPr>
            <w:r>
              <w:rPr>
                <w:rFonts w:ascii="Times New Roman"/>
                <w:b w:val="false"/>
                <w:i w:val="false"/>
                <w:color w:val="000000"/>
                <w:sz w:val="20"/>
              </w:rPr>
              <w:t>
Навык 1:</w:t>
            </w:r>
          </w:p>
          <w:bookmarkEnd w:id="141"/>
          <w:p>
            <w:pPr>
              <w:spacing w:after="20"/>
              <w:ind w:left="20"/>
              <w:jc w:val="both"/>
            </w:pPr>
            <w:r>
              <w:rPr>
                <w:rFonts w:ascii="Times New Roman"/>
                <w:b w:val="false"/>
                <w:i w:val="false"/>
                <w:color w:val="000000"/>
                <w:sz w:val="20"/>
              </w:rPr>
              <w:t>
Организация перехода на новую оптимизированную / цифровую функцию/процесс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42"/>
          <w:p>
            <w:pPr>
              <w:spacing w:after="20"/>
              <w:ind w:left="20"/>
              <w:jc w:val="both"/>
            </w:pPr>
            <w:r>
              <w:rPr>
                <w:rFonts w:ascii="Times New Roman"/>
                <w:b w:val="false"/>
                <w:i w:val="false"/>
                <w:color w:val="000000"/>
                <w:sz w:val="20"/>
              </w:rPr>
              <w:t>
Умения:</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1. Анализ и исследование данных о функции /процессе и интерпретация полученных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Принятие решений на основании аналитических данных и с учетом принципов дизайн-мышления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Взаимодействие с заинтересованными 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Консультирование и обучение руководителей и работников по процессу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Сбор и анализ обратной связи об эффективности функции /процессе</w:t>
            </w:r>
          </w:p>
          <w:p>
            <w:pPr>
              <w:spacing w:after="20"/>
              <w:ind w:left="20"/>
              <w:jc w:val="both"/>
            </w:pPr>
            <w:r>
              <w:rPr>
                <w:rFonts w:ascii="Times New Roman"/>
                <w:b w:val="false"/>
                <w:i w:val="false"/>
                <w:color w:val="000000"/>
                <w:sz w:val="20"/>
              </w:rPr>
              <w:t>
6. Применение инструментов визуализации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43"/>
          <w:p>
            <w:pPr>
              <w:spacing w:after="20"/>
              <w:ind w:left="20"/>
              <w:jc w:val="both"/>
            </w:pPr>
            <w:r>
              <w:rPr>
                <w:rFonts w:ascii="Times New Roman"/>
                <w:b w:val="false"/>
                <w:i w:val="false"/>
                <w:color w:val="000000"/>
                <w:sz w:val="20"/>
              </w:rPr>
              <w:t>
Знания:</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HR-стратегия, включая цифровую HR-стратегию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Деловая этика и этические нормы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Современные цифровые HR-платформы и принципы их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и методы дизайн-мышления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подготовки и проведения презентаций и ораторского мастерства</w:t>
            </w:r>
          </w:p>
          <w:p>
            <w:pPr>
              <w:spacing w:after="20"/>
              <w:ind w:left="20"/>
              <w:jc w:val="both"/>
            </w:pPr>
            <w:r>
              <w:rPr>
                <w:rFonts w:ascii="Times New Roman"/>
                <w:b w:val="false"/>
                <w:i w:val="false"/>
                <w:color w:val="000000"/>
                <w:sz w:val="20"/>
              </w:rPr>
              <w:t>
7. Основы менеджмента, стратегического планирования, управление проектами, управление рисками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44"/>
          <w:p>
            <w:pPr>
              <w:spacing w:after="20"/>
              <w:ind w:left="20"/>
              <w:jc w:val="both"/>
            </w:pPr>
            <w:r>
              <w:rPr>
                <w:rFonts w:ascii="Times New Roman"/>
                <w:b w:val="false"/>
                <w:i w:val="false"/>
                <w:color w:val="000000"/>
                <w:sz w:val="20"/>
              </w:rPr>
              <w:t>
Навык 2:</w:t>
            </w:r>
          </w:p>
          <w:bookmarkEnd w:id="144"/>
          <w:p>
            <w:pPr>
              <w:spacing w:after="20"/>
              <w:ind w:left="20"/>
              <w:jc w:val="both"/>
            </w:pPr>
            <w:r>
              <w:rPr>
                <w:rFonts w:ascii="Times New Roman"/>
                <w:b w:val="false"/>
                <w:i w:val="false"/>
                <w:color w:val="000000"/>
                <w:sz w:val="20"/>
              </w:rPr>
              <w:t>
Анализ показателей в динамике оптимизированной / цифровой функции/ процесса и ее редактирование/ корректировка с учетом целевых параметров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45"/>
          <w:p>
            <w:pPr>
              <w:spacing w:after="20"/>
              <w:ind w:left="20"/>
              <w:jc w:val="both"/>
            </w:pPr>
            <w:r>
              <w:rPr>
                <w:rFonts w:ascii="Times New Roman"/>
                <w:b w:val="false"/>
                <w:i w:val="false"/>
                <w:color w:val="000000"/>
                <w:sz w:val="20"/>
              </w:rPr>
              <w:t>
Умения:</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Анализ и исследование данных, интерпретация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 больших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Умение выделить ключевые показатели (реперные точки)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4. Умение выбрать оптимальные методы и инструменты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Разработка карт/схем бизнес-процессов с учетом наполнения и последовательности действия (схематическое мышление) в рамках единой системы</w:t>
            </w:r>
          </w:p>
          <w:p>
            <w:pPr>
              <w:spacing w:after="20"/>
              <w:ind w:left="20"/>
              <w:jc w:val="both"/>
            </w:pPr>
            <w:r>
              <w:rPr>
                <w:rFonts w:ascii="Times New Roman"/>
                <w:b w:val="false"/>
                <w:i w:val="false"/>
                <w:color w:val="000000"/>
                <w:sz w:val="20"/>
              </w:rPr>
              <w:t>
6. Формирование плана мероприятий, разработка графиков, дорожных карт и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46"/>
          <w:p>
            <w:pPr>
              <w:spacing w:after="20"/>
              <w:ind w:left="20"/>
              <w:jc w:val="both"/>
            </w:pPr>
            <w:r>
              <w:rPr>
                <w:rFonts w:ascii="Times New Roman"/>
                <w:b w:val="false"/>
                <w:i w:val="false"/>
                <w:color w:val="000000"/>
                <w:sz w:val="20"/>
              </w:rPr>
              <w:t>
Знания:</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статистического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менеджмента, стратегического планирования, управление проектами, управление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системы менеджмента качества / Основы автоматизированных систем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и методы дизайн-мышления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Современные цифровые HR-платформ и принципы их работы</w:t>
            </w:r>
          </w:p>
          <w:p>
            <w:pPr>
              <w:spacing w:after="20"/>
              <w:ind w:left="20"/>
              <w:jc w:val="both"/>
            </w:pPr>
            <w:r>
              <w:rPr>
                <w:rFonts w:ascii="Times New Roman"/>
                <w:b w:val="false"/>
                <w:i w:val="false"/>
                <w:color w:val="000000"/>
                <w:sz w:val="20"/>
              </w:rPr>
              <w:t>
6. Деловая этика и нормы этического 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47"/>
          <w:p>
            <w:pPr>
              <w:spacing w:after="20"/>
              <w:ind w:left="20"/>
              <w:jc w:val="both"/>
            </w:pPr>
            <w:r>
              <w:rPr>
                <w:rFonts w:ascii="Times New Roman"/>
                <w:b w:val="false"/>
                <w:i w:val="false"/>
                <w:color w:val="000000"/>
                <w:sz w:val="20"/>
              </w:rPr>
              <w:t>
Навык 3:</w:t>
            </w:r>
          </w:p>
          <w:bookmarkEnd w:id="147"/>
          <w:p>
            <w:pPr>
              <w:spacing w:after="20"/>
              <w:ind w:left="20"/>
              <w:jc w:val="both"/>
            </w:pPr>
            <w:r>
              <w:rPr>
                <w:rFonts w:ascii="Times New Roman"/>
                <w:b w:val="false"/>
                <w:i w:val="false"/>
                <w:color w:val="000000"/>
                <w:sz w:val="20"/>
              </w:rPr>
              <w:t>
Разработка цифровой HR-стратегии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48"/>
          <w:p>
            <w:pPr>
              <w:spacing w:after="20"/>
              <w:ind w:left="20"/>
              <w:jc w:val="both"/>
            </w:pPr>
            <w:r>
              <w:rPr>
                <w:rFonts w:ascii="Times New Roman"/>
                <w:b w:val="false"/>
                <w:i w:val="false"/>
                <w:color w:val="000000"/>
                <w:sz w:val="20"/>
              </w:rPr>
              <w:t>
Умения:</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1. Анализ стратегических и бизнес-целей, потребностей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 уровня зрелости организации, HR-функций, HR-процессов, HR-аналитики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 HR-рисков, связанных с цифровизацией HR-функций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Прогнозирование возможных результатов от внедрения новых технологий</w:t>
            </w:r>
          </w:p>
          <w:p>
            <w:pPr>
              <w:spacing w:after="20"/>
              <w:ind w:left="20"/>
              <w:jc w:val="both"/>
            </w:pPr>
            <w:r>
              <w:rPr>
                <w:rFonts w:ascii="Times New Roman"/>
                <w:b w:val="false"/>
                <w:i w:val="false"/>
                <w:color w:val="000000"/>
                <w:sz w:val="20"/>
              </w:rPr>
              <w:t>
5. Принятие решений на основании аналитических данных и с учетом принципов дизайн-мышления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49"/>
          <w:p>
            <w:pPr>
              <w:spacing w:after="20"/>
              <w:ind w:left="20"/>
              <w:jc w:val="both"/>
            </w:pPr>
            <w:r>
              <w:rPr>
                <w:rFonts w:ascii="Times New Roman"/>
                <w:b w:val="false"/>
                <w:i w:val="false"/>
                <w:color w:val="000000"/>
                <w:sz w:val="20"/>
              </w:rPr>
              <w:t>
Знания:</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тенденции развития передовых международных технологии в области управления человеческими ресурсами и HR-цифровизации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менеджмента, стратегического планирования, управление проектами, управление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Знание современных цифровых HR-платформ и принципов их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и методы дизайн-мышления</w:t>
            </w:r>
          </w:p>
          <w:p>
            <w:pPr>
              <w:spacing w:after="20"/>
              <w:ind w:left="20"/>
              <w:jc w:val="both"/>
            </w:pPr>
            <w:r>
              <w:rPr>
                <w:rFonts w:ascii="Times New Roman"/>
                <w:b w:val="false"/>
                <w:i w:val="false"/>
                <w:color w:val="000000"/>
                <w:sz w:val="20"/>
              </w:rPr>
              <w:t>
5. Технологии поиска информации онлайн и оффлайн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50"/>
          <w:p>
            <w:pPr>
              <w:spacing w:after="20"/>
              <w:ind w:left="20"/>
              <w:jc w:val="both"/>
            </w:pPr>
            <w:r>
              <w:rPr>
                <w:rFonts w:ascii="Times New Roman"/>
                <w:b w:val="false"/>
                <w:i w:val="false"/>
                <w:color w:val="000000"/>
                <w:sz w:val="20"/>
              </w:rPr>
              <w:t>
Трудовая функция 3:</w:t>
            </w:r>
          </w:p>
          <w:bookmarkEnd w:id="150"/>
          <w:p>
            <w:pPr>
              <w:spacing w:after="20"/>
              <w:ind w:left="20"/>
              <w:jc w:val="both"/>
            </w:pPr>
            <w:r>
              <w:rPr>
                <w:rFonts w:ascii="Times New Roman"/>
                <w:b w:val="false"/>
                <w:i w:val="false"/>
                <w:color w:val="000000"/>
                <w:sz w:val="20"/>
              </w:rPr>
              <w:t>
Оценка эффективности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51"/>
          <w:p>
            <w:pPr>
              <w:spacing w:after="20"/>
              <w:ind w:left="20"/>
              <w:jc w:val="both"/>
            </w:pPr>
            <w:r>
              <w:rPr>
                <w:rFonts w:ascii="Times New Roman"/>
                <w:b w:val="false"/>
                <w:i w:val="false"/>
                <w:color w:val="000000"/>
                <w:sz w:val="20"/>
              </w:rPr>
              <w:t>
Навык 1:</w:t>
            </w:r>
          </w:p>
          <w:bookmarkEnd w:id="151"/>
          <w:p>
            <w:pPr>
              <w:spacing w:after="20"/>
              <w:ind w:left="20"/>
              <w:jc w:val="both"/>
            </w:pPr>
            <w:r>
              <w:rPr>
                <w:rFonts w:ascii="Times New Roman"/>
                <w:b w:val="false"/>
                <w:i w:val="false"/>
                <w:color w:val="000000"/>
                <w:sz w:val="20"/>
              </w:rPr>
              <w:t>
Оценка эффективности процесса автоматизации/ цифровизации и анализ опыта пользователей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52"/>
          <w:p>
            <w:pPr>
              <w:spacing w:after="20"/>
              <w:ind w:left="20"/>
              <w:jc w:val="both"/>
            </w:pPr>
            <w:r>
              <w:rPr>
                <w:rFonts w:ascii="Times New Roman"/>
                <w:b w:val="false"/>
                <w:i w:val="false"/>
                <w:color w:val="000000"/>
                <w:sz w:val="20"/>
              </w:rPr>
              <w:t>
Умения:</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1. Выделение ключевых показателей (реперные точки) процесса / зоны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Сбор и анализ обратной связи пользователей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 и исследование данных, интерпретация полученных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Применение методов диагностики и анализа ключевых проблем процесса автоматизации/цифровизации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Применение методов проведения комплексного аудита цифровой системы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Принятие решений на основании аналитических данных</w:t>
            </w:r>
          </w:p>
          <w:p>
            <w:pPr>
              <w:spacing w:after="20"/>
              <w:ind w:left="20"/>
              <w:jc w:val="both"/>
            </w:pPr>
            <w:r>
              <w:rPr>
                <w:rFonts w:ascii="Times New Roman"/>
                <w:b w:val="false"/>
                <w:i w:val="false"/>
                <w:color w:val="000000"/>
                <w:sz w:val="20"/>
              </w:rPr>
              <w:t>
7. Проведение социологических опросов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53"/>
          <w:p>
            <w:pPr>
              <w:spacing w:after="20"/>
              <w:ind w:left="20"/>
              <w:jc w:val="both"/>
            </w:pPr>
            <w:r>
              <w:rPr>
                <w:rFonts w:ascii="Times New Roman"/>
                <w:b w:val="false"/>
                <w:i w:val="false"/>
                <w:color w:val="000000"/>
                <w:sz w:val="20"/>
              </w:rPr>
              <w:t>
Знания:</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социологии и социальной психологии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инструменты работы с большими данным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Деловая этика и нормы этического 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организации и проведения социологических опросов</w:t>
            </w:r>
          </w:p>
          <w:p>
            <w:pPr>
              <w:spacing w:after="20"/>
              <w:ind w:left="20"/>
              <w:jc w:val="both"/>
            </w:pPr>
            <w:r>
              <w:rPr>
                <w:rFonts w:ascii="Times New Roman"/>
                <w:b w:val="false"/>
                <w:i w:val="false"/>
                <w:color w:val="000000"/>
                <w:sz w:val="20"/>
              </w:rPr>
              <w:t>
5. Принципы и методы дизайн-мышления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54"/>
          <w:p>
            <w:pPr>
              <w:spacing w:after="20"/>
              <w:ind w:left="20"/>
              <w:jc w:val="both"/>
            </w:pPr>
            <w:r>
              <w:rPr>
                <w:rFonts w:ascii="Times New Roman"/>
                <w:b w:val="false"/>
                <w:i w:val="false"/>
                <w:color w:val="000000"/>
                <w:sz w:val="20"/>
              </w:rPr>
              <w:t>
Трудовая функция 4:</w:t>
            </w:r>
          </w:p>
          <w:bookmarkEnd w:id="154"/>
          <w:p>
            <w:pPr>
              <w:spacing w:after="20"/>
              <w:ind w:left="20"/>
              <w:jc w:val="both"/>
            </w:pPr>
            <w:r>
              <w:rPr>
                <w:rFonts w:ascii="Times New Roman"/>
                <w:b w:val="false"/>
                <w:i w:val="false"/>
                <w:color w:val="000000"/>
                <w:sz w:val="20"/>
              </w:rPr>
              <w:t>
Консультирование и обучение руководителей и работников по вопросам HR-цифровизации.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55"/>
          <w:p>
            <w:pPr>
              <w:spacing w:after="20"/>
              <w:ind w:left="20"/>
              <w:jc w:val="both"/>
            </w:pPr>
            <w:r>
              <w:rPr>
                <w:rFonts w:ascii="Times New Roman"/>
                <w:b w:val="false"/>
                <w:i w:val="false"/>
                <w:color w:val="000000"/>
                <w:sz w:val="20"/>
              </w:rPr>
              <w:t>
Навык 1:</w:t>
            </w:r>
          </w:p>
          <w:bookmarkEnd w:id="155"/>
          <w:p>
            <w:pPr>
              <w:spacing w:after="20"/>
              <w:ind w:left="20"/>
              <w:jc w:val="both"/>
            </w:pPr>
            <w:r>
              <w:rPr>
                <w:rFonts w:ascii="Times New Roman"/>
                <w:b w:val="false"/>
                <w:i w:val="false"/>
                <w:color w:val="000000"/>
                <w:sz w:val="20"/>
              </w:rPr>
              <w:t>
Консультирование сотрудников и руководителей по вопросам HR- цифровизации, HR-стратегии, целевых параметров (дэшборд, метрики,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56"/>
          <w:p>
            <w:pPr>
              <w:spacing w:after="20"/>
              <w:ind w:left="20"/>
              <w:jc w:val="both"/>
            </w:pPr>
            <w:r>
              <w:rPr>
                <w:rFonts w:ascii="Times New Roman"/>
                <w:b w:val="false"/>
                <w:i w:val="false"/>
                <w:color w:val="000000"/>
                <w:sz w:val="20"/>
              </w:rPr>
              <w:t>
Умения:</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1. Консультирование и обучение по вопросам HR-цифровизации, HR-стратегии, целевых параметров (дэшборд, метрик,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Применение инструментов визуализации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Взаимодействие со всеми заинтересованными сторонами/лицами</w:t>
            </w:r>
          </w:p>
          <w:p>
            <w:pPr>
              <w:spacing w:after="20"/>
              <w:ind w:left="20"/>
              <w:jc w:val="both"/>
            </w:pPr>
            <w:r>
              <w:rPr>
                <w:rFonts w:ascii="Times New Roman"/>
                <w:b w:val="false"/>
                <w:i w:val="false"/>
                <w:color w:val="000000"/>
                <w:sz w:val="20"/>
              </w:rPr>
              <w:t>
4. Проведение семинаров, тренингов, курсов для пользователей цифровой системой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57"/>
          <w:p>
            <w:pPr>
              <w:spacing w:after="20"/>
              <w:ind w:left="20"/>
              <w:jc w:val="both"/>
            </w:pPr>
            <w:r>
              <w:rPr>
                <w:rFonts w:ascii="Times New Roman"/>
                <w:b w:val="false"/>
                <w:i w:val="false"/>
                <w:color w:val="000000"/>
                <w:sz w:val="20"/>
              </w:rPr>
              <w:t>
Знания:</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тенденции развития передовых международных технологии в области управления человеческими ресурсами и HR-цифровизации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менеджмента, стратегического планирования, управление проектами, управление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инструменты PR и маркетинга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создания информационных поводов</w:t>
            </w:r>
          </w:p>
          <w:p>
            <w:pPr>
              <w:spacing w:after="20"/>
              <w:ind w:left="20"/>
              <w:jc w:val="both"/>
            </w:pPr>
            <w:r>
              <w:rPr>
                <w:rFonts w:ascii="Times New Roman"/>
                <w:b w:val="false"/>
                <w:i w:val="false"/>
                <w:color w:val="000000"/>
                <w:sz w:val="20"/>
              </w:rPr>
              <w:t>
5. Внутренние каналы коммуникации и их характеристики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58"/>
          <w:p>
            <w:pPr>
              <w:spacing w:after="20"/>
              <w:ind w:left="20"/>
              <w:jc w:val="both"/>
            </w:pPr>
            <w:r>
              <w:rPr>
                <w:rFonts w:ascii="Times New Roman"/>
                <w:b w:val="false"/>
                <w:i w:val="false"/>
                <w:color w:val="000000"/>
                <w:sz w:val="20"/>
              </w:rPr>
              <w:t>
Понимание бизнеса</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внутренним коммуникациям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корпоративной культурой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HR-брендом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HR-аналитик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управлению человеческими ресурсами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 бизнес и трудовых процессов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"Специалист по HR цифровизации":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HR цифровизации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59"/>
          <w:p>
            <w:pPr>
              <w:spacing w:after="20"/>
              <w:ind w:left="20"/>
              <w:jc w:val="both"/>
            </w:pPr>
            <w:r>
              <w:rPr>
                <w:rFonts w:ascii="Times New Roman"/>
                <w:b w:val="false"/>
                <w:i w:val="false"/>
                <w:color w:val="000000"/>
                <w:sz w:val="20"/>
              </w:rPr>
              <w:t>
Уровень образования:</w:t>
            </w:r>
          </w:p>
          <w:bookmarkEnd w:id="159"/>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60"/>
          <w:p>
            <w:pPr>
              <w:spacing w:after="20"/>
              <w:ind w:left="20"/>
              <w:jc w:val="both"/>
            </w:pPr>
            <w:r>
              <w:rPr>
                <w:rFonts w:ascii="Times New Roman"/>
                <w:b w:val="false"/>
                <w:i w:val="false"/>
                <w:color w:val="000000"/>
                <w:sz w:val="20"/>
              </w:rPr>
              <w:t>
Специальность:</w:t>
            </w:r>
          </w:p>
          <w:bookmarkEnd w:id="160"/>
          <w:p>
            <w:pPr>
              <w:spacing w:after="20"/>
              <w:ind w:left="20"/>
              <w:jc w:val="both"/>
            </w:pPr>
            <w:r>
              <w:rPr>
                <w:rFonts w:ascii="Times New Roman"/>
                <w:b w:val="false"/>
                <w:i w:val="false"/>
                <w:color w:val="000000"/>
                <w:sz w:val="20"/>
              </w:rPr>
              <w:t>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61"/>
          <w:p>
            <w:pPr>
              <w:spacing w:after="20"/>
              <w:ind w:left="20"/>
              <w:jc w:val="both"/>
            </w:pPr>
            <w:r>
              <w:rPr>
                <w:rFonts w:ascii="Times New Roman"/>
                <w:b w:val="false"/>
                <w:i w:val="false"/>
                <w:color w:val="000000"/>
                <w:sz w:val="20"/>
              </w:rPr>
              <w:t>
Квалификация:</w:t>
            </w:r>
          </w:p>
          <w:bookmarkEnd w:id="16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опыта работы, из них не менее 1 года в сфере управления человеческими ресурсами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Определить технические требования к разрабатываемому проекту и провести анализ определенных требований к HR процессам для цифровизации. Сопровождать процесс цифровизации по HR проектам и аудировать на соответствие нормативных документов в рамках Законодательства РК.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62"/>
          <w:p>
            <w:pPr>
              <w:spacing w:after="20"/>
              <w:ind w:left="20"/>
              <w:jc w:val="both"/>
            </w:pPr>
            <w:r>
              <w:rPr>
                <w:rFonts w:ascii="Times New Roman"/>
                <w:b w:val="false"/>
                <w:i w:val="false"/>
                <w:color w:val="000000"/>
                <w:sz w:val="20"/>
              </w:rPr>
              <w:t>
1. Сбор требований, необходимых для анализа HR бизнес- процессов и/или цифровизации HR проектов организации.</w:t>
            </w:r>
          </w:p>
          <w:bookmarkEnd w:id="162"/>
          <w:p>
            <w:pPr>
              <w:spacing w:after="20"/>
              <w:ind w:left="20"/>
              <w:jc w:val="both"/>
            </w:pPr>
            <w:r>
              <w:rPr>
                <w:rFonts w:ascii="Times New Roman"/>
                <w:b w:val="false"/>
                <w:i w:val="false"/>
                <w:color w:val="000000"/>
                <w:sz w:val="20"/>
              </w:rPr>
              <w:t>
2. Анализ и документирование требований к HR бизнес-процессам и/или к HR-проектам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63"/>
          <w:p>
            <w:pPr>
              <w:spacing w:after="20"/>
              <w:ind w:left="20"/>
              <w:jc w:val="both"/>
            </w:pPr>
            <w:r>
              <w:rPr>
                <w:rFonts w:ascii="Times New Roman"/>
                <w:b w:val="false"/>
                <w:i w:val="false"/>
                <w:color w:val="000000"/>
                <w:sz w:val="20"/>
              </w:rPr>
              <w:t>
Трудовая функция 1:</w:t>
            </w:r>
          </w:p>
          <w:bookmarkEnd w:id="163"/>
          <w:p>
            <w:pPr>
              <w:spacing w:after="20"/>
              <w:ind w:left="20"/>
              <w:jc w:val="both"/>
            </w:pPr>
            <w:r>
              <w:rPr>
                <w:rFonts w:ascii="Times New Roman"/>
                <w:b w:val="false"/>
                <w:i w:val="false"/>
                <w:color w:val="000000"/>
                <w:sz w:val="20"/>
              </w:rPr>
              <w:t>
Сбор требований, необходимых для анализа HR бизнес- процессов и/или цифровизации HR проектов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64"/>
          <w:p>
            <w:pPr>
              <w:spacing w:after="20"/>
              <w:ind w:left="20"/>
              <w:jc w:val="both"/>
            </w:pPr>
            <w:r>
              <w:rPr>
                <w:rFonts w:ascii="Times New Roman"/>
                <w:b w:val="false"/>
                <w:i w:val="false"/>
                <w:color w:val="000000"/>
                <w:sz w:val="20"/>
              </w:rPr>
              <w:t>
Навык 1:</w:t>
            </w:r>
          </w:p>
          <w:bookmarkEnd w:id="164"/>
          <w:p>
            <w:pPr>
              <w:spacing w:after="20"/>
              <w:ind w:left="20"/>
              <w:jc w:val="both"/>
            </w:pPr>
            <w:r>
              <w:rPr>
                <w:rFonts w:ascii="Times New Roman"/>
                <w:b w:val="false"/>
                <w:i w:val="false"/>
                <w:color w:val="000000"/>
                <w:sz w:val="20"/>
              </w:rPr>
              <w:t>
взаимодействие с заказчиками и клиентами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65"/>
          <w:p>
            <w:pPr>
              <w:spacing w:after="20"/>
              <w:ind w:left="20"/>
              <w:jc w:val="both"/>
            </w:pPr>
            <w:r>
              <w:rPr>
                <w:rFonts w:ascii="Times New Roman"/>
                <w:b w:val="false"/>
                <w:i w:val="false"/>
                <w:color w:val="000000"/>
                <w:sz w:val="20"/>
              </w:rPr>
              <w:t>
Умения:</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текущую ситуацию в сравнении с прошлой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Определить цель и задачу HR проекта</w:t>
            </w:r>
          </w:p>
          <w:p>
            <w:pPr>
              <w:spacing w:after="20"/>
              <w:ind w:left="20"/>
              <w:jc w:val="both"/>
            </w:pPr>
            <w:r>
              <w:rPr>
                <w:rFonts w:ascii="Times New Roman"/>
                <w:b w:val="false"/>
                <w:i w:val="false"/>
                <w:color w:val="000000"/>
                <w:sz w:val="20"/>
              </w:rPr>
              <w:t>
3.Организовывать встречи с потенциальными заказчиками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66"/>
          <w:p>
            <w:pPr>
              <w:spacing w:after="20"/>
              <w:ind w:left="20"/>
              <w:jc w:val="both"/>
            </w:pPr>
            <w:r>
              <w:rPr>
                <w:rFonts w:ascii="Times New Roman"/>
                <w:b w:val="false"/>
                <w:i w:val="false"/>
                <w:color w:val="000000"/>
                <w:sz w:val="20"/>
              </w:rPr>
              <w:t>
Знания:</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Методологии сбора, анализа и формализации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бизнес-моделирования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Деловая этика и этические нормы</w:t>
            </w:r>
          </w:p>
          <w:p>
            <w:pPr>
              <w:spacing w:after="20"/>
              <w:ind w:left="20"/>
              <w:jc w:val="both"/>
            </w:pPr>
            <w:r>
              <w:rPr>
                <w:rFonts w:ascii="Times New Roman"/>
                <w:b w:val="false"/>
                <w:i w:val="false"/>
                <w:color w:val="000000"/>
                <w:sz w:val="20"/>
              </w:rPr>
              <w:t>
4. Проектное управление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67"/>
          <w:p>
            <w:pPr>
              <w:spacing w:after="20"/>
              <w:ind w:left="20"/>
              <w:jc w:val="both"/>
            </w:pPr>
            <w:r>
              <w:rPr>
                <w:rFonts w:ascii="Times New Roman"/>
                <w:b w:val="false"/>
                <w:i w:val="false"/>
                <w:color w:val="000000"/>
                <w:sz w:val="20"/>
              </w:rPr>
              <w:t>
Навык 2:</w:t>
            </w:r>
          </w:p>
          <w:bookmarkEnd w:id="167"/>
          <w:p>
            <w:pPr>
              <w:spacing w:after="20"/>
              <w:ind w:left="20"/>
              <w:jc w:val="both"/>
            </w:pPr>
            <w:r>
              <w:rPr>
                <w:rFonts w:ascii="Times New Roman"/>
                <w:b w:val="false"/>
                <w:i w:val="false"/>
                <w:color w:val="000000"/>
                <w:sz w:val="20"/>
              </w:rPr>
              <w:t>
Фиксация HR бизнес-задач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168"/>
          <w:p>
            <w:pPr>
              <w:spacing w:after="20"/>
              <w:ind w:left="20"/>
              <w:jc w:val="both"/>
            </w:pPr>
            <w:r>
              <w:rPr>
                <w:rFonts w:ascii="Times New Roman"/>
                <w:b w:val="false"/>
                <w:i w:val="false"/>
                <w:color w:val="000000"/>
                <w:sz w:val="20"/>
              </w:rPr>
              <w:t>
Умения:</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1. Вести учет и мониторить HR бизнес-задач</w:t>
            </w:r>
          </w:p>
          <w:p>
            <w:pPr>
              <w:spacing w:after="20"/>
              <w:ind w:left="20"/>
              <w:jc w:val="both"/>
            </w:pPr>
            <w:r>
              <w:rPr>
                <w:rFonts w:ascii="Times New Roman"/>
                <w:b w:val="false"/>
                <w:i w:val="false"/>
                <w:color w:val="000000"/>
                <w:sz w:val="20"/>
              </w:rPr>
              <w:t>
2. Анализировать текущую ситуацию в сравнении с прошлой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69"/>
          <w:p>
            <w:pPr>
              <w:spacing w:after="20"/>
              <w:ind w:left="20"/>
              <w:jc w:val="both"/>
            </w:pPr>
            <w:r>
              <w:rPr>
                <w:rFonts w:ascii="Times New Roman"/>
                <w:b w:val="false"/>
                <w:i w:val="false"/>
                <w:color w:val="000000"/>
                <w:sz w:val="20"/>
              </w:rPr>
              <w:t>
Знания:</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1. Методологии мониторинга и оценки</w:t>
            </w:r>
          </w:p>
          <w:p>
            <w:pPr>
              <w:spacing w:after="20"/>
              <w:ind w:left="20"/>
              <w:jc w:val="both"/>
            </w:pPr>
            <w:r>
              <w:rPr>
                <w:rFonts w:ascii="Times New Roman"/>
                <w:b w:val="false"/>
                <w:i w:val="false"/>
                <w:color w:val="000000"/>
                <w:sz w:val="20"/>
              </w:rPr>
              <w:t>
2. Предметную область, которую нужно анализировать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170"/>
          <w:p>
            <w:pPr>
              <w:spacing w:after="20"/>
              <w:ind w:left="20"/>
              <w:jc w:val="both"/>
            </w:pPr>
            <w:r>
              <w:rPr>
                <w:rFonts w:ascii="Times New Roman"/>
                <w:b w:val="false"/>
                <w:i w:val="false"/>
                <w:color w:val="000000"/>
                <w:sz w:val="20"/>
              </w:rPr>
              <w:t>
Трудовая функция 2:</w:t>
            </w:r>
          </w:p>
          <w:bookmarkEnd w:id="170"/>
          <w:p>
            <w:pPr>
              <w:spacing w:after="20"/>
              <w:ind w:left="20"/>
              <w:jc w:val="both"/>
            </w:pPr>
            <w:r>
              <w:rPr>
                <w:rFonts w:ascii="Times New Roman"/>
                <w:b w:val="false"/>
                <w:i w:val="false"/>
                <w:color w:val="000000"/>
                <w:sz w:val="20"/>
              </w:rPr>
              <w:t>
Анализ и документирование требований к HR бизнес-процессам и/или к HR-проектам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71"/>
          <w:p>
            <w:pPr>
              <w:spacing w:after="20"/>
              <w:ind w:left="20"/>
              <w:jc w:val="both"/>
            </w:pPr>
            <w:r>
              <w:rPr>
                <w:rFonts w:ascii="Times New Roman"/>
                <w:b w:val="false"/>
                <w:i w:val="false"/>
                <w:color w:val="000000"/>
                <w:sz w:val="20"/>
              </w:rPr>
              <w:t>
Навык 1:</w:t>
            </w:r>
          </w:p>
          <w:bookmarkEnd w:id="171"/>
          <w:p>
            <w:pPr>
              <w:spacing w:after="20"/>
              <w:ind w:left="20"/>
              <w:jc w:val="both"/>
            </w:pPr>
            <w:r>
              <w:rPr>
                <w:rFonts w:ascii="Times New Roman"/>
                <w:b w:val="false"/>
                <w:i w:val="false"/>
                <w:color w:val="000000"/>
                <w:sz w:val="20"/>
              </w:rPr>
              <w:t>
Изучение внешней и внутренней нормативной документации (законы, методики, распоряжения, стандарты, регламенты и т.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72"/>
          <w:p>
            <w:pPr>
              <w:spacing w:after="20"/>
              <w:ind w:left="20"/>
              <w:jc w:val="both"/>
            </w:pPr>
            <w:r>
              <w:rPr>
                <w:rFonts w:ascii="Times New Roman"/>
                <w:b w:val="false"/>
                <w:i w:val="false"/>
                <w:color w:val="000000"/>
                <w:sz w:val="20"/>
              </w:rPr>
              <w:t>
Умения:</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техническую документацию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текущую ситуацию в сравнении с прошлой</w:t>
            </w:r>
          </w:p>
          <w:p>
            <w:pPr>
              <w:spacing w:after="20"/>
              <w:ind w:left="20"/>
              <w:jc w:val="both"/>
            </w:pPr>
            <w:r>
              <w:rPr>
                <w:rFonts w:ascii="Times New Roman"/>
                <w:b w:val="false"/>
                <w:i w:val="false"/>
                <w:color w:val="000000"/>
                <w:sz w:val="20"/>
              </w:rPr>
              <w:t>
3. Мониторить HR бизнес-процессы на соответствие норм и законов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73"/>
          <w:p>
            <w:pPr>
              <w:spacing w:after="20"/>
              <w:ind w:left="20"/>
              <w:jc w:val="both"/>
            </w:pPr>
            <w:r>
              <w:rPr>
                <w:rFonts w:ascii="Times New Roman"/>
                <w:b w:val="false"/>
                <w:i w:val="false"/>
                <w:color w:val="000000"/>
                <w:sz w:val="20"/>
              </w:rPr>
              <w:t>
Знания:</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Предметную область, которую нужно анализировать</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системного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Стандартов по разработке технической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бизнес-моделирования</w:t>
            </w:r>
          </w:p>
          <w:p>
            <w:pPr>
              <w:spacing w:after="20"/>
              <w:ind w:left="20"/>
              <w:jc w:val="both"/>
            </w:pPr>
            <w:r>
              <w:rPr>
                <w:rFonts w:ascii="Times New Roman"/>
                <w:b w:val="false"/>
                <w:i w:val="false"/>
                <w:color w:val="000000"/>
                <w:sz w:val="20"/>
              </w:rPr>
              <w:t>
5. Системы менеджменты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74"/>
          <w:p>
            <w:pPr>
              <w:spacing w:after="20"/>
              <w:ind w:left="20"/>
              <w:jc w:val="both"/>
            </w:pPr>
            <w:r>
              <w:rPr>
                <w:rFonts w:ascii="Times New Roman"/>
                <w:b w:val="false"/>
                <w:i w:val="false"/>
                <w:color w:val="000000"/>
                <w:sz w:val="20"/>
              </w:rPr>
              <w:t>
Навык 2:</w:t>
            </w:r>
          </w:p>
          <w:bookmarkEnd w:id="174"/>
          <w:p>
            <w:pPr>
              <w:spacing w:after="20"/>
              <w:ind w:left="20"/>
              <w:jc w:val="both"/>
            </w:pPr>
            <w:r>
              <w:rPr>
                <w:rFonts w:ascii="Times New Roman"/>
                <w:b w:val="false"/>
                <w:i w:val="false"/>
                <w:color w:val="000000"/>
                <w:sz w:val="20"/>
              </w:rPr>
              <w:t>
Формализация и систематизация собранной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175"/>
          <w:p>
            <w:pPr>
              <w:spacing w:after="20"/>
              <w:ind w:left="20"/>
              <w:jc w:val="both"/>
            </w:pPr>
            <w:r>
              <w:rPr>
                <w:rFonts w:ascii="Times New Roman"/>
                <w:b w:val="false"/>
                <w:i w:val="false"/>
                <w:color w:val="000000"/>
                <w:sz w:val="20"/>
              </w:rPr>
              <w:t>
Умения:</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Формировать техническую спецификацию к созданию HR бизнес-процессов и/или HR-проектов организации.</w:t>
            </w:r>
          </w:p>
          <w:p>
            <w:pPr>
              <w:spacing w:after="20"/>
              <w:ind w:left="20"/>
              <w:jc w:val="both"/>
            </w:pPr>
            <w:r>
              <w:rPr>
                <w:rFonts w:ascii="Times New Roman"/>
                <w:b w:val="false"/>
                <w:i w:val="false"/>
                <w:color w:val="000000"/>
                <w:sz w:val="20"/>
              </w:rPr>
              <w:t>
2. Формировать отчетную документацию по результатам проведенных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176"/>
          <w:p>
            <w:pPr>
              <w:spacing w:after="20"/>
              <w:ind w:left="20"/>
              <w:jc w:val="both"/>
            </w:pPr>
            <w:r>
              <w:rPr>
                <w:rFonts w:ascii="Times New Roman"/>
                <w:b w:val="false"/>
                <w:i w:val="false"/>
                <w:color w:val="000000"/>
                <w:sz w:val="20"/>
              </w:rPr>
              <w:t>
Знания:</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1. Программные средства и ИТ-инфраструктура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бизнес-моделирования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системного анализа</w:t>
            </w:r>
          </w:p>
          <w:p>
            <w:pPr>
              <w:spacing w:after="20"/>
              <w:ind w:left="20"/>
              <w:jc w:val="both"/>
            </w:pPr>
            <w:r>
              <w:rPr>
                <w:rFonts w:ascii="Times New Roman"/>
                <w:b w:val="false"/>
                <w:i w:val="false"/>
                <w:color w:val="000000"/>
                <w:sz w:val="20"/>
              </w:rPr>
              <w:t>
4. Стандартов по разработке технической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77"/>
          <w:p>
            <w:pPr>
              <w:spacing w:after="20"/>
              <w:ind w:left="20"/>
              <w:jc w:val="both"/>
            </w:pPr>
            <w:r>
              <w:rPr>
                <w:rFonts w:ascii="Times New Roman"/>
                <w:b w:val="false"/>
                <w:i w:val="false"/>
                <w:color w:val="000000"/>
                <w:sz w:val="20"/>
              </w:rPr>
              <w:t>
Ориентация на результат</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Аналитическое мышление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Бизнес-аналитик</w:t>
            </w:r>
          </w:p>
        </w:tc>
      </w:tr>
    </w:tbl>
    <w:bookmarkStart w:name="z493" w:id="178"/>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78"/>
    <w:bookmarkStart w:name="z494" w:id="179"/>
    <w:p>
      <w:pPr>
        <w:spacing w:after="0"/>
        <w:ind w:left="0"/>
        <w:jc w:val="both"/>
      </w:pPr>
      <w:r>
        <w:rPr>
          <w:rFonts w:ascii="Times New Roman"/>
          <w:b w:val="false"/>
          <w:i w:val="false"/>
          <w:color w:val="000000"/>
          <w:sz w:val="28"/>
        </w:rPr>
        <w:t>
      12. Наименование государственного органа:</w:t>
      </w:r>
    </w:p>
    <w:bookmarkEnd w:id="179"/>
    <w:bookmarkStart w:name="z495" w:id="180"/>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80"/>
    <w:bookmarkStart w:name="z496" w:id="181"/>
    <w:p>
      <w:pPr>
        <w:spacing w:after="0"/>
        <w:ind w:left="0"/>
        <w:jc w:val="both"/>
      </w:pPr>
      <w:r>
        <w:rPr>
          <w:rFonts w:ascii="Times New Roman"/>
          <w:b w:val="false"/>
          <w:i w:val="false"/>
          <w:color w:val="000000"/>
          <w:sz w:val="28"/>
        </w:rPr>
        <w:t>
      Исполнитель:</w:t>
      </w:r>
    </w:p>
    <w:bookmarkEnd w:id="181"/>
    <w:bookmarkStart w:name="z497" w:id="182"/>
    <w:p>
      <w:pPr>
        <w:spacing w:after="0"/>
        <w:ind w:left="0"/>
        <w:jc w:val="both"/>
      </w:pPr>
      <w:r>
        <w:rPr>
          <w:rFonts w:ascii="Times New Roman"/>
          <w:b w:val="false"/>
          <w:i w:val="false"/>
          <w:color w:val="000000"/>
          <w:sz w:val="28"/>
        </w:rPr>
        <w:t>
      Набиев Д., +7 (717) 274 29 81, d.nabiev@enbek.gov.kz</w:t>
      </w:r>
    </w:p>
    <w:bookmarkEnd w:id="182"/>
    <w:bookmarkStart w:name="z498" w:id="183"/>
    <w:p>
      <w:pPr>
        <w:spacing w:after="0"/>
        <w:ind w:left="0"/>
        <w:jc w:val="both"/>
      </w:pPr>
      <w:r>
        <w:rPr>
          <w:rFonts w:ascii="Times New Roman"/>
          <w:b w:val="false"/>
          <w:i w:val="false"/>
          <w:color w:val="000000"/>
          <w:sz w:val="28"/>
        </w:rPr>
        <w:t>
      13. Организации (предприятия) участвующие в разработке:</w:t>
      </w:r>
    </w:p>
    <w:bookmarkEnd w:id="183"/>
    <w:bookmarkStart w:name="z499" w:id="184"/>
    <w:p>
      <w:pPr>
        <w:spacing w:after="0"/>
        <w:ind w:left="0"/>
        <w:jc w:val="both"/>
      </w:pPr>
      <w:r>
        <w:rPr>
          <w:rFonts w:ascii="Times New Roman"/>
          <w:b w:val="false"/>
          <w:i w:val="false"/>
          <w:color w:val="000000"/>
          <w:sz w:val="28"/>
        </w:rPr>
        <w:t>
      Ассоциация HR-менеджеров Казахстана</w:t>
      </w:r>
    </w:p>
    <w:bookmarkEnd w:id="184"/>
    <w:bookmarkStart w:name="z500" w:id="185"/>
    <w:p>
      <w:pPr>
        <w:spacing w:after="0"/>
        <w:ind w:left="0"/>
        <w:jc w:val="both"/>
      </w:pPr>
      <w:r>
        <w:rPr>
          <w:rFonts w:ascii="Times New Roman"/>
          <w:b w:val="false"/>
          <w:i w:val="false"/>
          <w:color w:val="000000"/>
          <w:sz w:val="28"/>
        </w:rPr>
        <w:t>
      Руководитель: Раисова Г.Б.</w:t>
      </w:r>
    </w:p>
    <w:bookmarkEnd w:id="185"/>
    <w:bookmarkStart w:name="z501" w:id="186"/>
    <w:p>
      <w:pPr>
        <w:spacing w:after="0"/>
        <w:ind w:left="0"/>
        <w:jc w:val="both"/>
      </w:pPr>
      <w:r>
        <w:rPr>
          <w:rFonts w:ascii="Times New Roman"/>
          <w:b w:val="false"/>
          <w:i w:val="false"/>
          <w:color w:val="000000"/>
          <w:sz w:val="28"/>
        </w:rPr>
        <w:t>
      E-mail: raissova2410@gmail.com</w:t>
      </w:r>
    </w:p>
    <w:bookmarkEnd w:id="186"/>
    <w:bookmarkStart w:name="z502" w:id="187"/>
    <w:p>
      <w:pPr>
        <w:spacing w:after="0"/>
        <w:ind w:left="0"/>
        <w:jc w:val="both"/>
      </w:pPr>
      <w:r>
        <w:rPr>
          <w:rFonts w:ascii="Times New Roman"/>
          <w:b w:val="false"/>
          <w:i w:val="false"/>
          <w:color w:val="000000"/>
          <w:sz w:val="28"/>
        </w:rPr>
        <w:t>
      Номер телефона: +7 (701) 214 08 58</w:t>
      </w:r>
    </w:p>
    <w:bookmarkEnd w:id="187"/>
    <w:bookmarkStart w:name="z503" w:id="188"/>
    <w:p>
      <w:pPr>
        <w:spacing w:after="0"/>
        <w:ind w:left="0"/>
        <w:jc w:val="both"/>
      </w:pPr>
      <w:r>
        <w:rPr>
          <w:rFonts w:ascii="Times New Roman"/>
          <w:b w:val="false"/>
          <w:i w:val="false"/>
          <w:color w:val="000000"/>
          <w:sz w:val="28"/>
        </w:rPr>
        <w:t>
      Исполнители:</w:t>
      </w:r>
    </w:p>
    <w:bookmarkEnd w:id="188"/>
    <w:bookmarkStart w:name="z504" w:id="189"/>
    <w:p>
      <w:pPr>
        <w:spacing w:after="0"/>
        <w:ind w:left="0"/>
        <w:jc w:val="both"/>
      </w:pPr>
      <w:r>
        <w:rPr>
          <w:rFonts w:ascii="Times New Roman"/>
          <w:b w:val="false"/>
          <w:i w:val="false"/>
          <w:color w:val="000000"/>
          <w:sz w:val="28"/>
        </w:rPr>
        <w:t>
      Кайсенова Г.К., +7 (701) 214 01 94, g.kaisenova@gmail.com</w:t>
      </w:r>
    </w:p>
    <w:bookmarkEnd w:id="189"/>
    <w:bookmarkStart w:name="z505" w:id="190"/>
    <w:p>
      <w:pPr>
        <w:spacing w:after="0"/>
        <w:ind w:left="0"/>
        <w:jc w:val="both"/>
      </w:pPr>
      <w:r>
        <w:rPr>
          <w:rFonts w:ascii="Times New Roman"/>
          <w:b w:val="false"/>
          <w:i w:val="false"/>
          <w:color w:val="000000"/>
          <w:sz w:val="28"/>
        </w:rPr>
        <w:t>
      Микулич Т., +7 (778) 443 56 48, tamila.mikulich@gmail.com</w:t>
      </w:r>
    </w:p>
    <w:bookmarkEnd w:id="190"/>
    <w:bookmarkStart w:name="z506" w:id="191"/>
    <w:p>
      <w:pPr>
        <w:spacing w:after="0"/>
        <w:ind w:left="0"/>
        <w:jc w:val="both"/>
      </w:pPr>
      <w:r>
        <w:rPr>
          <w:rFonts w:ascii="Times New Roman"/>
          <w:b w:val="false"/>
          <w:i w:val="false"/>
          <w:color w:val="000000"/>
          <w:sz w:val="28"/>
        </w:rPr>
        <w:t>
      Урумбаева А., +7 (701) 135 90 08, Raspayeva@gmail.com</w:t>
      </w:r>
    </w:p>
    <w:bookmarkEnd w:id="191"/>
    <w:bookmarkStart w:name="z507" w:id="192"/>
    <w:p>
      <w:pPr>
        <w:spacing w:after="0"/>
        <w:ind w:left="0"/>
        <w:jc w:val="both"/>
      </w:pPr>
      <w:r>
        <w:rPr>
          <w:rFonts w:ascii="Times New Roman"/>
          <w:b w:val="false"/>
          <w:i w:val="false"/>
          <w:color w:val="000000"/>
          <w:sz w:val="28"/>
        </w:rPr>
        <w:t>
      Байкулова Гульнара Сулеймановна, +7 (701) 148 00 01, baikulova_g@osc.kmg.kz</w:t>
      </w:r>
    </w:p>
    <w:bookmarkEnd w:id="192"/>
    <w:bookmarkStart w:name="z508" w:id="193"/>
    <w:p>
      <w:pPr>
        <w:spacing w:after="0"/>
        <w:ind w:left="0"/>
        <w:jc w:val="both"/>
      </w:pPr>
      <w:r>
        <w:rPr>
          <w:rFonts w:ascii="Times New Roman"/>
          <w:b w:val="false"/>
          <w:i w:val="false"/>
          <w:color w:val="000000"/>
          <w:sz w:val="28"/>
        </w:rPr>
        <w:t>
      Тажиева Гульзира Советбековна, +7 (701) 765 70 08, Zgulzira@gmail.com</w:t>
      </w:r>
    </w:p>
    <w:bookmarkEnd w:id="193"/>
    <w:bookmarkStart w:name="z509" w:id="194"/>
    <w:p>
      <w:pPr>
        <w:spacing w:after="0"/>
        <w:ind w:left="0"/>
        <w:jc w:val="both"/>
      </w:pPr>
      <w:r>
        <w:rPr>
          <w:rFonts w:ascii="Times New Roman"/>
          <w:b w:val="false"/>
          <w:i w:val="false"/>
          <w:color w:val="000000"/>
          <w:sz w:val="28"/>
        </w:rPr>
        <w:t>
      14. Отраслевой совет по профессиональным квалификациям: 06.11.2024</w:t>
      </w:r>
    </w:p>
    <w:bookmarkEnd w:id="194"/>
    <w:bookmarkStart w:name="z510" w:id="195"/>
    <w:p>
      <w:pPr>
        <w:spacing w:after="0"/>
        <w:ind w:left="0"/>
        <w:jc w:val="both"/>
      </w:pPr>
      <w:r>
        <w:rPr>
          <w:rFonts w:ascii="Times New Roman"/>
          <w:b w:val="false"/>
          <w:i w:val="false"/>
          <w:color w:val="000000"/>
          <w:sz w:val="28"/>
        </w:rPr>
        <w:t>
      15. Национальный орган по профессиональным квалификациям: 11.03.2024</w:t>
      </w:r>
    </w:p>
    <w:bookmarkEnd w:id="195"/>
    <w:bookmarkStart w:name="z511" w:id="196"/>
    <w:p>
      <w:pPr>
        <w:spacing w:after="0"/>
        <w:ind w:left="0"/>
        <w:jc w:val="both"/>
      </w:pPr>
      <w:r>
        <w:rPr>
          <w:rFonts w:ascii="Times New Roman"/>
          <w:b w:val="false"/>
          <w:i w:val="false"/>
          <w:color w:val="000000"/>
          <w:sz w:val="28"/>
        </w:rPr>
        <w:t>
      16. Экспертный совет: - 15.06.2024 г</w:t>
      </w:r>
    </w:p>
    <w:bookmarkEnd w:id="196"/>
    <w:bookmarkStart w:name="z512" w:id="197"/>
    <w:p>
      <w:pPr>
        <w:spacing w:after="0"/>
        <w:ind w:left="0"/>
        <w:jc w:val="both"/>
      </w:pPr>
      <w:r>
        <w:rPr>
          <w:rFonts w:ascii="Times New Roman"/>
          <w:b w:val="false"/>
          <w:i w:val="false"/>
          <w:color w:val="000000"/>
          <w:sz w:val="28"/>
        </w:rPr>
        <w:t>
      17. Номер версии и год выпуска: версия 2, 2024 г.</w:t>
      </w:r>
    </w:p>
    <w:bookmarkEnd w:id="197"/>
    <w:bookmarkStart w:name="z513" w:id="198"/>
    <w:p>
      <w:pPr>
        <w:spacing w:after="0"/>
        <w:ind w:left="0"/>
        <w:jc w:val="both"/>
      </w:pPr>
      <w:r>
        <w:rPr>
          <w:rFonts w:ascii="Times New Roman"/>
          <w:b w:val="false"/>
          <w:i w:val="false"/>
          <w:color w:val="000000"/>
          <w:sz w:val="28"/>
        </w:rPr>
        <w:t>
      18. Дата ориентировочного пересмотра: 31.10.2027 г.</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и.о.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"Об утверждении</w:t>
            </w:r>
            <w:r>
              <w:br/>
            </w:r>
            <w:r>
              <w:rPr>
                <w:rFonts w:ascii="Times New Roman"/>
                <w:b w:val="false"/>
                <w:i w:val="false"/>
                <w:color w:val="000000"/>
                <w:sz w:val="20"/>
              </w:rPr>
              <w:t>профессиональных</w:t>
            </w:r>
            <w:r>
              <w:br/>
            </w:r>
            <w:r>
              <w:rPr>
                <w:rFonts w:ascii="Times New Roman"/>
                <w:b w:val="false"/>
                <w:i w:val="false"/>
                <w:color w:val="000000"/>
                <w:sz w:val="20"/>
              </w:rPr>
              <w:t>стандартов в сфере HR</w:t>
            </w:r>
            <w:r>
              <w:br/>
            </w:r>
            <w:r>
              <w:rPr>
                <w:rFonts w:ascii="Times New Roman"/>
                <w:b w:val="false"/>
                <w:i w:val="false"/>
                <w:color w:val="000000"/>
                <w:sz w:val="20"/>
              </w:rPr>
              <w:t>"Управление человеческими</w:t>
            </w:r>
            <w:r>
              <w:br/>
            </w:r>
            <w:r>
              <w:rPr>
                <w:rFonts w:ascii="Times New Roman"/>
                <w:b w:val="false"/>
                <w:i w:val="false"/>
                <w:color w:val="000000"/>
                <w:sz w:val="20"/>
              </w:rPr>
              <w:t>ресурсами"</w:t>
            </w:r>
          </w:p>
        </w:tc>
      </w:tr>
    </w:tbl>
    <w:bookmarkStart w:name="z515" w:id="199"/>
    <w:p>
      <w:pPr>
        <w:spacing w:after="0"/>
        <w:ind w:left="0"/>
        <w:jc w:val="left"/>
      </w:pPr>
      <w:r>
        <w:rPr>
          <w:rFonts w:ascii="Times New Roman"/>
          <w:b/>
          <w:i w:val="false"/>
          <w:color w:val="000000"/>
        </w:rPr>
        <w:t xml:space="preserve"> Профессиональный стандарт: "Адаптация, обучение и развитие персонала"</w:t>
      </w:r>
    </w:p>
    <w:bookmarkEnd w:id="199"/>
    <w:bookmarkStart w:name="z516" w:id="200"/>
    <w:p>
      <w:pPr>
        <w:spacing w:after="0"/>
        <w:ind w:left="0"/>
        <w:jc w:val="left"/>
      </w:pPr>
      <w:r>
        <w:rPr>
          <w:rFonts w:ascii="Times New Roman"/>
          <w:b/>
          <w:i w:val="false"/>
          <w:color w:val="000000"/>
        </w:rPr>
        <w:t xml:space="preserve"> Глава 1. Общие положения</w:t>
      </w:r>
    </w:p>
    <w:bookmarkEnd w:id="200"/>
    <w:bookmarkStart w:name="z517" w:id="201"/>
    <w:p>
      <w:pPr>
        <w:spacing w:after="0"/>
        <w:ind w:left="0"/>
        <w:jc w:val="both"/>
      </w:pPr>
      <w:r>
        <w:rPr>
          <w:rFonts w:ascii="Times New Roman"/>
          <w:b w:val="false"/>
          <w:i w:val="false"/>
          <w:color w:val="000000"/>
          <w:sz w:val="28"/>
        </w:rPr>
        <w:t>
      1. Область применения профессионального стандарта: Профессиональный стандарт "Адаптация, обучение и развитие персонала" предназначен для определения требований к уровню квалификации и компетентности работников в сфере управления человеческими ресурсами организации, отвечающих за вопросы адаптации, развития и обучения персонала организации, и применяется в качестве основы для оценки, аттестации, сертификации и подтверждения квалификации и подготовки кадров в области обучения и развития персонала. Профессиональный стандарт предназначен для использования:</w:t>
      </w:r>
    </w:p>
    <w:bookmarkEnd w:id="201"/>
    <w:bookmarkStart w:name="z518" w:id="202"/>
    <w:p>
      <w:pPr>
        <w:spacing w:after="0"/>
        <w:ind w:left="0"/>
        <w:jc w:val="both"/>
      </w:pPr>
      <w:r>
        <w:rPr>
          <w:rFonts w:ascii="Times New Roman"/>
          <w:b w:val="false"/>
          <w:i w:val="false"/>
          <w:color w:val="000000"/>
          <w:sz w:val="28"/>
        </w:rPr>
        <w:t>
       1) работниками – для понимания предъявляемых требований к профессии в отрасли, планирования повышения своей квалификации и карьерного продвижения;</w:t>
      </w:r>
    </w:p>
    <w:bookmarkEnd w:id="202"/>
    <w:bookmarkStart w:name="z519" w:id="203"/>
    <w:p>
      <w:pPr>
        <w:spacing w:after="0"/>
        <w:ind w:left="0"/>
        <w:jc w:val="both"/>
      </w:pPr>
      <w:r>
        <w:rPr>
          <w:rFonts w:ascii="Times New Roman"/>
          <w:b w:val="false"/>
          <w:i w:val="false"/>
          <w:color w:val="000000"/>
          <w:sz w:val="28"/>
        </w:rPr>
        <w:t>
       2) работодателями – для разработки используемых требований, инструкций, обязанностей к работникам, формирования критериев при найме и аттестации персонала, а также составления программ повышения квалификации, развития, продвижения и ротации кадров;</w:t>
      </w:r>
    </w:p>
    <w:bookmarkEnd w:id="203"/>
    <w:bookmarkStart w:name="z520" w:id="204"/>
    <w:p>
      <w:pPr>
        <w:spacing w:after="0"/>
        <w:ind w:left="0"/>
        <w:jc w:val="both"/>
      </w:pPr>
      <w:r>
        <w:rPr>
          <w:rFonts w:ascii="Times New Roman"/>
          <w:b w:val="false"/>
          <w:i w:val="false"/>
          <w:color w:val="000000"/>
          <w:sz w:val="28"/>
        </w:rPr>
        <w:t>
       3) организациями (органами), осуществляющими деятельность по сертификации и присвоению квалификации – для разработки оценочных материалов при сертификации персонала и выработки критериев квалификации работников по уровню соответствия;</w:t>
      </w:r>
    </w:p>
    <w:bookmarkEnd w:id="204"/>
    <w:bookmarkStart w:name="z521" w:id="205"/>
    <w:p>
      <w:pPr>
        <w:spacing w:after="0"/>
        <w:ind w:left="0"/>
        <w:jc w:val="both"/>
      </w:pPr>
      <w:r>
        <w:rPr>
          <w:rFonts w:ascii="Times New Roman"/>
          <w:b w:val="false"/>
          <w:i w:val="false"/>
          <w:color w:val="000000"/>
          <w:sz w:val="28"/>
        </w:rPr>
        <w:t xml:space="preserve">
       4) государственными органами – для использования профессионального стандарта в качестве критериев для мониторинга и прогнозирования рынка труда. </w:t>
      </w:r>
    </w:p>
    <w:bookmarkEnd w:id="205"/>
    <w:bookmarkStart w:name="z522" w:id="206"/>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206"/>
    <w:bookmarkStart w:name="z523" w:id="207"/>
    <w:p>
      <w:pPr>
        <w:spacing w:after="0"/>
        <w:ind w:left="0"/>
        <w:jc w:val="both"/>
      </w:pPr>
      <w:r>
        <w:rPr>
          <w:rFonts w:ascii="Times New Roman"/>
          <w:b w:val="false"/>
          <w:i w:val="false"/>
          <w:color w:val="000000"/>
          <w:sz w:val="28"/>
        </w:rPr>
        <w:t>
      1) Планирование потребностей в человеческих ресурсах (краткосрочное и долгосрочное) – определение необходимого количества и качества работников для организации с целью достижения текущих и будущих задач бизнеса;</w:t>
      </w:r>
    </w:p>
    <w:bookmarkEnd w:id="207"/>
    <w:bookmarkStart w:name="z524" w:id="208"/>
    <w:p>
      <w:pPr>
        <w:spacing w:after="0"/>
        <w:ind w:left="0"/>
        <w:jc w:val="both"/>
      </w:pPr>
      <w:r>
        <w:rPr>
          <w:rFonts w:ascii="Times New Roman"/>
          <w:b w:val="false"/>
          <w:i w:val="false"/>
          <w:color w:val="000000"/>
          <w:sz w:val="28"/>
        </w:rPr>
        <w:t>
      2) Аналитическое мышление – способность рассматривать ситуации, явления и последствия, выделяя, структурируя и систематизируя их составные части, сопоставляя различные факторы; способность к рациональной расстановке приоритетов; способность к определению временных взаимосвязей и последовательностей, причинно-следственных связей;</w:t>
      </w:r>
    </w:p>
    <w:bookmarkEnd w:id="208"/>
    <w:bookmarkStart w:name="z525" w:id="209"/>
    <w:p>
      <w:pPr>
        <w:spacing w:after="0"/>
        <w:ind w:left="0"/>
        <w:jc w:val="both"/>
      </w:pPr>
      <w:r>
        <w:rPr>
          <w:rFonts w:ascii="Times New Roman"/>
          <w:b w:val="false"/>
          <w:i w:val="false"/>
          <w:color w:val="000000"/>
          <w:sz w:val="28"/>
        </w:rPr>
        <w:t>
      3) Ассесмент-центр – метод комплексной оценки личностных и профессиональных свойств и характеристик, необходимых в определенном виде деятельности, предполагающий использование нескольких методик или подходов, в том числе, изучение кейсов, ролевые игры, психометрическую оценку личности и др;</w:t>
      </w:r>
    </w:p>
    <w:bookmarkEnd w:id="209"/>
    <w:bookmarkStart w:name="z526" w:id="210"/>
    <w:p>
      <w:pPr>
        <w:spacing w:after="0"/>
        <w:ind w:left="0"/>
        <w:jc w:val="both"/>
      </w:pPr>
      <w:r>
        <w:rPr>
          <w:rFonts w:ascii="Times New Roman"/>
          <w:b w:val="false"/>
          <w:i w:val="false"/>
          <w:color w:val="000000"/>
          <w:sz w:val="28"/>
        </w:rPr>
        <w:t>
      4) Воздействие и влияние – способность предпринимать разнообразные действия с целью убедить, повлиять, оказать воздействие или произвести на других определенное впечатление, чтобы добиться согласия и поддержки своих предложений;</w:t>
      </w:r>
    </w:p>
    <w:bookmarkEnd w:id="210"/>
    <w:bookmarkStart w:name="z527" w:id="211"/>
    <w:p>
      <w:pPr>
        <w:spacing w:after="0"/>
        <w:ind w:left="0"/>
        <w:jc w:val="both"/>
      </w:pPr>
      <w:r>
        <w:rPr>
          <w:rFonts w:ascii="Times New Roman"/>
          <w:b w:val="false"/>
          <w:i w:val="false"/>
          <w:color w:val="000000"/>
          <w:sz w:val="28"/>
        </w:rPr>
        <w:t xml:space="preserve">
      5) Адаптация – процесс вхождения работника в должность и интеграции с действующими в организации нормами, правилами и культурой для достижения максимального уровня вовлеченности и эффективности; </w:t>
      </w:r>
    </w:p>
    <w:bookmarkEnd w:id="211"/>
    <w:bookmarkStart w:name="z528" w:id="212"/>
    <w:p>
      <w:pPr>
        <w:spacing w:after="0"/>
        <w:ind w:left="0"/>
        <w:jc w:val="both"/>
      </w:pPr>
      <w:r>
        <w:rPr>
          <w:rFonts w:ascii="Times New Roman"/>
          <w:b w:val="false"/>
          <w:i w:val="false"/>
          <w:color w:val="000000"/>
          <w:sz w:val="28"/>
        </w:rPr>
        <w:t>
      6) Адаптант – приспосабливать. О том, кто проходит период адаптации (привыкания к иным условиям жизни, новой работы и т. п.);</w:t>
      </w:r>
    </w:p>
    <w:bookmarkEnd w:id="212"/>
    <w:bookmarkStart w:name="z529" w:id="213"/>
    <w:p>
      <w:pPr>
        <w:spacing w:after="0"/>
        <w:ind w:left="0"/>
        <w:jc w:val="both"/>
      </w:pPr>
      <w:r>
        <w:rPr>
          <w:rFonts w:ascii="Times New Roman"/>
          <w:b w:val="false"/>
          <w:i w:val="false"/>
          <w:color w:val="000000"/>
          <w:sz w:val="28"/>
        </w:rPr>
        <w:t>
      7) Бенчмаркинг – это процесс определения, понимания и адаптации имеющихся примеров эффективного функционирования компании с целью улучшения собственной работы;</w:t>
      </w:r>
    </w:p>
    <w:bookmarkEnd w:id="213"/>
    <w:bookmarkStart w:name="z530" w:id="214"/>
    <w:p>
      <w:pPr>
        <w:spacing w:after="0"/>
        <w:ind w:left="0"/>
        <w:jc w:val="both"/>
      </w:pPr>
      <w:r>
        <w:rPr>
          <w:rFonts w:ascii="Times New Roman"/>
          <w:b w:val="false"/>
          <w:i w:val="false"/>
          <w:color w:val="000000"/>
          <w:sz w:val="28"/>
        </w:rPr>
        <w:t xml:space="preserve">
      8) Понимание бизнеса – понимание специфики работы компании, ее конкурентных преимуществ, позиций на рынке и стратегических приоритетов. Понимание внутренних бизнес-процессов, своей роли в их реализации отношений для оказания услуг по разрешению трудового спора; </w:t>
      </w:r>
    </w:p>
    <w:bookmarkEnd w:id="214"/>
    <w:bookmarkStart w:name="z531" w:id="215"/>
    <w:p>
      <w:pPr>
        <w:spacing w:after="0"/>
        <w:ind w:left="0"/>
        <w:jc w:val="both"/>
      </w:pPr>
      <w:r>
        <w:rPr>
          <w:rFonts w:ascii="Times New Roman"/>
          <w:b w:val="false"/>
          <w:i w:val="false"/>
          <w:color w:val="000000"/>
          <w:sz w:val="28"/>
        </w:rPr>
        <w:t>
      9) Знание – изученная и усвоенная информация, необходимая для выполнения действий в рамках профессиональной задачи;</w:t>
      </w:r>
    </w:p>
    <w:bookmarkEnd w:id="215"/>
    <w:bookmarkStart w:name="z532" w:id="216"/>
    <w:p>
      <w:pPr>
        <w:spacing w:after="0"/>
        <w:ind w:left="0"/>
        <w:jc w:val="both"/>
      </w:pPr>
      <w:r>
        <w:rPr>
          <w:rFonts w:ascii="Times New Roman"/>
          <w:b w:val="false"/>
          <w:i w:val="false"/>
          <w:color w:val="000000"/>
          <w:sz w:val="28"/>
        </w:rPr>
        <w:t>
      10) Навык – способность применять знания и умения, позволяющая выполнять профессиональную задачу целиком;</w:t>
      </w:r>
    </w:p>
    <w:bookmarkEnd w:id="216"/>
    <w:bookmarkStart w:name="z533" w:id="217"/>
    <w:p>
      <w:pPr>
        <w:spacing w:after="0"/>
        <w:ind w:left="0"/>
        <w:jc w:val="both"/>
      </w:pPr>
      <w:r>
        <w:rPr>
          <w:rFonts w:ascii="Times New Roman"/>
          <w:b w:val="false"/>
          <w:i w:val="false"/>
          <w:color w:val="000000"/>
          <w:sz w:val="28"/>
        </w:rPr>
        <w:t xml:space="preserve">
      11) Администрирование – оказание вспомогательных либо консультационных услуг; </w:t>
      </w:r>
    </w:p>
    <w:bookmarkEnd w:id="217"/>
    <w:bookmarkStart w:name="z534" w:id="218"/>
    <w:p>
      <w:pPr>
        <w:spacing w:after="0"/>
        <w:ind w:left="0"/>
        <w:jc w:val="both"/>
      </w:pPr>
      <w:r>
        <w:rPr>
          <w:rFonts w:ascii="Times New Roman"/>
          <w:b w:val="false"/>
          <w:i w:val="false"/>
          <w:color w:val="000000"/>
          <w:sz w:val="28"/>
        </w:rPr>
        <w:t xml:space="preserve">
      12) Справочник нового работника (хэндбук) – формализованное описание минимальных норм и правил об организационной среде организации-работодателя и ожидаемого от работников поведения на рабочем месте; </w:t>
      </w:r>
    </w:p>
    <w:bookmarkEnd w:id="218"/>
    <w:bookmarkStart w:name="z535" w:id="219"/>
    <w:p>
      <w:pPr>
        <w:spacing w:after="0"/>
        <w:ind w:left="0"/>
        <w:jc w:val="both"/>
      </w:pPr>
      <w:r>
        <w:rPr>
          <w:rFonts w:ascii="Times New Roman"/>
          <w:b w:val="false"/>
          <w:i w:val="false"/>
          <w:color w:val="000000"/>
          <w:sz w:val="28"/>
        </w:rPr>
        <w:t>
      13) План развития работника – детальное описание целей и действий работника, направленных на совершенствование его навыков, умений, компетенций, с целью раскрытия его возможностей и содействия в достижении целей организации;</w:t>
      </w:r>
    </w:p>
    <w:bookmarkEnd w:id="219"/>
    <w:bookmarkStart w:name="z536" w:id="220"/>
    <w:p>
      <w:pPr>
        <w:spacing w:after="0"/>
        <w:ind w:left="0"/>
        <w:jc w:val="both"/>
      </w:pPr>
      <w:r>
        <w:rPr>
          <w:rFonts w:ascii="Times New Roman"/>
          <w:b w:val="false"/>
          <w:i w:val="false"/>
          <w:color w:val="000000"/>
          <w:sz w:val="28"/>
        </w:rPr>
        <w:t>
      14) Оценка эффективности деятельности работников – комплекс процедур и действий, направленных на определение степени достижения поставленных перед работниками целей, а также поддержание либо улучшение их эффективности посредством взаимодействия с непосредственным руководителем и получения от них регулярной обратной связи;</w:t>
      </w:r>
    </w:p>
    <w:bookmarkEnd w:id="220"/>
    <w:bookmarkStart w:name="z537" w:id="221"/>
    <w:p>
      <w:pPr>
        <w:spacing w:after="0"/>
        <w:ind w:left="0"/>
        <w:jc w:val="both"/>
      </w:pPr>
      <w:r>
        <w:rPr>
          <w:rFonts w:ascii="Times New Roman"/>
          <w:b w:val="false"/>
          <w:i w:val="false"/>
          <w:color w:val="000000"/>
          <w:sz w:val="28"/>
        </w:rPr>
        <w:t xml:space="preserve">
      15) Опыт сотрудников – чувства и мысли работников, сопровождающие их в период пребывания в организации и влияющие на их эффективность; </w:t>
      </w:r>
    </w:p>
    <w:bookmarkEnd w:id="221"/>
    <w:bookmarkStart w:name="z538" w:id="222"/>
    <w:p>
      <w:pPr>
        <w:spacing w:after="0"/>
        <w:ind w:left="0"/>
        <w:jc w:val="both"/>
      </w:pPr>
      <w:r>
        <w:rPr>
          <w:rFonts w:ascii="Times New Roman"/>
          <w:b w:val="false"/>
          <w:i w:val="false"/>
          <w:color w:val="000000"/>
          <w:sz w:val="28"/>
        </w:rPr>
        <w:t>
      16) Вовлеченность – состояние эмоциональной и интеллектуальной приверженности организации, которое побуждает работника выполнять его работу как можно лучше и вносить вклад в процветание организации, готовность работников прикладывать дополнительные усилия / произвольные усилия;</w:t>
      </w:r>
    </w:p>
    <w:bookmarkEnd w:id="222"/>
    <w:bookmarkStart w:name="z539" w:id="223"/>
    <w:p>
      <w:pPr>
        <w:spacing w:after="0"/>
        <w:ind w:left="0"/>
        <w:jc w:val="both"/>
      </w:pPr>
      <w:r>
        <w:rPr>
          <w:rFonts w:ascii="Times New Roman"/>
          <w:b w:val="false"/>
          <w:i w:val="false"/>
          <w:color w:val="000000"/>
          <w:sz w:val="28"/>
        </w:rPr>
        <w:t>
      17) Кейс – метод оценки личностных и профессиональных свойств и характеристик, необходимых в определенном виде деятельности, предполагающий изучение заданной ситуации проблемного характера и нахождение путей ее решения;</w:t>
      </w:r>
    </w:p>
    <w:bookmarkEnd w:id="223"/>
    <w:bookmarkStart w:name="z540" w:id="224"/>
    <w:p>
      <w:pPr>
        <w:spacing w:after="0"/>
        <w:ind w:left="0"/>
        <w:jc w:val="both"/>
      </w:pPr>
      <w:r>
        <w:rPr>
          <w:rFonts w:ascii="Times New Roman"/>
          <w:b w:val="false"/>
          <w:i w:val="false"/>
          <w:color w:val="000000"/>
          <w:sz w:val="28"/>
        </w:rPr>
        <w:t>
      18) Профессионализм (саморазвитие) – берет на себя инициативу по реализации своих идей и добивается их внедрения; призывает других к применению нестандартного подхода к решению рабочих задач для повышения эффективности; побуждает других развивать собственные знания и навыки всеми возможными способами и оказывает в этом поддержку;</w:t>
      </w:r>
    </w:p>
    <w:bookmarkEnd w:id="224"/>
    <w:bookmarkStart w:name="z541" w:id="225"/>
    <w:p>
      <w:pPr>
        <w:spacing w:after="0"/>
        <w:ind w:left="0"/>
        <w:jc w:val="both"/>
      </w:pPr>
      <w:r>
        <w:rPr>
          <w:rFonts w:ascii="Times New Roman"/>
          <w:b w:val="false"/>
          <w:i w:val="false"/>
          <w:color w:val="000000"/>
          <w:sz w:val="28"/>
        </w:rPr>
        <w:t>
      19) Клиентоориентированность – способность и желание помочь клиенту, выявить его потребности, и удовлетворить его запросы, готовность предоставить клиенту желаемое обслуживание, принять личную ответственность за немедленное решение проблем клиента, не занимая при этом оборонительных позиций, делать больше, чем от него ожидает клиент;</w:t>
      </w:r>
    </w:p>
    <w:bookmarkEnd w:id="225"/>
    <w:bookmarkStart w:name="z542" w:id="226"/>
    <w:p>
      <w:pPr>
        <w:spacing w:after="0"/>
        <w:ind w:left="0"/>
        <w:jc w:val="both"/>
      </w:pPr>
      <w:r>
        <w:rPr>
          <w:rFonts w:ascii="Times New Roman"/>
          <w:b w:val="false"/>
          <w:i w:val="false"/>
          <w:color w:val="000000"/>
          <w:sz w:val="28"/>
        </w:rPr>
        <w:t>
      20) Консалтинг (консультирование) – способность внедрять HR программы, политики и процедуры для поддержки реализации HR стратегии; обеспечивает согласованность и поддержку HR инициатив на всех уровнях в организации, используя навыки внутреннего консультанта; самостоятельно принимает решения на уровне своего подразделения; развивает своих подчиненных, предоставляет им возможность принимать решения, делегирует задачи, в том числе для их развития;</w:t>
      </w:r>
    </w:p>
    <w:bookmarkEnd w:id="226"/>
    <w:bookmarkStart w:name="z543" w:id="227"/>
    <w:p>
      <w:pPr>
        <w:spacing w:after="0"/>
        <w:ind w:left="0"/>
        <w:jc w:val="both"/>
      </w:pPr>
      <w:r>
        <w:rPr>
          <w:rFonts w:ascii="Times New Roman"/>
          <w:b w:val="false"/>
          <w:i w:val="false"/>
          <w:color w:val="000000"/>
          <w:sz w:val="28"/>
        </w:rPr>
        <w:t>
      21) Коучинг – процесс целенаправленного консультирования либо тренинга, в котором взаимодействие коуча (коучем можем вступать линейный менеджер) и его клиента (работника) приводит к достижению поставленных клиентом (работником) личностных либо профессиональных целей, согласно определенным правилам;</w:t>
      </w:r>
    </w:p>
    <w:bookmarkEnd w:id="227"/>
    <w:bookmarkStart w:name="z544" w:id="228"/>
    <w:p>
      <w:pPr>
        <w:spacing w:after="0"/>
        <w:ind w:left="0"/>
        <w:jc w:val="both"/>
      </w:pPr>
      <w:r>
        <w:rPr>
          <w:rFonts w:ascii="Times New Roman"/>
          <w:b w:val="false"/>
          <w:i w:val="false"/>
          <w:color w:val="000000"/>
          <w:sz w:val="28"/>
        </w:rPr>
        <w:t>
      22) Лидерство – способность внедрять HR программы, политики и процедуры для поддержки реализации HR стратегии; обеспечивает согласованность и поддержку HR инициатив на всех уровнях в организации, используя навыки внутреннего консультанта; самостоятельно принимает решения на уровне своего подразделения; развивает своих подчиненных, предоставляет им возможность принимать решения, делегирует задачи, в том числе для их развития;</w:t>
      </w:r>
    </w:p>
    <w:bookmarkEnd w:id="228"/>
    <w:bookmarkStart w:name="z545" w:id="229"/>
    <w:p>
      <w:pPr>
        <w:spacing w:after="0"/>
        <w:ind w:left="0"/>
        <w:jc w:val="both"/>
      </w:pPr>
      <w:r>
        <w:rPr>
          <w:rFonts w:ascii="Times New Roman"/>
          <w:b w:val="false"/>
          <w:i w:val="false"/>
          <w:color w:val="000000"/>
          <w:sz w:val="28"/>
        </w:rPr>
        <w:t xml:space="preserve">
      23) Профиль компетенций – это набор или перечень компетенций, которыми должен обладать работник, соответствующий занимаемой должности. Перечень должен определять необходимый уровень развития каждой компетенции для конкретной должности; </w:t>
      </w:r>
    </w:p>
    <w:bookmarkEnd w:id="229"/>
    <w:bookmarkStart w:name="z546" w:id="230"/>
    <w:p>
      <w:pPr>
        <w:spacing w:after="0"/>
        <w:ind w:left="0"/>
        <w:jc w:val="both"/>
      </w:pPr>
      <w:r>
        <w:rPr>
          <w:rFonts w:ascii="Times New Roman"/>
          <w:b w:val="false"/>
          <w:i w:val="false"/>
          <w:color w:val="000000"/>
          <w:sz w:val="28"/>
        </w:rPr>
        <w:t xml:space="preserve">
      24) Ценности – это добровольно воспринимаемые и разделяемые работниками убеждения и принципы взаимоотношений, реализуемые в правилах, нормах, языке общения при функционировании организации; </w:t>
      </w:r>
    </w:p>
    <w:bookmarkEnd w:id="230"/>
    <w:bookmarkStart w:name="z547" w:id="231"/>
    <w:p>
      <w:pPr>
        <w:spacing w:after="0"/>
        <w:ind w:left="0"/>
        <w:jc w:val="both"/>
      </w:pPr>
      <w:r>
        <w:rPr>
          <w:rFonts w:ascii="Times New Roman"/>
          <w:b w:val="false"/>
          <w:i w:val="false"/>
          <w:color w:val="000000"/>
          <w:sz w:val="28"/>
        </w:rPr>
        <w:t>
      25) Поведение – это совокупность поступков и действий, объединенных единым стилем, совершаемых согласно убеждениям, взглядам, знаниям;</w:t>
      </w:r>
    </w:p>
    <w:bookmarkEnd w:id="231"/>
    <w:bookmarkStart w:name="z548" w:id="232"/>
    <w:p>
      <w:pPr>
        <w:spacing w:after="0"/>
        <w:ind w:left="0"/>
        <w:jc w:val="both"/>
      </w:pPr>
      <w:r>
        <w:rPr>
          <w:rFonts w:ascii="Times New Roman"/>
          <w:b w:val="false"/>
          <w:i w:val="false"/>
          <w:color w:val="000000"/>
          <w:sz w:val="28"/>
        </w:rPr>
        <w:t>
      26) Мотивация – совокупность процедур и действий, нацеленных на побуждение работников к достижению желаемых организационных / бизнес результатов;</w:t>
      </w:r>
    </w:p>
    <w:bookmarkEnd w:id="232"/>
    <w:bookmarkStart w:name="z549" w:id="233"/>
    <w:p>
      <w:pPr>
        <w:spacing w:after="0"/>
        <w:ind w:left="0"/>
        <w:jc w:val="both"/>
      </w:pPr>
      <w:r>
        <w:rPr>
          <w:rFonts w:ascii="Times New Roman"/>
          <w:b w:val="false"/>
          <w:i w:val="false"/>
          <w:color w:val="000000"/>
          <w:sz w:val="28"/>
        </w:rPr>
        <w:t>
      27) Заинтересованное лицо/ заинтересованная сторона/ стейкхолдеры – лицо или организация, которые могут воздействовать на осуществление деятельности или принятие решения, быть подверженными их воздействию или воспринимать себя в качестве последних;</w:t>
      </w:r>
    </w:p>
    <w:bookmarkEnd w:id="233"/>
    <w:bookmarkStart w:name="z550" w:id="234"/>
    <w:p>
      <w:pPr>
        <w:spacing w:after="0"/>
        <w:ind w:left="0"/>
        <w:jc w:val="both"/>
      </w:pPr>
      <w:r>
        <w:rPr>
          <w:rFonts w:ascii="Times New Roman"/>
          <w:b w:val="false"/>
          <w:i w:val="false"/>
          <w:color w:val="000000"/>
          <w:sz w:val="28"/>
        </w:rPr>
        <w:t>
      28) Ориентация на результат – для достижения необходимого результата принимает на себя дополнительные функции и ответственность. Своевременно принимает решения в пределах своих полномочий. Настойчиво добивается результата и не отступает перед препятствиями; действует как владелец бизнеса на своем участке работы: обеспечивает необходимое качество работы и полностью принимает на себя ответственность за конечный результат; доводит решение рабочих задач до конца; демонстрирует высокую стабильность, добивается исполнения задач вне зависимости от степени стресса и давления;</w:t>
      </w:r>
    </w:p>
    <w:bookmarkEnd w:id="234"/>
    <w:bookmarkStart w:name="z551" w:id="235"/>
    <w:p>
      <w:pPr>
        <w:spacing w:after="0"/>
        <w:ind w:left="0"/>
        <w:jc w:val="both"/>
      </w:pPr>
      <w:r>
        <w:rPr>
          <w:rFonts w:ascii="Times New Roman"/>
          <w:b w:val="false"/>
          <w:i w:val="false"/>
          <w:color w:val="000000"/>
          <w:sz w:val="28"/>
        </w:rPr>
        <w:t>
      29) Обучение и развитие – часть жизненного цикла работника в организации, направленная на целенаправленное развитие знаний, умений и навыков, а также личностных характеристик / компетенций, способствующих достижению высоких результатов на работе / в должности;</w:t>
      </w:r>
    </w:p>
    <w:bookmarkEnd w:id="235"/>
    <w:bookmarkStart w:name="z552" w:id="236"/>
    <w:p>
      <w:pPr>
        <w:spacing w:after="0"/>
        <w:ind w:left="0"/>
        <w:jc w:val="both"/>
      </w:pPr>
      <w:r>
        <w:rPr>
          <w:rFonts w:ascii="Times New Roman"/>
          <w:b w:val="false"/>
          <w:i w:val="false"/>
          <w:color w:val="000000"/>
          <w:sz w:val="28"/>
        </w:rPr>
        <w:t>
      30) Программы обучения и развития – детализированное описание действий организации в отношении обучающих и развивающих мероприятий для работников;</w:t>
      </w:r>
    </w:p>
    <w:bookmarkEnd w:id="236"/>
    <w:bookmarkStart w:name="z553" w:id="237"/>
    <w:p>
      <w:pPr>
        <w:spacing w:after="0"/>
        <w:ind w:left="0"/>
        <w:jc w:val="both"/>
      </w:pPr>
      <w:r>
        <w:rPr>
          <w:rFonts w:ascii="Times New Roman"/>
          <w:b w:val="false"/>
          <w:i w:val="false"/>
          <w:color w:val="000000"/>
          <w:sz w:val="28"/>
        </w:rPr>
        <w:t>
      31) Культура обучения – это совокупность устоявшихся механизмов, ценностей, практик и процессов в организации, связанных с развитием персонала. Все они призваны мотивировать сотрудников развивать свои навыки и получать знания, чтобы способствовать процветанию компании;</w:t>
      </w:r>
    </w:p>
    <w:bookmarkEnd w:id="237"/>
    <w:bookmarkStart w:name="z554" w:id="238"/>
    <w:p>
      <w:pPr>
        <w:spacing w:after="0"/>
        <w:ind w:left="0"/>
        <w:jc w:val="both"/>
      </w:pPr>
      <w:r>
        <w:rPr>
          <w:rFonts w:ascii="Times New Roman"/>
          <w:b w:val="false"/>
          <w:i w:val="false"/>
          <w:color w:val="000000"/>
          <w:sz w:val="28"/>
        </w:rPr>
        <w:t>
      32) Управление изменениями – это структурный подход к переводу индивидов, команд и организаций из текущего состояния в желаемое будущее состояние, то есть процесс, инструменты и техники, применяющиеся для эффективного управления человеческим фактором, с целью достижения требуемых результатов, и осуществления успешных изменений в социальной инфраструктуре коллектива;</w:t>
      </w:r>
    </w:p>
    <w:bookmarkEnd w:id="238"/>
    <w:bookmarkStart w:name="z555" w:id="239"/>
    <w:p>
      <w:pPr>
        <w:spacing w:after="0"/>
        <w:ind w:left="0"/>
        <w:jc w:val="both"/>
      </w:pPr>
      <w:r>
        <w:rPr>
          <w:rFonts w:ascii="Times New Roman"/>
          <w:b w:val="false"/>
          <w:i w:val="false"/>
          <w:color w:val="000000"/>
          <w:sz w:val="28"/>
        </w:rPr>
        <w:t>
      33) Оценка потенциала персонала – оценка возможностей профессионально-должностного продвижения работника или зачисления его в кадровый резерв;</w:t>
      </w:r>
    </w:p>
    <w:bookmarkEnd w:id="239"/>
    <w:bookmarkStart w:name="z556" w:id="240"/>
    <w:p>
      <w:pPr>
        <w:spacing w:after="0"/>
        <w:ind w:left="0"/>
        <w:jc w:val="both"/>
      </w:pPr>
      <w:r>
        <w:rPr>
          <w:rFonts w:ascii="Times New Roman"/>
          <w:b w:val="false"/>
          <w:i w:val="false"/>
          <w:color w:val="000000"/>
          <w:sz w:val="28"/>
        </w:rPr>
        <w:t>
      34) Автоматизация процесса – перевод процедур из ручного формата в автоматизированный / цифровой формат;</w:t>
      </w:r>
    </w:p>
    <w:bookmarkEnd w:id="240"/>
    <w:bookmarkStart w:name="z557" w:id="241"/>
    <w:p>
      <w:pPr>
        <w:spacing w:after="0"/>
        <w:ind w:left="0"/>
        <w:jc w:val="both"/>
      </w:pPr>
      <w:r>
        <w:rPr>
          <w:rFonts w:ascii="Times New Roman"/>
          <w:b w:val="false"/>
          <w:i w:val="false"/>
          <w:color w:val="000000"/>
          <w:sz w:val="28"/>
        </w:rPr>
        <w:t>
      35) Симуляция – метод оценки личностных и профессиональных свойств и характеристик, необходимых в определенном виде деятельности, предполагающий создание ситуаций, в которых кандидаты могут продемонстрировать свои умения и навыки в действии;</w:t>
      </w:r>
    </w:p>
    <w:bookmarkEnd w:id="241"/>
    <w:bookmarkStart w:name="z558" w:id="242"/>
    <w:p>
      <w:pPr>
        <w:spacing w:after="0"/>
        <w:ind w:left="0"/>
        <w:jc w:val="both"/>
      </w:pPr>
      <w:r>
        <w:rPr>
          <w:rFonts w:ascii="Times New Roman"/>
          <w:b w:val="false"/>
          <w:i w:val="false"/>
          <w:color w:val="000000"/>
          <w:sz w:val="28"/>
        </w:rPr>
        <w:t>
      36) Ситуационное принятие решений – это способность выявлять источники нужной и объективной информации, системно их анализировать, делать логические выводы, а затем принимать решения с учетом временных рамок и бизнес-приоритетов;</w:t>
      </w:r>
    </w:p>
    <w:bookmarkEnd w:id="242"/>
    <w:bookmarkStart w:name="z559" w:id="243"/>
    <w:p>
      <w:pPr>
        <w:spacing w:after="0"/>
        <w:ind w:left="0"/>
        <w:jc w:val="both"/>
      </w:pPr>
      <w:r>
        <w:rPr>
          <w:rFonts w:ascii="Times New Roman"/>
          <w:b w:val="false"/>
          <w:i w:val="false"/>
          <w:color w:val="000000"/>
          <w:sz w:val="28"/>
        </w:rPr>
        <w:t>
      37) Стратегическое мышление – умственный или мыслительный процесс, применяемый человеком в контексте достижения цели или комплекса целей. При использовании в процессе стратегического управления организацией стратегическое мышление предполагает генерирование и применение уникальных идей и возможностей, направленных на создание конкурентных преимуществ для фирмы или организации. Способность думать на несколько шагов вперед в соответствии со стратегией, находить новые возможности для развития организации, стремление к достижению высоких результатов на краткосрочной основе и способствование устойчивому развитию организации на долгосрочный период; предвидение изменений на рынке и предвосхищает проблемных ситуаций;</w:t>
      </w:r>
    </w:p>
    <w:bookmarkEnd w:id="243"/>
    <w:bookmarkStart w:name="z560" w:id="244"/>
    <w:p>
      <w:pPr>
        <w:spacing w:after="0"/>
        <w:ind w:left="0"/>
        <w:jc w:val="both"/>
      </w:pPr>
      <w:r>
        <w:rPr>
          <w:rFonts w:ascii="Times New Roman"/>
          <w:b w:val="false"/>
          <w:i w:val="false"/>
          <w:color w:val="000000"/>
          <w:sz w:val="28"/>
        </w:rPr>
        <w:t>
      38) Аналитическое мышление – способность рассматривать ситуации, явления и последствия, выделяя структурируя и систематизируя их составные части, сопоставляя различные факторы; способность к рациональной расстановке приоритетов; способность к определению временных взаимосвязей и последовательностей, причинно-следственных связей;</w:t>
      </w:r>
    </w:p>
    <w:bookmarkEnd w:id="244"/>
    <w:bookmarkStart w:name="z561" w:id="245"/>
    <w:p>
      <w:pPr>
        <w:spacing w:after="0"/>
        <w:ind w:left="0"/>
        <w:jc w:val="both"/>
      </w:pPr>
      <w:r>
        <w:rPr>
          <w:rFonts w:ascii="Times New Roman"/>
          <w:b w:val="false"/>
          <w:i w:val="false"/>
          <w:color w:val="000000"/>
          <w:sz w:val="28"/>
        </w:rPr>
        <w:t xml:space="preserve">
      39) Управление рисками – процесс принятия и выполнения управленческих решений, направленных на снижение вероятности возникновения неблагоприятного результата и минимизацию возможных потерь проекта, вызванных его реализацией; </w:t>
      </w:r>
    </w:p>
    <w:bookmarkEnd w:id="245"/>
    <w:bookmarkStart w:name="z562" w:id="246"/>
    <w:p>
      <w:pPr>
        <w:spacing w:after="0"/>
        <w:ind w:left="0"/>
        <w:jc w:val="both"/>
      </w:pPr>
      <w:r>
        <w:rPr>
          <w:rFonts w:ascii="Times New Roman"/>
          <w:b w:val="false"/>
          <w:i w:val="false"/>
          <w:color w:val="000000"/>
          <w:sz w:val="28"/>
        </w:rPr>
        <w:t>
      40) Показатель эффективности – измеряет степень достижения поставленных целей и задач;</w:t>
      </w:r>
    </w:p>
    <w:bookmarkEnd w:id="246"/>
    <w:bookmarkStart w:name="z563" w:id="247"/>
    <w:p>
      <w:pPr>
        <w:spacing w:after="0"/>
        <w:ind w:left="0"/>
        <w:jc w:val="both"/>
      </w:pPr>
      <w:r>
        <w:rPr>
          <w:rFonts w:ascii="Times New Roman"/>
          <w:b w:val="false"/>
          <w:i w:val="false"/>
          <w:color w:val="000000"/>
          <w:sz w:val="28"/>
        </w:rPr>
        <w:t xml:space="preserve">
      41) Групповая динамика – процессы взаимодействия членов группы в течение времени в условиях трудовой деятельности; </w:t>
      </w:r>
    </w:p>
    <w:bookmarkEnd w:id="247"/>
    <w:bookmarkStart w:name="z564" w:id="248"/>
    <w:p>
      <w:pPr>
        <w:spacing w:after="0"/>
        <w:ind w:left="0"/>
        <w:jc w:val="both"/>
      </w:pPr>
      <w:r>
        <w:rPr>
          <w:rFonts w:ascii="Times New Roman"/>
          <w:b w:val="false"/>
          <w:i w:val="false"/>
          <w:color w:val="000000"/>
          <w:sz w:val="28"/>
        </w:rPr>
        <w:t>
      42) Тренинг – метод обучения, предполагающий решение практических задач и изменение поведения;</w:t>
      </w:r>
    </w:p>
    <w:bookmarkEnd w:id="248"/>
    <w:bookmarkStart w:name="z565" w:id="249"/>
    <w:p>
      <w:pPr>
        <w:spacing w:after="0"/>
        <w:ind w:left="0"/>
        <w:jc w:val="both"/>
      </w:pPr>
      <w:r>
        <w:rPr>
          <w:rFonts w:ascii="Times New Roman"/>
          <w:b w:val="false"/>
          <w:i w:val="false"/>
          <w:color w:val="000000"/>
          <w:sz w:val="28"/>
        </w:rPr>
        <w:t xml:space="preserve">
      43) Лучшие практики – самые эффективные подходы к достижению поставленных целей, признаваемые всеми участниками рынка / отрасли; </w:t>
      </w:r>
    </w:p>
    <w:bookmarkEnd w:id="249"/>
    <w:bookmarkStart w:name="z566" w:id="250"/>
    <w:p>
      <w:pPr>
        <w:spacing w:after="0"/>
        <w:ind w:left="0"/>
        <w:jc w:val="both"/>
      </w:pPr>
      <w:r>
        <w:rPr>
          <w:rFonts w:ascii="Times New Roman"/>
          <w:b w:val="false"/>
          <w:i w:val="false"/>
          <w:color w:val="000000"/>
          <w:sz w:val="28"/>
        </w:rPr>
        <w:t xml:space="preserve">
      44) Маркетинг обучающих и развивающих мероприятий среди работников организации – целенаправленное воздействие организации либо HR команды на мотивацию работников принять участие в обучающих и развивающих мероприятиях или программах с целью повышения их эффективности; </w:t>
      </w:r>
    </w:p>
    <w:bookmarkEnd w:id="250"/>
    <w:bookmarkStart w:name="z567" w:id="251"/>
    <w:p>
      <w:pPr>
        <w:spacing w:after="0"/>
        <w:ind w:left="0"/>
        <w:jc w:val="both"/>
      </w:pPr>
      <w:r>
        <w:rPr>
          <w:rFonts w:ascii="Times New Roman"/>
          <w:b w:val="false"/>
          <w:i w:val="false"/>
          <w:color w:val="000000"/>
          <w:sz w:val="28"/>
        </w:rPr>
        <w:t>
      45) Организационное поведение – базисная научная дисциплина о причинах и факторах поведения людей в организации; область научных исследований, при которых используют теорию, методы и принципы различных дисциплин, с целью изучения индивидуальных представлений, ценностей, поступков при работе в группах и в целой организации;</w:t>
      </w:r>
    </w:p>
    <w:bookmarkEnd w:id="251"/>
    <w:bookmarkStart w:name="z568" w:id="252"/>
    <w:p>
      <w:pPr>
        <w:spacing w:after="0"/>
        <w:ind w:left="0"/>
        <w:jc w:val="both"/>
      </w:pPr>
      <w:r>
        <w:rPr>
          <w:rFonts w:ascii="Times New Roman"/>
          <w:b w:val="false"/>
          <w:i w:val="false"/>
          <w:color w:val="000000"/>
          <w:sz w:val="28"/>
        </w:rPr>
        <w:t>
      46) Сотрудничество и взаимодействие – вдохновляет и побуждает окружающих на сотрудничество независимо от наличия формального влияния;</w:t>
      </w:r>
    </w:p>
    <w:bookmarkEnd w:id="252"/>
    <w:bookmarkStart w:name="z569" w:id="253"/>
    <w:p>
      <w:pPr>
        <w:spacing w:after="0"/>
        <w:ind w:left="0"/>
        <w:jc w:val="both"/>
      </w:pPr>
      <w:r>
        <w:rPr>
          <w:rFonts w:ascii="Times New Roman"/>
          <w:b w:val="false"/>
          <w:i w:val="false"/>
          <w:color w:val="000000"/>
          <w:sz w:val="28"/>
        </w:rPr>
        <w:t>
      47) Строгое следование этическим нормам – берет на себя ответственность, защищая сотрудников и\или свои убеждения, ценности компании. Высказывает свое мнение даже в неблагоприятной обстановке. Идет на риск, выступая в защиту сотрудников и\или своих убеждений, ценности организации;</w:t>
      </w:r>
    </w:p>
    <w:bookmarkEnd w:id="253"/>
    <w:bookmarkStart w:name="z570" w:id="254"/>
    <w:p>
      <w:pPr>
        <w:spacing w:after="0"/>
        <w:ind w:left="0"/>
        <w:jc w:val="both"/>
      </w:pPr>
      <w:r>
        <w:rPr>
          <w:rFonts w:ascii="Times New Roman"/>
          <w:b w:val="false"/>
          <w:i w:val="false"/>
          <w:color w:val="000000"/>
          <w:sz w:val="28"/>
        </w:rPr>
        <w:t>
      48) HR-риски – вероятность наступления неблагоприятных событий реализации угроз, исходящих от людей, в результате принятия решений.</w:t>
      </w:r>
    </w:p>
    <w:bookmarkEnd w:id="254"/>
    <w:bookmarkStart w:name="z571" w:id="255"/>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255"/>
    <w:bookmarkStart w:name="z572" w:id="256"/>
    <w:p>
      <w:pPr>
        <w:spacing w:after="0"/>
        <w:ind w:left="0"/>
        <w:jc w:val="both"/>
      </w:pPr>
      <w:r>
        <w:rPr>
          <w:rFonts w:ascii="Times New Roman"/>
          <w:b w:val="false"/>
          <w:i w:val="false"/>
          <w:color w:val="000000"/>
          <w:sz w:val="28"/>
        </w:rPr>
        <w:t>
      1) HR – человеческие ресурсы или управление человеческими ресурсами</w:t>
      </w:r>
    </w:p>
    <w:bookmarkEnd w:id="256"/>
    <w:bookmarkStart w:name="z573" w:id="257"/>
    <w:p>
      <w:pPr>
        <w:spacing w:after="0"/>
        <w:ind w:left="0"/>
        <w:jc w:val="left"/>
      </w:pPr>
      <w:r>
        <w:rPr>
          <w:rFonts w:ascii="Times New Roman"/>
          <w:b/>
          <w:i w:val="false"/>
          <w:color w:val="000000"/>
        </w:rPr>
        <w:t xml:space="preserve"> Глава 2. Паспорт профессионального стандарта</w:t>
      </w:r>
    </w:p>
    <w:bookmarkEnd w:id="257"/>
    <w:bookmarkStart w:name="z574" w:id="258"/>
    <w:p>
      <w:pPr>
        <w:spacing w:after="0"/>
        <w:ind w:left="0"/>
        <w:jc w:val="both"/>
      </w:pPr>
      <w:r>
        <w:rPr>
          <w:rFonts w:ascii="Times New Roman"/>
          <w:b w:val="false"/>
          <w:i w:val="false"/>
          <w:color w:val="000000"/>
          <w:sz w:val="28"/>
        </w:rPr>
        <w:t>
      4. Название профессионального стандарта: Адаптация, обучение и развитие персонала</w:t>
      </w:r>
    </w:p>
    <w:bookmarkEnd w:id="258"/>
    <w:bookmarkStart w:name="z575" w:id="259"/>
    <w:p>
      <w:pPr>
        <w:spacing w:after="0"/>
        <w:ind w:left="0"/>
        <w:jc w:val="both"/>
      </w:pPr>
      <w:r>
        <w:rPr>
          <w:rFonts w:ascii="Times New Roman"/>
          <w:b w:val="false"/>
          <w:i w:val="false"/>
          <w:color w:val="000000"/>
          <w:sz w:val="28"/>
        </w:rPr>
        <w:t>
      5. Код профессионального стандарта: M70221020</w:t>
      </w:r>
    </w:p>
    <w:bookmarkEnd w:id="259"/>
    <w:bookmarkStart w:name="z576" w:id="260"/>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260"/>
    <w:bookmarkStart w:name="z577" w:id="261"/>
    <w:p>
      <w:pPr>
        <w:spacing w:after="0"/>
        <w:ind w:left="0"/>
        <w:jc w:val="both"/>
      </w:pPr>
      <w:r>
        <w:rPr>
          <w:rFonts w:ascii="Times New Roman"/>
          <w:b w:val="false"/>
          <w:i w:val="false"/>
          <w:color w:val="000000"/>
          <w:sz w:val="28"/>
        </w:rPr>
        <w:t>
      ● M Профессиональная, научная и техническая деятельность</w:t>
      </w:r>
    </w:p>
    <w:bookmarkEnd w:id="261"/>
    <w:bookmarkStart w:name="z578" w:id="262"/>
    <w:p>
      <w:pPr>
        <w:spacing w:after="0"/>
        <w:ind w:left="0"/>
        <w:jc w:val="both"/>
      </w:pPr>
      <w:r>
        <w:rPr>
          <w:rFonts w:ascii="Times New Roman"/>
          <w:b w:val="false"/>
          <w:i w:val="false"/>
          <w:color w:val="000000"/>
          <w:sz w:val="28"/>
        </w:rPr>
        <w:t>
      ● 70 Деятельность головных компаний; консультирование по вопросам управления</w:t>
      </w:r>
    </w:p>
    <w:bookmarkEnd w:id="262"/>
    <w:bookmarkStart w:name="z579" w:id="263"/>
    <w:p>
      <w:pPr>
        <w:spacing w:after="0"/>
        <w:ind w:left="0"/>
        <w:jc w:val="both"/>
      </w:pPr>
      <w:r>
        <w:rPr>
          <w:rFonts w:ascii="Times New Roman"/>
          <w:b w:val="false"/>
          <w:i w:val="false"/>
          <w:color w:val="000000"/>
          <w:sz w:val="28"/>
        </w:rPr>
        <w:t>
      ● 70.2 Деятельность по консультированию по вопросам управления</w:t>
      </w:r>
    </w:p>
    <w:bookmarkEnd w:id="263"/>
    <w:bookmarkStart w:name="z580" w:id="264"/>
    <w:p>
      <w:pPr>
        <w:spacing w:after="0"/>
        <w:ind w:left="0"/>
        <w:jc w:val="both"/>
      </w:pPr>
      <w:r>
        <w:rPr>
          <w:rFonts w:ascii="Times New Roman"/>
          <w:b w:val="false"/>
          <w:i w:val="false"/>
          <w:color w:val="000000"/>
          <w:sz w:val="28"/>
        </w:rPr>
        <w:t>
      ● 70.22 Консультирование по вопросам коммерческой деятельности и прочее консультирование по вопросам управления</w:t>
      </w:r>
    </w:p>
    <w:bookmarkEnd w:id="264"/>
    <w:bookmarkStart w:name="z581" w:id="265"/>
    <w:p>
      <w:pPr>
        <w:spacing w:after="0"/>
        <w:ind w:left="0"/>
        <w:jc w:val="both"/>
      </w:pPr>
      <w:r>
        <w:rPr>
          <w:rFonts w:ascii="Times New Roman"/>
          <w:b w:val="false"/>
          <w:i w:val="false"/>
          <w:color w:val="000000"/>
          <w:sz w:val="28"/>
        </w:rPr>
        <w:t>
      ● 70.22.1 Консультирование по вопросам коммерческой деятельности и управления</w:t>
      </w:r>
    </w:p>
    <w:bookmarkEnd w:id="265"/>
    <w:bookmarkStart w:name="z582" w:id="266"/>
    <w:p>
      <w:pPr>
        <w:spacing w:after="0"/>
        <w:ind w:left="0"/>
        <w:jc w:val="both"/>
      </w:pPr>
      <w:r>
        <w:rPr>
          <w:rFonts w:ascii="Times New Roman"/>
          <w:b w:val="false"/>
          <w:i w:val="false"/>
          <w:color w:val="000000"/>
          <w:sz w:val="28"/>
        </w:rPr>
        <w:t>
      7. Краткое описание профессионального стандарта: Профессиональный стандарт "Адаптация, обучение и развитие персонала" предназначен для внедрения, планирования и управления процессами адаптации вновь принятых работников в организацию, обеспечения обучения и развития работников в соответствии с корпоративными целями и бизнес-потребностью организации. Профессиональный стандарт содержит описание профессий в сфере управления человеческими ресурсами, отвечающих за вопросы адаптации, развития и обучения персонала организации.</w:t>
      </w:r>
    </w:p>
    <w:bookmarkEnd w:id="266"/>
    <w:bookmarkStart w:name="z583" w:id="267"/>
    <w:p>
      <w:pPr>
        <w:spacing w:after="0"/>
        <w:ind w:left="0"/>
        <w:jc w:val="both"/>
      </w:pPr>
      <w:r>
        <w:rPr>
          <w:rFonts w:ascii="Times New Roman"/>
          <w:b w:val="false"/>
          <w:i w:val="false"/>
          <w:color w:val="000000"/>
          <w:sz w:val="28"/>
        </w:rPr>
        <w:t>
      8. Перечень карточек профессий:</w:t>
      </w:r>
    </w:p>
    <w:bookmarkEnd w:id="267"/>
    <w:bookmarkStart w:name="z584" w:id="268"/>
    <w:p>
      <w:pPr>
        <w:spacing w:after="0"/>
        <w:ind w:left="0"/>
        <w:jc w:val="both"/>
      </w:pPr>
      <w:r>
        <w:rPr>
          <w:rFonts w:ascii="Times New Roman"/>
          <w:b w:val="false"/>
          <w:i w:val="false"/>
          <w:color w:val="000000"/>
          <w:sz w:val="28"/>
        </w:rPr>
        <w:t>
      1) Руководитель по развитию персонала - 7 уровень ОРК</w:t>
      </w:r>
    </w:p>
    <w:bookmarkEnd w:id="268"/>
    <w:bookmarkStart w:name="z585" w:id="269"/>
    <w:p>
      <w:pPr>
        <w:spacing w:after="0"/>
        <w:ind w:left="0"/>
        <w:jc w:val="both"/>
      </w:pPr>
      <w:r>
        <w:rPr>
          <w:rFonts w:ascii="Times New Roman"/>
          <w:b w:val="false"/>
          <w:i w:val="false"/>
          <w:color w:val="000000"/>
          <w:sz w:val="28"/>
        </w:rPr>
        <w:t>
      2) Специалист по обучению и развитию персонала - 6 уровень ОРК</w:t>
      </w:r>
    </w:p>
    <w:bookmarkEnd w:id="269"/>
    <w:bookmarkStart w:name="z586" w:id="270"/>
    <w:p>
      <w:pPr>
        <w:spacing w:after="0"/>
        <w:ind w:left="0"/>
        <w:jc w:val="both"/>
      </w:pPr>
      <w:r>
        <w:rPr>
          <w:rFonts w:ascii="Times New Roman"/>
          <w:b w:val="false"/>
          <w:i w:val="false"/>
          <w:color w:val="000000"/>
          <w:sz w:val="28"/>
        </w:rPr>
        <w:t>
      3) Служащий по обучению и развитию персонала - 5 уровень ОРК</w:t>
      </w:r>
    </w:p>
    <w:bookmarkEnd w:id="270"/>
    <w:bookmarkStart w:name="z587" w:id="271"/>
    <w:p>
      <w:pPr>
        <w:spacing w:after="0"/>
        <w:ind w:left="0"/>
        <w:jc w:val="both"/>
      </w:pPr>
      <w:r>
        <w:rPr>
          <w:rFonts w:ascii="Times New Roman"/>
          <w:b w:val="false"/>
          <w:i w:val="false"/>
          <w:color w:val="000000"/>
          <w:sz w:val="28"/>
        </w:rPr>
        <w:t>
      4) Инженер по профессиональной адаптации - 6 уровень ОРК</w:t>
      </w:r>
    </w:p>
    <w:bookmarkEnd w:id="271"/>
    <w:bookmarkStart w:name="z588" w:id="272"/>
    <w:p>
      <w:pPr>
        <w:spacing w:after="0"/>
        <w:ind w:left="0"/>
        <w:jc w:val="left"/>
      </w:pPr>
      <w:r>
        <w:rPr>
          <w:rFonts w:ascii="Times New Roman"/>
          <w:b/>
          <w:i w:val="false"/>
          <w:color w:val="000000"/>
        </w:rPr>
        <w:t xml:space="preserve"> Глава 3. Карточки профессий</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"Руководитель по развитию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развитию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73"/>
          <w:p>
            <w:pPr>
              <w:spacing w:after="20"/>
              <w:ind w:left="20"/>
              <w:jc w:val="both"/>
            </w:pPr>
            <w:r>
              <w:rPr>
                <w:rFonts w:ascii="Times New Roman"/>
                <w:b w:val="false"/>
                <w:i w:val="false"/>
                <w:color w:val="000000"/>
                <w:sz w:val="20"/>
              </w:rPr>
              <w:t>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273"/>
          <w:p>
            <w:pPr>
              <w:spacing w:after="20"/>
              <w:ind w:left="20"/>
              <w:jc w:val="both"/>
            </w:pPr>
            <w:r>
              <w:rPr>
                <w:rFonts w:ascii="Times New Roman"/>
                <w:b w:val="false"/>
                <w:i w:val="false"/>
                <w:color w:val="000000"/>
                <w:sz w:val="20"/>
              </w:rPr>
              <w:t>
Начальник отдела подготовки кадров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274"/>
          <w:p>
            <w:pPr>
              <w:spacing w:after="20"/>
              <w:ind w:left="20"/>
              <w:jc w:val="both"/>
            </w:pPr>
            <w:r>
              <w:rPr>
                <w:rFonts w:ascii="Times New Roman"/>
                <w:b w:val="false"/>
                <w:i w:val="false"/>
                <w:color w:val="000000"/>
                <w:sz w:val="20"/>
              </w:rPr>
              <w:t>
Уровень образования:</w:t>
            </w:r>
          </w:p>
          <w:bookmarkEnd w:id="274"/>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75"/>
          <w:p>
            <w:pPr>
              <w:spacing w:after="20"/>
              <w:ind w:left="20"/>
              <w:jc w:val="both"/>
            </w:pPr>
            <w:r>
              <w:rPr>
                <w:rFonts w:ascii="Times New Roman"/>
                <w:b w:val="false"/>
                <w:i w:val="false"/>
                <w:color w:val="000000"/>
                <w:sz w:val="20"/>
              </w:rPr>
              <w:t>
Специальность:</w:t>
            </w:r>
          </w:p>
          <w:bookmarkEnd w:id="275"/>
          <w:p>
            <w:pPr>
              <w:spacing w:after="20"/>
              <w:ind w:left="20"/>
              <w:jc w:val="both"/>
            </w:pPr>
            <w:r>
              <w:rPr>
                <w:rFonts w:ascii="Times New Roman"/>
                <w:b w:val="false"/>
                <w:i w:val="false"/>
                <w:color w:val="000000"/>
                <w:sz w:val="20"/>
              </w:rPr>
              <w:t>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276"/>
          <w:p>
            <w:pPr>
              <w:spacing w:after="20"/>
              <w:ind w:left="20"/>
              <w:jc w:val="both"/>
            </w:pPr>
            <w:r>
              <w:rPr>
                <w:rFonts w:ascii="Times New Roman"/>
                <w:b w:val="false"/>
                <w:i w:val="false"/>
                <w:color w:val="000000"/>
                <w:sz w:val="20"/>
              </w:rPr>
              <w:t>
Квалификация:</w:t>
            </w:r>
          </w:p>
          <w:bookmarkEnd w:id="27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опыта работы, из них не менее 3 лет в сфере HR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1222-0-011 - Руководитель по управлению талантами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культуры обучения и системы управления знаниями, реализация стратегии обучения и развития персонала, исходя из потребностей бизнеса, построение эффективной системы адаптации, обучения и развития в организации.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77"/>
          <w:p>
            <w:pPr>
              <w:spacing w:after="20"/>
              <w:ind w:left="20"/>
              <w:jc w:val="both"/>
            </w:pPr>
            <w:r>
              <w:rPr>
                <w:rFonts w:ascii="Times New Roman"/>
                <w:b w:val="false"/>
                <w:i w:val="false"/>
                <w:color w:val="000000"/>
                <w:sz w:val="20"/>
              </w:rPr>
              <w:t>
1. Формирование культуры обучения и развития, системы управления знаниями в организации;</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2. Дизайн и оформление процесса обучения и развития персонала</w:t>
            </w:r>
          </w:p>
          <w:p>
            <w:pPr>
              <w:spacing w:after="20"/>
              <w:ind w:left="20"/>
              <w:jc w:val="both"/>
            </w:pPr>
            <w:r>
              <w:rPr>
                <w:rFonts w:ascii="Times New Roman"/>
                <w:b w:val="false"/>
                <w:i w:val="false"/>
                <w:color w:val="000000"/>
                <w:sz w:val="20"/>
              </w:rPr>
              <w:t>
3. Оценка эффективности процессов адаптации, обучения и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278"/>
          <w:p>
            <w:pPr>
              <w:spacing w:after="20"/>
              <w:ind w:left="20"/>
              <w:jc w:val="both"/>
            </w:pPr>
            <w:r>
              <w:rPr>
                <w:rFonts w:ascii="Times New Roman"/>
                <w:b w:val="false"/>
                <w:i w:val="false"/>
                <w:color w:val="000000"/>
                <w:sz w:val="20"/>
              </w:rPr>
              <w:t>
Трудовая функция 1:</w:t>
            </w:r>
          </w:p>
          <w:bookmarkEnd w:id="278"/>
          <w:p>
            <w:pPr>
              <w:spacing w:after="20"/>
              <w:ind w:left="20"/>
              <w:jc w:val="both"/>
            </w:pPr>
            <w:r>
              <w:rPr>
                <w:rFonts w:ascii="Times New Roman"/>
                <w:b w:val="false"/>
                <w:i w:val="false"/>
                <w:color w:val="000000"/>
                <w:sz w:val="20"/>
              </w:rPr>
              <w:t>
Формирование культуры обучения и развития, системы управления знаниями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79"/>
          <w:p>
            <w:pPr>
              <w:spacing w:after="20"/>
              <w:ind w:left="20"/>
              <w:jc w:val="both"/>
            </w:pPr>
            <w:r>
              <w:rPr>
                <w:rFonts w:ascii="Times New Roman"/>
                <w:b w:val="false"/>
                <w:i w:val="false"/>
                <w:color w:val="000000"/>
                <w:sz w:val="20"/>
              </w:rPr>
              <w:t>
Навык 1:</w:t>
            </w:r>
          </w:p>
          <w:bookmarkEnd w:id="279"/>
          <w:p>
            <w:pPr>
              <w:spacing w:after="20"/>
              <w:ind w:left="20"/>
              <w:jc w:val="both"/>
            </w:pPr>
            <w:r>
              <w:rPr>
                <w:rFonts w:ascii="Times New Roman"/>
                <w:b w:val="false"/>
                <w:i w:val="false"/>
                <w:color w:val="000000"/>
                <w:sz w:val="20"/>
              </w:rPr>
              <w:t>
Формирование потребности в обучении и развитии работников в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280"/>
          <w:p>
            <w:pPr>
              <w:spacing w:after="20"/>
              <w:ind w:left="20"/>
              <w:jc w:val="both"/>
            </w:pPr>
            <w:r>
              <w:rPr>
                <w:rFonts w:ascii="Times New Roman"/>
                <w:b w:val="false"/>
                <w:i w:val="false"/>
                <w:color w:val="000000"/>
                <w:sz w:val="20"/>
              </w:rPr>
              <w:t>
Умения:</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Анализирует с учетом контекста организации, бизнес стратегии и планов развития, источников возникновения потребности в обучении (изменения во внешней среде организации, технологическом прогрессе, изменения стратегии, структуры организации, движение персонала внутри организации и т.д.) и может самостоятельно разработать или адаптировать лучшие международные практики в области обучения 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 анализ социально-психологического климата в организации, степени обучаемости и готовности работников к обучению и на основе анализа готовит предложения по концепции обучения 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Анализирует процессы и функции в организации, особенности работы на различных участках производства и конкретных рабочих местах, требования к знаниям и компетенциям персонала и может предоставить экспертизу каким образом оценить разрыв между требованиями к должностям в организации и фактически существующим уровнем работников (в т.ч. исходя из результатов оценки эффективности деятельности/ аттестации);</w:t>
            </w:r>
          </w:p>
          <w:p>
            <w:pPr>
              <w:spacing w:after="20"/>
              <w:ind w:left="20"/>
              <w:jc w:val="both"/>
            </w:pPr>
            <w:r>
              <w:rPr>
                <w:rFonts w:ascii="Times New Roman"/>
                <w:b w:val="false"/>
                <w:i w:val="false"/>
                <w:color w:val="000000"/>
                <w:sz w:val="20"/>
              </w:rPr>
              <w:t>
4. Обеспечивает сбор обратной связи от стейкхолдеров об ожиданиях и потребностях бизнеса в части обучения и развития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281"/>
          <w:p>
            <w:pPr>
              <w:spacing w:after="20"/>
              <w:ind w:left="20"/>
              <w:jc w:val="both"/>
            </w:pPr>
            <w:r>
              <w:rPr>
                <w:rFonts w:ascii="Times New Roman"/>
                <w:b w:val="false"/>
                <w:i w:val="false"/>
                <w:color w:val="000000"/>
                <w:sz w:val="20"/>
              </w:rPr>
              <w:t>
Знания:</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менеджмента, стратегического планирования, организационного поведения, управление изменениями, экономика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Организационный дизайн;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теории и практики современного маркетинга;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карьерного консультирования и основы профессиональной ориентации персонала;</w:t>
            </w:r>
          </w:p>
          <w:p>
            <w:pPr>
              <w:spacing w:after="20"/>
              <w:ind w:left="20"/>
              <w:jc w:val="both"/>
            </w:pPr>
            <w:r>
              <w:rPr>
                <w:rFonts w:ascii="Times New Roman"/>
                <w:b w:val="false"/>
                <w:i w:val="false"/>
                <w:color w:val="000000"/>
                <w:sz w:val="20"/>
              </w:rPr>
              <w:t>
5. Инструменты оценки знаний и компетенций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82"/>
          <w:p>
            <w:pPr>
              <w:spacing w:after="20"/>
              <w:ind w:left="20"/>
              <w:jc w:val="both"/>
            </w:pPr>
            <w:r>
              <w:rPr>
                <w:rFonts w:ascii="Times New Roman"/>
                <w:b w:val="false"/>
                <w:i w:val="false"/>
                <w:color w:val="000000"/>
                <w:sz w:val="20"/>
              </w:rPr>
              <w:t>
Навык 2:</w:t>
            </w:r>
          </w:p>
          <w:bookmarkEnd w:id="282"/>
          <w:p>
            <w:pPr>
              <w:spacing w:after="20"/>
              <w:ind w:left="20"/>
              <w:jc w:val="both"/>
            </w:pPr>
            <w:r>
              <w:rPr>
                <w:rFonts w:ascii="Times New Roman"/>
                <w:b w:val="false"/>
                <w:i w:val="false"/>
                <w:color w:val="000000"/>
                <w:sz w:val="20"/>
              </w:rPr>
              <w:t>
Разработка стратегии обучения и развития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83"/>
          <w:p>
            <w:pPr>
              <w:spacing w:after="20"/>
              <w:ind w:left="20"/>
              <w:jc w:val="both"/>
            </w:pPr>
            <w:r>
              <w:rPr>
                <w:rFonts w:ascii="Times New Roman"/>
                <w:b w:val="false"/>
                <w:i w:val="false"/>
                <w:color w:val="000000"/>
                <w:sz w:val="20"/>
              </w:rPr>
              <w:t>
Умения:</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1. Формирует с учетом выявленной потребности в обучении и развитии стратегическое видение, цели, принципы обучения и развития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Обеспечивает целостность системы адаптации, развития, непрерывности и систематичности обучения, применяя различные инструменты и подходы к обучению, а также связь между обучающими мероприятиями и целевой корпоративной культурой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Определяет приоритетные направления обучения работников, согласно стратегическим целям бизнеса, формирует соотношение учебных задач со стратегическими приоритетами, текущими процессами, уровнем готовности работников, другими учебными программами;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Планирует HR-метрики для определения эффективности, результативности процесса обучения и развития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Разрабатывает планы коммуникации, вовлечения работников и стейкхолдеров для создания благоприятной среды и культуры обучения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Идентифицирует и может просчитать имеющиеся риски, связанные с обучением и развитием персонала;</w:t>
            </w:r>
          </w:p>
          <w:p>
            <w:pPr>
              <w:spacing w:after="20"/>
              <w:ind w:left="20"/>
              <w:jc w:val="both"/>
            </w:pPr>
            <w:r>
              <w:rPr>
                <w:rFonts w:ascii="Times New Roman"/>
                <w:b w:val="false"/>
                <w:i w:val="false"/>
                <w:color w:val="000000"/>
                <w:sz w:val="20"/>
              </w:rPr>
              <w:t>
7. Предоставляет заинтересованным сторонам экспертизу в части обучения и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284"/>
          <w:p>
            <w:pPr>
              <w:spacing w:after="20"/>
              <w:ind w:left="20"/>
              <w:jc w:val="both"/>
            </w:pPr>
            <w:r>
              <w:rPr>
                <w:rFonts w:ascii="Times New Roman"/>
                <w:b w:val="false"/>
                <w:i w:val="false"/>
                <w:color w:val="000000"/>
                <w:sz w:val="20"/>
              </w:rPr>
              <w:t>
Знания:</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1. Современные тренды и лучшие практики в области обучения и развития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мотивации и повышения вовлеченности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Политики и практики в области равенства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устойчивого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Инструменты обучения и развития и их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HR-метрики эффективности и результативности процесса обучения 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Нормы трудового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8. Корпоративные ценности и особенности организационной/ корпоративной культуры компании.</w:t>
            </w:r>
          </w:p>
          <w:p>
            <w:pPr>
              <w:spacing w:after="20"/>
              <w:ind w:left="20"/>
              <w:jc w:val="both"/>
            </w:pPr>
            <w:r>
              <w:rPr>
                <w:rFonts w:ascii="Times New Roman"/>
                <w:b w:val="false"/>
                <w:i w:val="false"/>
                <w:color w:val="000000"/>
                <w:sz w:val="20"/>
              </w:rPr>
              <w:t>
9. Управление рисками.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285"/>
          <w:p>
            <w:pPr>
              <w:spacing w:after="20"/>
              <w:ind w:left="20"/>
              <w:jc w:val="both"/>
            </w:pPr>
            <w:r>
              <w:rPr>
                <w:rFonts w:ascii="Times New Roman"/>
                <w:b w:val="false"/>
                <w:i w:val="false"/>
                <w:color w:val="000000"/>
                <w:sz w:val="20"/>
              </w:rPr>
              <w:t>
Навык 3:</w:t>
            </w:r>
          </w:p>
          <w:bookmarkEnd w:id="285"/>
          <w:p>
            <w:pPr>
              <w:spacing w:after="20"/>
              <w:ind w:left="20"/>
              <w:jc w:val="both"/>
            </w:pPr>
            <w:r>
              <w:rPr>
                <w:rFonts w:ascii="Times New Roman"/>
                <w:b w:val="false"/>
                <w:i w:val="false"/>
                <w:color w:val="000000"/>
                <w:sz w:val="20"/>
              </w:rPr>
              <w:t>
Формирование системы управления знаниями в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286"/>
          <w:p>
            <w:pPr>
              <w:spacing w:after="20"/>
              <w:ind w:left="20"/>
              <w:jc w:val="both"/>
            </w:pPr>
            <w:r>
              <w:rPr>
                <w:rFonts w:ascii="Times New Roman"/>
                <w:b w:val="false"/>
                <w:i w:val="false"/>
                <w:color w:val="000000"/>
                <w:sz w:val="20"/>
              </w:rPr>
              <w:t>
Умения:</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1. Выстраивает систему по управлению знаниями (knowledge management): процессы сбора, оценки, систематизации, накопления и сохранения информационных активов организации (knowledge management);</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Выявляет и классифицирует формализованные знания организации и неявные знания, исходя из опыта и компетенций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Внедряет инструменты наставничества для передачи опыта и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Внедряет систему развития работников путем составления планов развития работников и периодического контроля за их исполнением;</w:t>
            </w:r>
          </w:p>
          <w:p>
            <w:pPr>
              <w:spacing w:after="20"/>
              <w:ind w:left="20"/>
              <w:jc w:val="both"/>
            </w:pPr>
            <w:r>
              <w:rPr>
                <w:rFonts w:ascii="Times New Roman"/>
                <w:b w:val="false"/>
                <w:i w:val="false"/>
                <w:color w:val="000000"/>
                <w:sz w:val="20"/>
              </w:rPr>
              <w:t>
5. Владеет инструментами трансляции знаний и организовывает коммуникацию с заинтересованными сторонами по системе управления знаниями в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87"/>
          <w:p>
            <w:pPr>
              <w:spacing w:after="20"/>
              <w:ind w:left="20"/>
              <w:jc w:val="both"/>
            </w:pPr>
            <w:r>
              <w:rPr>
                <w:rFonts w:ascii="Times New Roman"/>
                <w:b w:val="false"/>
                <w:i w:val="false"/>
                <w:color w:val="000000"/>
                <w:sz w:val="20"/>
              </w:rPr>
              <w:t>
Знания:</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1. Современные тенденции и практики формирования систем управления знаниями;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менторства и наставничества.</w:t>
            </w:r>
          </w:p>
          <w:p>
            <w:pPr>
              <w:spacing w:after="20"/>
              <w:ind w:left="20"/>
              <w:jc w:val="both"/>
            </w:pPr>
            <w:r>
              <w:rPr>
                <w:rFonts w:ascii="Times New Roman"/>
                <w:b w:val="false"/>
                <w:i w:val="false"/>
                <w:color w:val="000000"/>
                <w:sz w:val="20"/>
              </w:rPr>
              <w:t>
3. Методы коучинга и консалтинга.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88"/>
          <w:p>
            <w:pPr>
              <w:spacing w:after="20"/>
              <w:ind w:left="20"/>
              <w:jc w:val="both"/>
            </w:pPr>
            <w:r>
              <w:rPr>
                <w:rFonts w:ascii="Times New Roman"/>
                <w:b w:val="false"/>
                <w:i w:val="false"/>
                <w:color w:val="000000"/>
                <w:sz w:val="20"/>
              </w:rPr>
              <w:t>
Трудовая функция 2:</w:t>
            </w:r>
          </w:p>
          <w:bookmarkEnd w:id="288"/>
          <w:p>
            <w:pPr>
              <w:spacing w:after="20"/>
              <w:ind w:left="20"/>
              <w:jc w:val="both"/>
            </w:pPr>
            <w:r>
              <w:rPr>
                <w:rFonts w:ascii="Times New Roman"/>
                <w:b w:val="false"/>
                <w:i w:val="false"/>
                <w:color w:val="000000"/>
                <w:sz w:val="20"/>
              </w:rPr>
              <w:t>
Дизайн и оформление процесса обучения и развития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89"/>
          <w:p>
            <w:pPr>
              <w:spacing w:after="20"/>
              <w:ind w:left="20"/>
              <w:jc w:val="both"/>
            </w:pPr>
            <w:r>
              <w:rPr>
                <w:rFonts w:ascii="Times New Roman"/>
                <w:b w:val="false"/>
                <w:i w:val="false"/>
                <w:color w:val="000000"/>
                <w:sz w:val="20"/>
              </w:rPr>
              <w:t>
Навык 1:</w:t>
            </w:r>
          </w:p>
          <w:bookmarkEnd w:id="289"/>
          <w:p>
            <w:pPr>
              <w:spacing w:after="20"/>
              <w:ind w:left="20"/>
              <w:jc w:val="both"/>
            </w:pPr>
            <w:r>
              <w:rPr>
                <w:rFonts w:ascii="Times New Roman"/>
                <w:b w:val="false"/>
                <w:i w:val="false"/>
                <w:color w:val="000000"/>
                <w:sz w:val="20"/>
              </w:rPr>
              <w:t>
Разработка и внедрение процессов адаптации, обучения и развития персонала в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90"/>
          <w:p>
            <w:pPr>
              <w:spacing w:after="20"/>
              <w:ind w:left="20"/>
              <w:jc w:val="both"/>
            </w:pPr>
            <w:r>
              <w:rPr>
                <w:rFonts w:ascii="Times New Roman"/>
                <w:b w:val="false"/>
                <w:i w:val="false"/>
                <w:color w:val="000000"/>
                <w:sz w:val="20"/>
              </w:rPr>
              <w:t>
Умения:</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1. Инициирует сбор бенчмарок по лучшим практикам и методам в области адаптации, обучения и развития персонала и разрабатывает концепцию и подходы к адаптации и обучению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Составляет матрицу ответственности сторон, участвующих в процессах адаптации, обучения 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Обеспечивает создание и эффективное функционирование системы, цифровых сервисов для непрерывного и регулярного обучения и развития работников, в т.ч. адаптации вновь принятых;</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Контролирует формирование и согласование бюджета для реализации плана обучающих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Анализирует образовательный рынок для выбора поставщиков внешнего обучения и формирует критерии их отбора;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Организует своевременную ознакомительную коммуникацию (проведение инфо-сессии для разных уровней) по процессам адаптации, обучения и развития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7. Внедряет расчет HR-метрик для определения эффективности, результативности процессов адаптации, обучения и развития персонала;</w:t>
            </w:r>
          </w:p>
          <w:p>
            <w:pPr>
              <w:spacing w:after="20"/>
              <w:ind w:left="20"/>
              <w:jc w:val="both"/>
            </w:pPr>
            <w:r>
              <w:rPr>
                <w:rFonts w:ascii="Times New Roman"/>
                <w:b w:val="false"/>
                <w:i w:val="false"/>
                <w:color w:val="000000"/>
                <w:sz w:val="20"/>
              </w:rPr>
              <w:t>
8. Инициирует автоматизацию процесса обучения и разработку информационных систем/платформ.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91"/>
          <w:p>
            <w:pPr>
              <w:spacing w:after="20"/>
              <w:ind w:left="20"/>
              <w:jc w:val="both"/>
            </w:pPr>
            <w:r>
              <w:rPr>
                <w:rFonts w:ascii="Times New Roman"/>
                <w:b w:val="false"/>
                <w:i w:val="false"/>
                <w:color w:val="000000"/>
                <w:sz w:val="20"/>
              </w:rPr>
              <w:t>
Знания:</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менеджмента, стратегического планирования, организационного поведения, управление изменениями и управление рисками, экономика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теории и практики современного маркетинга;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Современные тренды и бенчмарки в области обучения и развития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мотивации и повышения вовлеченности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повышения эффективности управления людьми в компаниях;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Корпоративные ценности и особенности организационной/ корпоративной культуры компании.</w:t>
            </w:r>
          </w:p>
          <w:p>
            <w:pPr>
              <w:spacing w:after="20"/>
              <w:ind w:left="20"/>
              <w:jc w:val="both"/>
            </w:pPr>
            <w:r>
              <w:rPr>
                <w:rFonts w:ascii="Times New Roman"/>
                <w:b w:val="false"/>
                <w:i w:val="false"/>
                <w:color w:val="000000"/>
                <w:sz w:val="20"/>
              </w:rPr>
              <w:t>
7. HR метрики.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92"/>
          <w:p>
            <w:pPr>
              <w:spacing w:after="20"/>
              <w:ind w:left="20"/>
              <w:jc w:val="both"/>
            </w:pPr>
            <w:r>
              <w:rPr>
                <w:rFonts w:ascii="Times New Roman"/>
                <w:b w:val="false"/>
                <w:i w:val="false"/>
                <w:color w:val="000000"/>
                <w:sz w:val="20"/>
              </w:rPr>
              <w:t>
Навык 2:</w:t>
            </w:r>
          </w:p>
          <w:bookmarkEnd w:id="292"/>
          <w:p>
            <w:pPr>
              <w:spacing w:after="20"/>
              <w:ind w:left="20"/>
              <w:jc w:val="both"/>
            </w:pPr>
            <w:r>
              <w:rPr>
                <w:rFonts w:ascii="Times New Roman"/>
                <w:b w:val="false"/>
                <w:i w:val="false"/>
                <w:color w:val="000000"/>
                <w:sz w:val="20"/>
              </w:rPr>
              <w:t>
Формирование программы адаптации, обучения и развития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293"/>
          <w:p>
            <w:pPr>
              <w:spacing w:after="20"/>
              <w:ind w:left="20"/>
              <w:jc w:val="both"/>
            </w:pPr>
            <w:r>
              <w:rPr>
                <w:rFonts w:ascii="Times New Roman"/>
                <w:b w:val="false"/>
                <w:i w:val="false"/>
                <w:color w:val="000000"/>
                <w:sz w:val="20"/>
              </w:rPr>
              <w:t>
Умения:</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Формирует программы и сценарии для обучающих мероприятий, адаптации; рекомендации о необходимости проведения индивидуальных, командообразующих, корпоративных обучающих мероприятий на основании потребности организации и будущих изменений на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Планирует обучающие мероприятия в соответствии с целями компании, бизнес-потребностями, современными требованиями и технологиями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Предусматривает обучение на рабочем месте через решение сложных задач, участие в проектах, ротацию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Отбирает и формирует пул внутренних тренеров организации, организовывает тренинг для тренеров, разрабатывает методические пособия для внутренних тренеров и консультирует по составлению программ тренингов;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Применяет маркетинг для продвижения обучающих мероприятий;</w:t>
            </w:r>
          </w:p>
          <w:p>
            <w:pPr>
              <w:spacing w:after="20"/>
              <w:ind w:left="20"/>
              <w:jc w:val="both"/>
            </w:pPr>
            <w:r>
              <w:rPr>
                <w:rFonts w:ascii="Times New Roman"/>
                <w:b w:val="false"/>
                <w:i w:val="false"/>
                <w:color w:val="000000"/>
                <w:sz w:val="20"/>
              </w:rPr>
              <w:t>
6. Контролирует бюджет и лимиты, выделенные на обучение и развитие персонала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94"/>
          <w:p>
            <w:pPr>
              <w:spacing w:after="20"/>
              <w:ind w:left="20"/>
              <w:jc w:val="both"/>
            </w:pPr>
            <w:r>
              <w:rPr>
                <w:rFonts w:ascii="Times New Roman"/>
                <w:b w:val="false"/>
                <w:i w:val="false"/>
                <w:color w:val="000000"/>
                <w:sz w:val="20"/>
              </w:rPr>
              <w:t>
Знания:</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профессиональной ориентации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Инструменты обучения и развития и их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педагогики и организации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Модель обучения 70/20/10;</w:t>
            </w:r>
          </w:p>
          <w:p>
            <w:pPr>
              <w:spacing w:after="20"/>
              <w:ind w:left="20"/>
              <w:jc w:val="both"/>
            </w:pPr>
            <w:r>
              <w:rPr>
                <w:rFonts w:ascii="Times New Roman"/>
                <w:b w:val="false"/>
                <w:i w:val="false"/>
                <w:color w:val="000000"/>
                <w:sz w:val="20"/>
              </w:rPr>
              <w:t>
</w:t>
            </w:r>
            <w:r>
              <w:rPr>
                <w:rFonts w:ascii="Times New Roman"/>
                <w:b w:val="false"/>
                <w:i w:val="false"/>
                <w:color w:val="000000"/>
                <w:sz w:val="20"/>
              </w:rPr>
              <w:t>5. Групповая динамика, особенности обучения взрослых;</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менторства, наставничества.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Маркетинг обучающих и развивающих мероприятий;</w:t>
            </w:r>
          </w:p>
          <w:p>
            <w:pPr>
              <w:spacing w:after="20"/>
              <w:ind w:left="20"/>
              <w:jc w:val="both"/>
            </w:pPr>
            <w:r>
              <w:rPr>
                <w:rFonts w:ascii="Times New Roman"/>
                <w:b w:val="false"/>
                <w:i w:val="false"/>
                <w:color w:val="000000"/>
                <w:sz w:val="20"/>
              </w:rPr>
              <w:t>
8. Передовые сервисы и модули по автоматизации процессов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295"/>
          <w:p>
            <w:pPr>
              <w:spacing w:after="20"/>
              <w:ind w:left="20"/>
              <w:jc w:val="both"/>
            </w:pPr>
            <w:r>
              <w:rPr>
                <w:rFonts w:ascii="Times New Roman"/>
                <w:b w:val="false"/>
                <w:i w:val="false"/>
                <w:color w:val="000000"/>
                <w:sz w:val="20"/>
              </w:rPr>
              <w:t>
Навык 3:</w:t>
            </w:r>
          </w:p>
          <w:bookmarkEnd w:id="295"/>
          <w:p>
            <w:pPr>
              <w:spacing w:after="20"/>
              <w:ind w:left="20"/>
              <w:jc w:val="both"/>
            </w:pPr>
            <w:r>
              <w:rPr>
                <w:rFonts w:ascii="Times New Roman"/>
                <w:b w:val="false"/>
                <w:i w:val="false"/>
                <w:color w:val="000000"/>
                <w:sz w:val="20"/>
              </w:rPr>
              <w:t>
Обеспечение внутреннего нормативного сопровождения процессов адаптации, обучения и развития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296"/>
          <w:p>
            <w:pPr>
              <w:spacing w:after="20"/>
              <w:ind w:left="20"/>
              <w:jc w:val="both"/>
            </w:pPr>
            <w:r>
              <w:rPr>
                <w:rFonts w:ascii="Times New Roman"/>
                <w:b w:val="false"/>
                <w:i w:val="false"/>
                <w:color w:val="000000"/>
                <w:sz w:val="20"/>
              </w:rPr>
              <w:t>
Умения:</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Определяет документы, регламентирующие и определяющие порядок организации процесса адаптации, обучения и развития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Контролирует наличие актов работодателя/типового договора на обучение (договора обучения) в соответствии с требованиями Трудового кодекса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 аудит и контроль процесса на соответствие внутренним нормативным документам и Трудовому кодексу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Осуществляет контроль по порядку проведения закупочных процедур и оформления сопутствующей документации;</w:t>
            </w:r>
          </w:p>
          <w:p>
            <w:pPr>
              <w:spacing w:after="20"/>
              <w:ind w:left="20"/>
              <w:jc w:val="both"/>
            </w:pPr>
            <w:r>
              <w:rPr>
                <w:rFonts w:ascii="Times New Roman"/>
                <w:b w:val="false"/>
                <w:i w:val="false"/>
                <w:color w:val="000000"/>
                <w:sz w:val="20"/>
              </w:rPr>
              <w:t>
6. Проводит экспертизу контрагентов (лицензий бизнес-тренеров, сбор отзывов и рекомендации).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97"/>
          <w:p>
            <w:pPr>
              <w:spacing w:after="20"/>
              <w:ind w:left="20"/>
              <w:jc w:val="both"/>
            </w:pPr>
            <w:r>
              <w:rPr>
                <w:rFonts w:ascii="Times New Roman"/>
                <w:b w:val="false"/>
                <w:i w:val="false"/>
                <w:color w:val="000000"/>
                <w:sz w:val="20"/>
              </w:rPr>
              <w:t>
Знания:</w:t>
            </w:r>
          </w:p>
          <w:bookmarkEnd w:id="297"/>
          <w:p>
            <w:pPr>
              <w:spacing w:after="20"/>
              <w:ind w:left="20"/>
              <w:jc w:val="both"/>
            </w:pPr>
            <w:r>
              <w:rPr>
                <w:rFonts w:ascii="Times New Roman"/>
                <w:b w:val="false"/>
                <w:i w:val="false"/>
                <w:color w:val="000000"/>
                <w:sz w:val="20"/>
              </w:rPr>
              <w:t>
</w:t>
            </w:r>
            <w:r>
              <w:rPr>
                <w:rFonts w:ascii="Times New Roman"/>
                <w:b w:val="false"/>
                <w:i w:val="false"/>
                <w:color w:val="000000"/>
                <w:sz w:val="20"/>
              </w:rPr>
              <w:t>1. Нормы трудового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Нормы и порядок, предусмотренный законодательством РК по инструктированию и обучению персонала по безопасности и охране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 труда;</w:t>
            </w:r>
          </w:p>
          <w:p>
            <w:pPr>
              <w:spacing w:after="20"/>
              <w:ind w:left="20"/>
              <w:jc w:val="both"/>
            </w:pPr>
            <w:r>
              <w:rPr>
                <w:rFonts w:ascii="Times New Roman"/>
                <w:b w:val="false"/>
                <w:i w:val="false"/>
                <w:color w:val="000000"/>
                <w:sz w:val="20"/>
              </w:rPr>
              <w:t>
4. Правила проведения и оформления закупочных процедур.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298"/>
          <w:p>
            <w:pPr>
              <w:spacing w:after="20"/>
              <w:ind w:left="20"/>
              <w:jc w:val="both"/>
            </w:pPr>
            <w:r>
              <w:rPr>
                <w:rFonts w:ascii="Times New Roman"/>
                <w:b w:val="false"/>
                <w:i w:val="false"/>
                <w:color w:val="000000"/>
                <w:sz w:val="20"/>
              </w:rPr>
              <w:t>
Трудовая функция 3:</w:t>
            </w:r>
          </w:p>
          <w:bookmarkEnd w:id="298"/>
          <w:p>
            <w:pPr>
              <w:spacing w:after="20"/>
              <w:ind w:left="20"/>
              <w:jc w:val="both"/>
            </w:pPr>
            <w:r>
              <w:rPr>
                <w:rFonts w:ascii="Times New Roman"/>
                <w:b w:val="false"/>
                <w:i w:val="false"/>
                <w:color w:val="000000"/>
                <w:sz w:val="20"/>
              </w:rPr>
              <w:t>
Оценка эффективности процессов адаптации, обучения и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299"/>
          <w:p>
            <w:pPr>
              <w:spacing w:after="20"/>
              <w:ind w:left="20"/>
              <w:jc w:val="both"/>
            </w:pPr>
            <w:r>
              <w:rPr>
                <w:rFonts w:ascii="Times New Roman"/>
                <w:b w:val="false"/>
                <w:i w:val="false"/>
                <w:color w:val="000000"/>
                <w:sz w:val="20"/>
              </w:rPr>
              <w:t>
Навык 1:</w:t>
            </w:r>
          </w:p>
          <w:bookmarkEnd w:id="299"/>
          <w:p>
            <w:pPr>
              <w:spacing w:after="20"/>
              <w:ind w:left="20"/>
              <w:jc w:val="both"/>
            </w:pPr>
            <w:r>
              <w:rPr>
                <w:rFonts w:ascii="Times New Roman"/>
                <w:b w:val="false"/>
                <w:i w:val="false"/>
                <w:color w:val="000000"/>
                <w:sz w:val="20"/>
              </w:rPr>
              <w:t>
Оценка эффективности программы адаптации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300"/>
          <w:p>
            <w:pPr>
              <w:spacing w:after="20"/>
              <w:ind w:left="20"/>
              <w:jc w:val="both"/>
            </w:pPr>
            <w:r>
              <w:rPr>
                <w:rFonts w:ascii="Times New Roman"/>
                <w:b w:val="false"/>
                <w:i w:val="false"/>
                <w:color w:val="000000"/>
                <w:sz w:val="20"/>
              </w:rPr>
              <w:t>
Умения:</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1. Внедряет оценку удовлетворенности программой адаптации;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Контролирует проведение промежуточных итогов в период адаптации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Анализирует обратную связь по итогам проведенной программы от адаптантов, руководителей, наставников;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Инициирует изменения в процессы организации, основываясь на результатах обратной связи и опыте сотрудников.</w:t>
            </w:r>
          </w:p>
          <w:p>
            <w:pPr>
              <w:spacing w:after="20"/>
              <w:ind w:left="20"/>
              <w:jc w:val="both"/>
            </w:pPr>
            <w:r>
              <w:rPr>
                <w:rFonts w:ascii="Times New Roman"/>
                <w:b w:val="false"/>
                <w:i w:val="false"/>
                <w:color w:val="000000"/>
                <w:sz w:val="20"/>
              </w:rPr>
              <w:t>
5. Консультирует заинтересованные стороны по вопросам адаптации.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01"/>
          <w:p>
            <w:pPr>
              <w:spacing w:after="20"/>
              <w:ind w:left="20"/>
              <w:jc w:val="both"/>
            </w:pPr>
            <w:r>
              <w:rPr>
                <w:rFonts w:ascii="Times New Roman"/>
                <w:b w:val="false"/>
                <w:i w:val="false"/>
                <w:color w:val="000000"/>
                <w:sz w:val="20"/>
              </w:rPr>
              <w:t>
Знания:</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Технологии адаптации, способы и методы получения и анализа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Современные тренды и новейшие тенденции в сфере адаптации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психологии, психометрики;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HR аналитика, HR метрики;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сбора обратной связи.</w:t>
            </w:r>
          </w:p>
          <w:p>
            <w:pPr>
              <w:spacing w:after="20"/>
              <w:ind w:left="20"/>
              <w:jc w:val="both"/>
            </w:pPr>
            <w:r>
              <w:rPr>
                <w:rFonts w:ascii="Times New Roman"/>
                <w:b w:val="false"/>
                <w:i w:val="false"/>
                <w:color w:val="000000"/>
                <w:sz w:val="20"/>
              </w:rPr>
              <w:t>
6. Управление опытом сотрудника.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02"/>
          <w:p>
            <w:pPr>
              <w:spacing w:after="20"/>
              <w:ind w:left="20"/>
              <w:jc w:val="both"/>
            </w:pPr>
            <w:r>
              <w:rPr>
                <w:rFonts w:ascii="Times New Roman"/>
                <w:b w:val="false"/>
                <w:i w:val="false"/>
                <w:color w:val="000000"/>
                <w:sz w:val="20"/>
              </w:rPr>
              <w:t>
Навык 2:</w:t>
            </w:r>
          </w:p>
          <w:bookmarkEnd w:id="302"/>
          <w:p>
            <w:pPr>
              <w:spacing w:after="20"/>
              <w:ind w:left="20"/>
              <w:jc w:val="both"/>
            </w:pPr>
            <w:r>
              <w:rPr>
                <w:rFonts w:ascii="Times New Roman"/>
                <w:b w:val="false"/>
                <w:i w:val="false"/>
                <w:color w:val="000000"/>
                <w:sz w:val="20"/>
              </w:rPr>
              <w:t>
Анализ обратной связи по эффективности процесса обучения и развития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03"/>
          <w:p>
            <w:pPr>
              <w:spacing w:after="20"/>
              <w:ind w:left="20"/>
              <w:jc w:val="both"/>
            </w:pPr>
            <w:r>
              <w:rPr>
                <w:rFonts w:ascii="Times New Roman"/>
                <w:b w:val="false"/>
                <w:i w:val="false"/>
                <w:color w:val="000000"/>
                <w:sz w:val="20"/>
              </w:rPr>
              <w:t>
Умения:</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1. Внедряет оценку удовлетворенности обучением и развитием;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Интерпретирует результаты обратной связи, опросов по обучению и развитию;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Анализирует влияние обучения и развития персонала на текучесть, мотивацию, показатель ROI (возврат инвестиции), производительность компании, развитие компетенций работников;</w:t>
            </w:r>
          </w:p>
          <w:p>
            <w:pPr>
              <w:spacing w:after="20"/>
              <w:ind w:left="20"/>
              <w:jc w:val="both"/>
            </w:pPr>
            <w:r>
              <w:rPr>
                <w:rFonts w:ascii="Times New Roman"/>
                <w:b w:val="false"/>
                <w:i w:val="false"/>
                <w:color w:val="000000"/>
                <w:sz w:val="20"/>
              </w:rPr>
              <w:t>
4. Инициирует формирование планов улучшающих/ корректирующих мероприятий по процессу обучения и развития персонала на основании обратной связи работников и оценки удовлетворенности.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304"/>
          <w:p>
            <w:pPr>
              <w:spacing w:after="20"/>
              <w:ind w:left="20"/>
              <w:jc w:val="both"/>
            </w:pPr>
            <w:r>
              <w:rPr>
                <w:rFonts w:ascii="Times New Roman"/>
                <w:b w:val="false"/>
                <w:i w:val="false"/>
                <w:color w:val="000000"/>
                <w:sz w:val="20"/>
              </w:rPr>
              <w:t>
Знания:</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и подходы к оценке эффективности программ обучения и развития работников (модель Д. Киркпатрика);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оценки эффективности обучения (количественные и качественные показатели);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повышения вовлеченности персонала и посещаемости обучающих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Оценка эффективности деятельности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HR аналитика, HR метрики;</w:t>
            </w:r>
          </w:p>
          <w:p>
            <w:pPr>
              <w:spacing w:after="20"/>
              <w:ind w:left="20"/>
              <w:jc w:val="both"/>
            </w:pPr>
            <w:r>
              <w:rPr>
                <w:rFonts w:ascii="Times New Roman"/>
                <w:b w:val="false"/>
                <w:i w:val="false"/>
                <w:color w:val="000000"/>
                <w:sz w:val="20"/>
              </w:rPr>
              <w:t>
6. Виды/методики предоставления обратной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305"/>
          <w:p>
            <w:pPr>
              <w:spacing w:after="20"/>
              <w:ind w:left="20"/>
              <w:jc w:val="both"/>
            </w:pPr>
            <w:r>
              <w:rPr>
                <w:rFonts w:ascii="Times New Roman"/>
                <w:b w:val="false"/>
                <w:i w:val="false"/>
                <w:color w:val="000000"/>
                <w:sz w:val="20"/>
              </w:rPr>
              <w:t>
Понимание бизнеса</w:t>
            </w:r>
          </w:p>
          <w:bookmarkEnd w:id="305"/>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Клиентоориентированность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обучению и развитию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профессиональной адаптации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(подразделения) по управлению талантами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управлению человеческими ресурсами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"Специалист по обучению и развитию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обучению и развитию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06"/>
          <w:p>
            <w:pPr>
              <w:spacing w:after="20"/>
              <w:ind w:left="20"/>
              <w:jc w:val="both"/>
            </w:pPr>
            <w:r>
              <w:rPr>
                <w:rFonts w:ascii="Times New Roman"/>
                <w:b w:val="false"/>
                <w:i w:val="false"/>
                <w:color w:val="000000"/>
                <w:sz w:val="20"/>
              </w:rPr>
              <w:t>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306"/>
          <w:p>
            <w:pPr>
              <w:spacing w:after="20"/>
              <w:ind w:left="20"/>
              <w:jc w:val="both"/>
            </w:pPr>
            <w:r>
              <w:rPr>
                <w:rFonts w:ascii="Times New Roman"/>
                <w:b w:val="false"/>
                <w:i w:val="false"/>
                <w:color w:val="000000"/>
                <w:sz w:val="20"/>
              </w:rPr>
              <w:t>
Специалист по кадрам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307"/>
          <w:p>
            <w:pPr>
              <w:spacing w:after="20"/>
              <w:ind w:left="20"/>
              <w:jc w:val="both"/>
            </w:pPr>
            <w:r>
              <w:rPr>
                <w:rFonts w:ascii="Times New Roman"/>
                <w:b w:val="false"/>
                <w:i w:val="false"/>
                <w:color w:val="000000"/>
                <w:sz w:val="20"/>
              </w:rPr>
              <w:t>
Уровень образования:</w:t>
            </w:r>
          </w:p>
          <w:bookmarkEnd w:id="307"/>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08"/>
          <w:p>
            <w:pPr>
              <w:spacing w:after="20"/>
              <w:ind w:left="20"/>
              <w:jc w:val="both"/>
            </w:pPr>
            <w:r>
              <w:rPr>
                <w:rFonts w:ascii="Times New Roman"/>
                <w:b w:val="false"/>
                <w:i w:val="false"/>
                <w:color w:val="000000"/>
                <w:sz w:val="20"/>
              </w:rPr>
              <w:t>
Специальность:</w:t>
            </w:r>
          </w:p>
          <w:bookmarkEnd w:id="308"/>
          <w:p>
            <w:pPr>
              <w:spacing w:after="20"/>
              <w:ind w:left="20"/>
              <w:jc w:val="both"/>
            </w:pPr>
            <w:r>
              <w:rPr>
                <w:rFonts w:ascii="Times New Roman"/>
                <w:b w:val="false"/>
                <w:i w:val="false"/>
                <w:color w:val="000000"/>
                <w:sz w:val="20"/>
              </w:rPr>
              <w:t>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опыта работы, из них не менее 1 года в сфере HR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09"/>
          <w:p>
            <w:pPr>
              <w:spacing w:after="20"/>
              <w:ind w:left="20"/>
              <w:jc w:val="both"/>
            </w:pPr>
            <w:r>
              <w:rPr>
                <w:rFonts w:ascii="Times New Roman"/>
                <w:b w:val="false"/>
                <w:i w:val="false"/>
                <w:color w:val="000000"/>
                <w:sz w:val="20"/>
              </w:rPr>
              <w:t>
2422-2-002 - Координатор по обучению</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2422-2-003 - Координатор учебной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2422-2-006 - Специалист по подготовке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2422-2-007 - Специалист по подготовке трудовых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2422-2-009 - Специалисты по профессиональному обучению</w:t>
            </w:r>
          </w:p>
          <w:p>
            <w:pPr>
              <w:spacing w:after="20"/>
              <w:ind w:left="20"/>
              <w:jc w:val="both"/>
            </w:pPr>
            <w:r>
              <w:rPr>
                <w:rFonts w:ascii="Times New Roman"/>
                <w:b w:val="false"/>
                <w:i w:val="false"/>
                <w:color w:val="000000"/>
                <w:sz w:val="20"/>
              </w:rPr>
              <w:t>
2422-2-004 - Корпоративный специалист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соответствия квалификации работников c текущими потребностями организации, проведение обучающих мероприятий для удовлетворения стратегических целей и будущих потребностей организации.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10"/>
          <w:p>
            <w:pPr>
              <w:spacing w:after="20"/>
              <w:ind w:left="20"/>
              <w:jc w:val="both"/>
            </w:pPr>
            <w:r>
              <w:rPr>
                <w:rFonts w:ascii="Times New Roman"/>
                <w:b w:val="false"/>
                <w:i w:val="false"/>
                <w:color w:val="000000"/>
                <w:sz w:val="20"/>
              </w:rPr>
              <w:t>
1. Участие в формировании стратегии обучения и развития работников в организации;</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2. Дизайн процесса и актуализация внутренних нормативных документов по процессу обучения</w:t>
            </w:r>
          </w:p>
          <w:p>
            <w:pPr>
              <w:spacing w:after="20"/>
              <w:ind w:left="20"/>
              <w:jc w:val="both"/>
            </w:pPr>
            <w:r>
              <w:rPr>
                <w:rFonts w:ascii="Times New Roman"/>
                <w:b w:val="false"/>
                <w:i w:val="false"/>
                <w:color w:val="000000"/>
                <w:sz w:val="20"/>
              </w:rPr>
              <w:t>
3. Оценка эффективности процесса обучения и развития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311"/>
          <w:p>
            <w:pPr>
              <w:spacing w:after="20"/>
              <w:ind w:left="20"/>
              <w:jc w:val="both"/>
            </w:pPr>
            <w:r>
              <w:rPr>
                <w:rFonts w:ascii="Times New Roman"/>
                <w:b w:val="false"/>
                <w:i w:val="false"/>
                <w:color w:val="000000"/>
                <w:sz w:val="20"/>
              </w:rPr>
              <w:t>
Трудовая функция 1:</w:t>
            </w:r>
          </w:p>
          <w:bookmarkEnd w:id="311"/>
          <w:p>
            <w:pPr>
              <w:spacing w:after="20"/>
              <w:ind w:left="20"/>
              <w:jc w:val="both"/>
            </w:pPr>
            <w:r>
              <w:rPr>
                <w:rFonts w:ascii="Times New Roman"/>
                <w:b w:val="false"/>
                <w:i w:val="false"/>
                <w:color w:val="000000"/>
                <w:sz w:val="20"/>
              </w:rPr>
              <w:t>
Участие в формировании стратегии обучения и развития работников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312"/>
          <w:p>
            <w:pPr>
              <w:spacing w:after="20"/>
              <w:ind w:left="20"/>
              <w:jc w:val="both"/>
            </w:pPr>
            <w:r>
              <w:rPr>
                <w:rFonts w:ascii="Times New Roman"/>
                <w:b w:val="false"/>
                <w:i w:val="false"/>
                <w:color w:val="000000"/>
                <w:sz w:val="20"/>
              </w:rPr>
              <w:t>
Навык 1:</w:t>
            </w:r>
          </w:p>
          <w:bookmarkEnd w:id="312"/>
          <w:p>
            <w:pPr>
              <w:spacing w:after="20"/>
              <w:ind w:left="20"/>
              <w:jc w:val="both"/>
            </w:pPr>
            <w:r>
              <w:rPr>
                <w:rFonts w:ascii="Times New Roman"/>
                <w:b w:val="false"/>
                <w:i w:val="false"/>
                <w:color w:val="000000"/>
                <w:sz w:val="20"/>
              </w:rPr>
              <w:t>
Сбор и анализ информации о потребности в обучении и развитии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13"/>
          <w:p>
            <w:pPr>
              <w:spacing w:after="20"/>
              <w:ind w:left="20"/>
              <w:jc w:val="both"/>
            </w:pPr>
            <w:r>
              <w:rPr>
                <w:rFonts w:ascii="Times New Roman"/>
                <w:b w:val="false"/>
                <w:i w:val="false"/>
                <w:color w:val="000000"/>
                <w:sz w:val="20"/>
              </w:rPr>
              <w:t>
Умения:</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1. Участвует в анализе бизнес стратегии и планов развития организации, источников возникновения потребности в обучении (изменения во внешней среде организации, технологическом прогрессе, изменения стратегии, структуры организации, движение персонала внутри организации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 анализ социально-психологического климата в организации, степени обучаемости и готовности работников к 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Анализирует процессы и функции в организации, особенности работы на различных участках производства и конкретных рабочих местах, требования к знаниям и компетенциям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Оценивает разницу между требованиями к должностям в организации и фактически существующим уровнем работников (в т.ч. исходя из результатов оценки эффективности деятельности/ аттестации);</w:t>
            </w:r>
          </w:p>
          <w:p>
            <w:pPr>
              <w:spacing w:after="20"/>
              <w:ind w:left="20"/>
              <w:jc w:val="both"/>
            </w:pPr>
            <w:r>
              <w:rPr>
                <w:rFonts w:ascii="Times New Roman"/>
                <w:b w:val="false"/>
                <w:i w:val="false"/>
                <w:color w:val="000000"/>
                <w:sz w:val="20"/>
              </w:rPr>
              <w:t>
5. Собирает обратную связь от стейкхолдеров об ожиданиях и потребностях бизнеса в части обучения и развития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314"/>
          <w:p>
            <w:pPr>
              <w:spacing w:after="20"/>
              <w:ind w:left="20"/>
              <w:jc w:val="both"/>
            </w:pPr>
            <w:r>
              <w:rPr>
                <w:rFonts w:ascii="Times New Roman"/>
                <w:b w:val="false"/>
                <w:i w:val="false"/>
                <w:color w:val="000000"/>
                <w:sz w:val="20"/>
              </w:rPr>
              <w:t>
Знания:</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менеджмента, стратегического планирования, организационного поведения, управление изменениями, экономика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Организационный дизайн;</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теории и практики современного маркетинга;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карьерного консультирования и основы профессиональной ориентации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Инструменты оценки знаний и компетенций персонала.</w:t>
            </w:r>
          </w:p>
          <w:p>
            <w:pPr>
              <w:spacing w:after="20"/>
              <w:ind w:left="20"/>
              <w:jc w:val="both"/>
            </w:pPr>
            <w:r>
              <w:rPr>
                <w:rFonts w:ascii="Times New Roman"/>
                <w:b w:val="false"/>
                <w:i w:val="false"/>
                <w:color w:val="000000"/>
                <w:sz w:val="20"/>
              </w:rPr>
              <w:t>
6. Планирование потребностей в человеческих ресурсах.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315"/>
          <w:p>
            <w:pPr>
              <w:spacing w:after="20"/>
              <w:ind w:left="20"/>
              <w:jc w:val="both"/>
            </w:pPr>
            <w:r>
              <w:rPr>
                <w:rFonts w:ascii="Times New Roman"/>
                <w:b w:val="false"/>
                <w:i w:val="false"/>
                <w:color w:val="000000"/>
                <w:sz w:val="20"/>
              </w:rPr>
              <w:t>
Навык 2:</w:t>
            </w:r>
          </w:p>
          <w:bookmarkEnd w:id="315"/>
          <w:p>
            <w:pPr>
              <w:spacing w:after="20"/>
              <w:ind w:left="20"/>
              <w:jc w:val="both"/>
            </w:pPr>
            <w:r>
              <w:rPr>
                <w:rFonts w:ascii="Times New Roman"/>
                <w:b w:val="false"/>
                <w:i w:val="false"/>
                <w:color w:val="000000"/>
                <w:sz w:val="20"/>
              </w:rPr>
              <w:t>
Участие в разработке стратегии обучения и развития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16"/>
          <w:p>
            <w:pPr>
              <w:spacing w:after="20"/>
              <w:ind w:left="20"/>
              <w:jc w:val="both"/>
            </w:pPr>
            <w:r>
              <w:rPr>
                <w:rFonts w:ascii="Times New Roman"/>
                <w:b w:val="false"/>
                <w:i w:val="false"/>
                <w:color w:val="000000"/>
                <w:sz w:val="20"/>
              </w:rPr>
              <w:t>
Умения:</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1. Участвует в формировании стратегического видения, целей, принципов обучения и развития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Применяет различные инструменты и подходы к обучению, дает предложения по совершенствованию своей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Анализирует приоритетные направления обучения работников, согласно стратегическим целям бизнеса, формирует соотношение учебных задач со стратегическими приоритетами, текущими процессами, уровнем готовности работников, другими учебными программами;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Использует HR-метрики для определения эффективности, результативности процесса обучения и развития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Реализует планы коммуникации, вовлечения работников и всех заинтересованных лиц для создания благоприятной среды и культуры обучения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Идентифицирует и может просчитать имеющиеся риски, связанные с обучением и развитием персонала;</w:t>
            </w:r>
          </w:p>
          <w:p>
            <w:pPr>
              <w:spacing w:after="20"/>
              <w:ind w:left="20"/>
              <w:jc w:val="both"/>
            </w:pPr>
            <w:r>
              <w:rPr>
                <w:rFonts w:ascii="Times New Roman"/>
                <w:b w:val="false"/>
                <w:i w:val="false"/>
                <w:color w:val="000000"/>
                <w:sz w:val="20"/>
              </w:rPr>
              <w:t>
7. Предоставляет заинтересованным сторонам экспертизу в части обучения и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17"/>
          <w:p>
            <w:pPr>
              <w:spacing w:after="20"/>
              <w:ind w:left="20"/>
              <w:jc w:val="both"/>
            </w:pPr>
            <w:r>
              <w:rPr>
                <w:rFonts w:ascii="Times New Roman"/>
                <w:b w:val="false"/>
                <w:i w:val="false"/>
                <w:color w:val="000000"/>
                <w:sz w:val="20"/>
              </w:rPr>
              <w:t>
Знания:</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 Современные тренды и лучшие практики в области обучения и развития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мотивации и повышения вовлеченности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Политики и практики в области равенства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устойчивого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Инструменты обучения и развития и их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HR-метрики эффективности и результативности процесса обучения 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Нормы трудового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8. Корпоративные ценности и особенности организационной/ корпоративной культуры компании;</w:t>
            </w:r>
          </w:p>
          <w:p>
            <w:pPr>
              <w:spacing w:after="20"/>
              <w:ind w:left="20"/>
              <w:jc w:val="both"/>
            </w:pPr>
            <w:r>
              <w:rPr>
                <w:rFonts w:ascii="Times New Roman"/>
                <w:b w:val="false"/>
                <w:i w:val="false"/>
                <w:color w:val="000000"/>
                <w:sz w:val="20"/>
              </w:rPr>
              <w:t>
9. Управление рисками.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18"/>
          <w:p>
            <w:pPr>
              <w:spacing w:after="20"/>
              <w:ind w:left="20"/>
              <w:jc w:val="both"/>
            </w:pPr>
            <w:r>
              <w:rPr>
                <w:rFonts w:ascii="Times New Roman"/>
                <w:b w:val="false"/>
                <w:i w:val="false"/>
                <w:color w:val="000000"/>
                <w:sz w:val="20"/>
              </w:rPr>
              <w:t>
Навык 3:</w:t>
            </w:r>
          </w:p>
          <w:bookmarkEnd w:id="318"/>
          <w:p>
            <w:pPr>
              <w:spacing w:after="20"/>
              <w:ind w:left="20"/>
              <w:jc w:val="both"/>
            </w:pPr>
            <w:r>
              <w:rPr>
                <w:rFonts w:ascii="Times New Roman"/>
                <w:b w:val="false"/>
                <w:i w:val="false"/>
                <w:color w:val="000000"/>
                <w:sz w:val="20"/>
              </w:rPr>
              <w:t>
Участие в формировании системы управления знаниями в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319"/>
          <w:p>
            <w:pPr>
              <w:spacing w:after="20"/>
              <w:ind w:left="20"/>
              <w:jc w:val="both"/>
            </w:pPr>
            <w:r>
              <w:rPr>
                <w:rFonts w:ascii="Times New Roman"/>
                <w:b w:val="false"/>
                <w:i w:val="false"/>
                <w:color w:val="000000"/>
                <w:sz w:val="20"/>
              </w:rPr>
              <w:t>
Умения:</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1. Выстраивает систему по управлению знаниями (knowledge management): процессы сбора, оценки, систематизации, накопления и сохранения информационных активов организации (knowledge management);</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Выявляет и классифицирует формализованные знания организации и неявные знания, исходя из опыта и компетенций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Внедряет институт наставничества для передачи опыта и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Внедряет систему развития работников через составление планов развития работников и периодического контроля за их исполнением;</w:t>
            </w:r>
          </w:p>
          <w:p>
            <w:pPr>
              <w:spacing w:after="20"/>
              <w:ind w:left="20"/>
              <w:jc w:val="both"/>
            </w:pPr>
            <w:r>
              <w:rPr>
                <w:rFonts w:ascii="Times New Roman"/>
                <w:b w:val="false"/>
                <w:i w:val="false"/>
                <w:color w:val="000000"/>
                <w:sz w:val="20"/>
              </w:rPr>
              <w:t>
5. Владеет инструментами трансляции знаний и проводит коммуникацию с заинтересованными сторонами по системе управления знаниями в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320"/>
          <w:p>
            <w:pPr>
              <w:spacing w:after="20"/>
              <w:ind w:left="20"/>
              <w:jc w:val="both"/>
            </w:pPr>
            <w:r>
              <w:rPr>
                <w:rFonts w:ascii="Times New Roman"/>
                <w:b w:val="false"/>
                <w:i w:val="false"/>
                <w:color w:val="000000"/>
                <w:sz w:val="20"/>
              </w:rPr>
              <w:t>
Знания:</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 Современные тенденции и практики формирования систем управления знаниями;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менторства и наставничества.</w:t>
            </w:r>
          </w:p>
          <w:p>
            <w:pPr>
              <w:spacing w:after="20"/>
              <w:ind w:left="20"/>
              <w:jc w:val="both"/>
            </w:pPr>
            <w:r>
              <w:rPr>
                <w:rFonts w:ascii="Times New Roman"/>
                <w:b w:val="false"/>
                <w:i w:val="false"/>
                <w:color w:val="000000"/>
                <w:sz w:val="20"/>
              </w:rPr>
              <w:t>
3. Методы коучинга и консалтинга.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321"/>
          <w:p>
            <w:pPr>
              <w:spacing w:after="20"/>
              <w:ind w:left="20"/>
              <w:jc w:val="both"/>
            </w:pPr>
            <w:r>
              <w:rPr>
                <w:rFonts w:ascii="Times New Roman"/>
                <w:b w:val="false"/>
                <w:i w:val="false"/>
                <w:color w:val="000000"/>
                <w:sz w:val="20"/>
              </w:rPr>
              <w:t>
Трудовая функция 2:</w:t>
            </w:r>
          </w:p>
          <w:bookmarkEnd w:id="321"/>
          <w:p>
            <w:pPr>
              <w:spacing w:after="20"/>
              <w:ind w:left="20"/>
              <w:jc w:val="both"/>
            </w:pPr>
            <w:r>
              <w:rPr>
                <w:rFonts w:ascii="Times New Roman"/>
                <w:b w:val="false"/>
                <w:i w:val="false"/>
                <w:color w:val="000000"/>
                <w:sz w:val="20"/>
              </w:rPr>
              <w:t>
Дизайн процесса и актуализация внутренних нормативных документов по процессу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22"/>
          <w:p>
            <w:pPr>
              <w:spacing w:after="20"/>
              <w:ind w:left="20"/>
              <w:jc w:val="both"/>
            </w:pPr>
            <w:r>
              <w:rPr>
                <w:rFonts w:ascii="Times New Roman"/>
                <w:b w:val="false"/>
                <w:i w:val="false"/>
                <w:color w:val="000000"/>
                <w:sz w:val="20"/>
              </w:rPr>
              <w:t>
Навык 1:</w:t>
            </w:r>
          </w:p>
          <w:bookmarkEnd w:id="322"/>
          <w:p>
            <w:pPr>
              <w:spacing w:after="20"/>
              <w:ind w:left="20"/>
              <w:jc w:val="both"/>
            </w:pPr>
            <w:r>
              <w:rPr>
                <w:rFonts w:ascii="Times New Roman"/>
                <w:b w:val="false"/>
                <w:i w:val="false"/>
                <w:color w:val="000000"/>
                <w:sz w:val="20"/>
              </w:rPr>
              <w:t>
Разработка и внедрение процесса обучения и развития персонала в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323"/>
          <w:p>
            <w:pPr>
              <w:spacing w:after="20"/>
              <w:ind w:left="20"/>
              <w:jc w:val="both"/>
            </w:pPr>
            <w:r>
              <w:rPr>
                <w:rFonts w:ascii="Times New Roman"/>
                <w:b w:val="false"/>
                <w:i w:val="false"/>
                <w:color w:val="000000"/>
                <w:sz w:val="20"/>
              </w:rPr>
              <w:t>
Умения:</w:t>
            </w:r>
          </w:p>
          <w:bookmarkEnd w:id="323"/>
          <w:p>
            <w:pPr>
              <w:spacing w:after="20"/>
              <w:ind w:left="20"/>
              <w:jc w:val="both"/>
            </w:pPr>
            <w:r>
              <w:rPr>
                <w:rFonts w:ascii="Times New Roman"/>
                <w:b w:val="false"/>
                <w:i w:val="false"/>
                <w:color w:val="000000"/>
                <w:sz w:val="20"/>
              </w:rPr>
              <w:t>
</w:t>
            </w:r>
            <w:r>
              <w:rPr>
                <w:rFonts w:ascii="Times New Roman"/>
                <w:b w:val="false"/>
                <w:i w:val="false"/>
                <w:color w:val="000000"/>
                <w:sz w:val="20"/>
              </w:rPr>
              <w:t>1. Участвует в сборе бенчмарок по лучшим практикам и методам в области обучения и развития персонала и разрабатывает концепцию и подходы к обучению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Составляет матрицу ответственности сторон, участвующих в процессах обучения 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Обеспечивает создание и эффективное функционирование системы, цифровых сервисов для непрерывного и регулярного обучения и развития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Формирует и согласовывает бюджет для реализации плана обучающих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Анализирует образовательный рынок для выбора поставщиков внешнего обучения и формирует критерии их отбора;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Организует своевременную ознакомительную коммуникацию (проведение инфо-сессий для разных уровней) по процессу адаптации, обучения и развития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 расчет HR-метрик для определения эффективности, результативности процессов адаптации, обучения и развития персонала;</w:t>
            </w:r>
          </w:p>
          <w:p>
            <w:pPr>
              <w:spacing w:after="20"/>
              <w:ind w:left="20"/>
              <w:jc w:val="both"/>
            </w:pPr>
            <w:r>
              <w:rPr>
                <w:rFonts w:ascii="Times New Roman"/>
                <w:b w:val="false"/>
                <w:i w:val="false"/>
                <w:color w:val="000000"/>
                <w:sz w:val="20"/>
              </w:rPr>
              <w:t>
8. Инициирует автоматизацию процесса обучения и развития и разработку информационных систем/платформ для создания/пополнения базы знаний.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324"/>
          <w:p>
            <w:pPr>
              <w:spacing w:after="20"/>
              <w:ind w:left="20"/>
              <w:jc w:val="both"/>
            </w:pPr>
            <w:r>
              <w:rPr>
                <w:rFonts w:ascii="Times New Roman"/>
                <w:b w:val="false"/>
                <w:i w:val="false"/>
                <w:color w:val="000000"/>
                <w:sz w:val="20"/>
              </w:rPr>
              <w:t>
Знания:</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менеджмента, стратегического планирования, организационного поведения, управление изменениями и управление рисками, экономика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теории и практики современного маркетинга;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Современные тренды и бенчмарки в области обучения и развития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мотивации и повышения вовлеченности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повышения эффективности управления людьми в компаниях;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Корпоративные ценности и особенности организационной/ корпоративной культуры компании;</w:t>
            </w:r>
          </w:p>
          <w:p>
            <w:pPr>
              <w:spacing w:after="20"/>
              <w:ind w:left="20"/>
              <w:jc w:val="both"/>
            </w:pPr>
            <w:r>
              <w:rPr>
                <w:rFonts w:ascii="Times New Roman"/>
                <w:b w:val="false"/>
                <w:i w:val="false"/>
                <w:color w:val="000000"/>
                <w:sz w:val="20"/>
              </w:rPr>
              <w:t>
7. HR метрики.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325"/>
          <w:p>
            <w:pPr>
              <w:spacing w:after="20"/>
              <w:ind w:left="20"/>
              <w:jc w:val="both"/>
            </w:pPr>
            <w:r>
              <w:rPr>
                <w:rFonts w:ascii="Times New Roman"/>
                <w:b w:val="false"/>
                <w:i w:val="false"/>
                <w:color w:val="000000"/>
                <w:sz w:val="20"/>
              </w:rPr>
              <w:t>
Навык 2:</w:t>
            </w:r>
          </w:p>
          <w:bookmarkEnd w:id="325"/>
          <w:p>
            <w:pPr>
              <w:spacing w:after="20"/>
              <w:ind w:left="20"/>
              <w:jc w:val="both"/>
            </w:pPr>
            <w:r>
              <w:rPr>
                <w:rFonts w:ascii="Times New Roman"/>
                <w:b w:val="false"/>
                <w:i w:val="false"/>
                <w:color w:val="000000"/>
                <w:sz w:val="20"/>
              </w:rPr>
              <w:t>
Формирование и реализация плана обучающих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326"/>
          <w:p>
            <w:pPr>
              <w:spacing w:after="20"/>
              <w:ind w:left="20"/>
              <w:jc w:val="both"/>
            </w:pPr>
            <w:r>
              <w:rPr>
                <w:rFonts w:ascii="Times New Roman"/>
                <w:b w:val="false"/>
                <w:i w:val="false"/>
                <w:color w:val="000000"/>
                <w:sz w:val="20"/>
              </w:rPr>
              <w:t>
Умения:</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Составляет программы и сценарии для обучающих мероприятий, готовит рекомендации о необходимости проведения индивидуальных, командообразующих, корпоративных обучающих мероприятий на основании потребности организации и будущих изменений на рынке;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Планирует обучающие мероприятия в соответствии с целями компании, бизнес-потребностями, современными требованиями и технологиями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Предусматривает обучение на рабочем месте через решение сложных задач, участие в проектах, ротацию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Участвует в отборе и формировании пула внутренних тренеров организации, организации тренинга для тренеров, разрабатывает методические пособия для внутренних тренеров, помогает составлению программ тренингов;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Применяет маркетинг для продвижения обучающих мероприятий;</w:t>
            </w:r>
          </w:p>
          <w:p>
            <w:pPr>
              <w:spacing w:after="20"/>
              <w:ind w:left="20"/>
              <w:jc w:val="both"/>
            </w:pPr>
            <w:r>
              <w:rPr>
                <w:rFonts w:ascii="Times New Roman"/>
                <w:b w:val="false"/>
                <w:i w:val="false"/>
                <w:color w:val="000000"/>
                <w:sz w:val="20"/>
              </w:rPr>
              <w:t>
6. Осуществляет контроль бюджета и лимитов, выделенных на обучение и развитие персонала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327"/>
          <w:p>
            <w:pPr>
              <w:spacing w:after="20"/>
              <w:ind w:left="20"/>
              <w:jc w:val="both"/>
            </w:pPr>
            <w:r>
              <w:rPr>
                <w:rFonts w:ascii="Times New Roman"/>
                <w:b w:val="false"/>
                <w:i w:val="false"/>
                <w:color w:val="000000"/>
                <w:sz w:val="20"/>
              </w:rPr>
              <w:t>
Знания:</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профессиональной ориентации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Инструменты обучения и развития и их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педагогики и организации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Модель обучения 70/20/10;</w:t>
            </w:r>
          </w:p>
          <w:p>
            <w:pPr>
              <w:spacing w:after="20"/>
              <w:ind w:left="20"/>
              <w:jc w:val="both"/>
            </w:pPr>
            <w:r>
              <w:rPr>
                <w:rFonts w:ascii="Times New Roman"/>
                <w:b w:val="false"/>
                <w:i w:val="false"/>
                <w:color w:val="000000"/>
                <w:sz w:val="20"/>
              </w:rPr>
              <w:t>
</w:t>
            </w:r>
            <w:r>
              <w:rPr>
                <w:rFonts w:ascii="Times New Roman"/>
                <w:b w:val="false"/>
                <w:i w:val="false"/>
                <w:color w:val="000000"/>
                <w:sz w:val="20"/>
              </w:rPr>
              <w:t>5. Групповая динамика, особенности обучения взрослых;</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менторства, наставничества.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Маркетинг обучающих и развивающих мероприятий;</w:t>
            </w:r>
          </w:p>
          <w:p>
            <w:pPr>
              <w:spacing w:after="20"/>
              <w:ind w:left="20"/>
              <w:jc w:val="both"/>
            </w:pPr>
            <w:r>
              <w:rPr>
                <w:rFonts w:ascii="Times New Roman"/>
                <w:b w:val="false"/>
                <w:i w:val="false"/>
                <w:color w:val="000000"/>
                <w:sz w:val="20"/>
              </w:rPr>
              <w:t>
8. Передовые сервисы и модули по автоматизации процессов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328"/>
          <w:p>
            <w:pPr>
              <w:spacing w:after="20"/>
              <w:ind w:left="20"/>
              <w:jc w:val="both"/>
            </w:pPr>
            <w:r>
              <w:rPr>
                <w:rFonts w:ascii="Times New Roman"/>
                <w:b w:val="false"/>
                <w:i w:val="false"/>
                <w:color w:val="000000"/>
                <w:sz w:val="20"/>
              </w:rPr>
              <w:t>
Навык 3:</w:t>
            </w:r>
          </w:p>
          <w:bookmarkEnd w:id="328"/>
          <w:p>
            <w:pPr>
              <w:spacing w:after="20"/>
              <w:ind w:left="20"/>
              <w:jc w:val="both"/>
            </w:pPr>
            <w:r>
              <w:rPr>
                <w:rFonts w:ascii="Times New Roman"/>
                <w:b w:val="false"/>
                <w:i w:val="false"/>
                <w:color w:val="000000"/>
                <w:sz w:val="20"/>
              </w:rPr>
              <w:t>
Разработка внутренних нормативных документов, регулирующих процесс обучения и развития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329"/>
          <w:p>
            <w:pPr>
              <w:spacing w:after="20"/>
              <w:ind w:left="20"/>
              <w:jc w:val="both"/>
            </w:pPr>
            <w:r>
              <w:rPr>
                <w:rFonts w:ascii="Times New Roman"/>
                <w:b w:val="false"/>
                <w:i w:val="false"/>
                <w:color w:val="000000"/>
                <w:sz w:val="20"/>
              </w:rPr>
              <w:t>
Умения:</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1. Формирует документы, регламентирующие и определяющие порядок организации процесса обучения и развития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Составляет акт работодателя/типовой договор на обучение (договор обучения) в соответствии с требованиями Трудового кодекса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 аудит и контроль процесса на соответствие внутренним нормативным документам и Трудовому кодексу РК;</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 закупочные процедуры и оформляет сопутствующую документацию;</w:t>
            </w:r>
          </w:p>
          <w:p>
            <w:pPr>
              <w:spacing w:after="20"/>
              <w:ind w:left="20"/>
              <w:jc w:val="both"/>
            </w:pPr>
            <w:r>
              <w:rPr>
                <w:rFonts w:ascii="Times New Roman"/>
                <w:b w:val="false"/>
                <w:i w:val="false"/>
                <w:color w:val="000000"/>
                <w:sz w:val="20"/>
              </w:rPr>
              <w:t>
6. Проводит экспертизу контрагентов (лицензий бизнес-тренеров, сбор отзывов и рекомендаций).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330"/>
          <w:p>
            <w:pPr>
              <w:spacing w:after="20"/>
              <w:ind w:left="20"/>
              <w:jc w:val="both"/>
            </w:pPr>
            <w:r>
              <w:rPr>
                <w:rFonts w:ascii="Times New Roman"/>
                <w:b w:val="false"/>
                <w:i w:val="false"/>
                <w:color w:val="000000"/>
                <w:sz w:val="20"/>
              </w:rPr>
              <w:t>
Знания:</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1. Нормы трудового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Нормы и порядок, предусмотренный законодательством РК по инструктированию и обучению персонала по безопасности и охране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 труда;</w:t>
            </w:r>
          </w:p>
          <w:p>
            <w:pPr>
              <w:spacing w:after="20"/>
              <w:ind w:left="20"/>
              <w:jc w:val="both"/>
            </w:pPr>
            <w:r>
              <w:rPr>
                <w:rFonts w:ascii="Times New Roman"/>
                <w:b w:val="false"/>
                <w:i w:val="false"/>
                <w:color w:val="000000"/>
                <w:sz w:val="20"/>
              </w:rPr>
              <w:t>
4. Правила проведения и оформления закупочных процедур.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31"/>
          <w:p>
            <w:pPr>
              <w:spacing w:after="20"/>
              <w:ind w:left="20"/>
              <w:jc w:val="both"/>
            </w:pPr>
            <w:r>
              <w:rPr>
                <w:rFonts w:ascii="Times New Roman"/>
                <w:b w:val="false"/>
                <w:i w:val="false"/>
                <w:color w:val="000000"/>
                <w:sz w:val="20"/>
              </w:rPr>
              <w:t>
Трудовая функция 3:</w:t>
            </w:r>
          </w:p>
          <w:bookmarkEnd w:id="331"/>
          <w:p>
            <w:pPr>
              <w:spacing w:after="20"/>
              <w:ind w:left="20"/>
              <w:jc w:val="both"/>
            </w:pPr>
            <w:r>
              <w:rPr>
                <w:rFonts w:ascii="Times New Roman"/>
                <w:b w:val="false"/>
                <w:i w:val="false"/>
                <w:color w:val="000000"/>
                <w:sz w:val="20"/>
              </w:rPr>
              <w:t>
Оценка эффективности процесса обучения и развития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332"/>
          <w:p>
            <w:pPr>
              <w:spacing w:after="20"/>
              <w:ind w:left="20"/>
              <w:jc w:val="both"/>
            </w:pPr>
            <w:r>
              <w:rPr>
                <w:rFonts w:ascii="Times New Roman"/>
                <w:b w:val="false"/>
                <w:i w:val="false"/>
                <w:color w:val="000000"/>
                <w:sz w:val="20"/>
              </w:rPr>
              <w:t>
Навык 1:</w:t>
            </w:r>
          </w:p>
          <w:bookmarkEnd w:id="332"/>
          <w:p>
            <w:pPr>
              <w:spacing w:after="20"/>
              <w:ind w:left="20"/>
              <w:jc w:val="both"/>
            </w:pPr>
            <w:r>
              <w:rPr>
                <w:rFonts w:ascii="Times New Roman"/>
                <w:b w:val="false"/>
                <w:i w:val="false"/>
                <w:color w:val="000000"/>
                <w:sz w:val="20"/>
              </w:rPr>
              <w:t>
Анализ обратной связи по эффективности процесса обучения и развития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333"/>
          <w:p>
            <w:pPr>
              <w:spacing w:after="20"/>
              <w:ind w:left="20"/>
              <w:jc w:val="both"/>
            </w:pPr>
            <w:r>
              <w:rPr>
                <w:rFonts w:ascii="Times New Roman"/>
                <w:b w:val="false"/>
                <w:i w:val="false"/>
                <w:color w:val="000000"/>
                <w:sz w:val="20"/>
              </w:rPr>
              <w:t>
Умения:</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1. Внедряет оценку эффективности процесса обучения 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Определяет методы сбора обратной связи от работников по итогам пройденного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Анализирует результаты обратной связи, опросов по обучению и развитию;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Анализирует эффективность обучения с применением HR аналитики и HR метрик;</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Готовит предложения по улучшению процесса обучения и развития персонала на основании обратной связи работников и оценки удовлетворенностью прошедшим обучением;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Анализирует влияние обучения и развития персонала на текучесть, мотивацию, показатель ROI (возврат инвестиции), производительность компании, развитие компетенции работников;</w:t>
            </w:r>
          </w:p>
          <w:p>
            <w:pPr>
              <w:spacing w:after="20"/>
              <w:ind w:left="20"/>
              <w:jc w:val="both"/>
            </w:pPr>
            <w:r>
              <w:rPr>
                <w:rFonts w:ascii="Times New Roman"/>
                <w:b w:val="false"/>
                <w:i w:val="false"/>
                <w:color w:val="000000"/>
                <w:sz w:val="20"/>
              </w:rPr>
              <w:t>
7. Формирует планы улучшающих/корректирующих мероприятий по процессу обучения и развития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334"/>
          <w:p>
            <w:pPr>
              <w:spacing w:after="20"/>
              <w:ind w:left="20"/>
              <w:jc w:val="both"/>
            </w:pPr>
            <w:r>
              <w:rPr>
                <w:rFonts w:ascii="Times New Roman"/>
                <w:b w:val="false"/>
                <w:i w:val="false"/>
                <w:color w:val="000000"/>
                <w:sz w:val="20"/>
              </w:rPr>
              <w:t>
Знания:</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и подходы к оценке эффективности программ обучения и развития работников (модель Д. Киркпатрика);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оценки эффективности обучения (количественные и качественные показатели);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повышения вовлеченности персонала и посещаемости обучающих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оценки эффективности деятельности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HR аналитика, HR метрики;</w:t>
            </w:r>
          </w:p>
          <w:p>
            <w:pPr>
              <w:spacing w:after="20"/>
              <w:ind w:left="20"/>
              <w:jc w:val="both"/>
            </w:pPr>
            <w:r>
              <w:rPr>
                <w:rFonts w:ascii="Times New Roman"/>
                <w:b w:val="false"/>
                <w:i w:val="false"/>
                <w:color w:val="000000"/>
                <w:sz w:val="20"/>
              </w:rPr>
              <w:t>
6. Виды/методики предоставления обратной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335"/>
          <w:p>
            <w:pPr>
              <w:spacing w:after="20"/>
              <w:ind w:left="20"/>
              <w:jc w:val="both"/>
            </w:pPr>
            <w:r>
              <w:rPr>
                <w:rFonts w:ascii="Times New Roman"/>
                <w:b w:val="false"/>
                <w:i w:val="false"/>
                <w:color w:val="000000"/>
                <w:sz w:val="20"/>
              </w:rPr>
              <w:t>
Понимание бизнеса</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Клиентоориентированность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(подразделения) по обучению и развитию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по обучению и развитию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профессиональной адаптации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"Служащий по обучению и развитию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по обучению и развитию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36"/>
          <w:p>
            <w:pPr>
              <w:spacing w:after="20"/>
              <w:ind w:left="20"/>
              <w:jc w:val="both"/>
            </w:pPr>
            <w:r>
              <w:rPr>
                <w:rFonts w:ascii="Times New Roman"/>
                <w:b w:val="false"/>
                <w:i w:val="false"/>
                <w:color w:val="000000"/>
                <w:sz w:val="20"/>
              </w:rPr>
              <w:t>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336"/>
          <w:p>
            <w:pPr>
              <w:spacing w:after="20"/>
              <w:ind w:left="20"/>
              <w:jc w:val="both"/>
            </w:pPr>
            <w:r>
              <w:rPr>
                <w:rFonts w:ascii="Times New Roman"/>
                <w:b w:val="false"/>
                <w:i w:val="false"/>
                <w:color w:val="000000"/>
                <w:sz w:val="20"/>
              </w:rPr>
              <w:t>
Инспектор по кадрам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337"/>
          <w:p>
            <w:pPr>
              <w:spacing w:after="20"/>
              <w:ind w:left="20"/>
              <w:jc w:val="both"/>
            </w:pPr>
            <w:r>
              <w:rPr>
                <w:rFonts w:ascii="Times New Roman"/>
                <w:b w:val="false"/>
                <w:i w:val="false"/>
                <w:color w:val="000000"/>
                <w:sz w:val="20"/>
              </w:rPr>
              <w:t>
Уровень образования:</w:t>
            </w:r>
          </w:p>
          <w:bookmarkEnd w:id="337"/>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38"/>
          <w:p>
            <w:pPr>
              <w:spacing w:after="20"/>
              <w:ind w:left="20"/>
              <w:jc w:val="both"/>
            </w:pPr>
            <w:r>
              <w:rPr>
                <w:rFonts w:ascii="Times New Roman"/>
                <w:b w:val="false"/>
                <w:i w:val="false"/>
                <w:color w:val="000000"/>
                <w:sz w:val="20"/>
              </w:rPr>
              <w:t>
Специальность:</w:t>
            </w:r>
          </w:p>
          <w:bookmarkEnd w:id="338"/>
          <w:p>
            <w:pPr>
              <w:spacing w:after="20"/>
              <w:ind w:left="20"/>
              <w:jc w:val="both"/>
            </w:pPr>
            <w:r>
              <w:rPr>
                <w:rFonts w:ascii="Times New Roman"/>
                <w:b w:val="false"/>
                <w:i w:val="false"/>
                <w:color w:val="000000"/>
                <w:sz w:val="20"/>
              </w:rPr>
              <w:t>
Менеджмент (по отраслям и областям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предъявления требований к опыту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Администрирование процесса обучения и развития, организация обучающих мероприятий, оценка эффективности процесса обучения и развития персонала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339"/>
          <w:p>
            <w:pPr>
              <w:spacing w:after="20"/>
              <w:ind w:left="20"/>
              <w:jc w:val="both"/>
            </w:pPr>
            <w:r>
              <w:rPr>
                <w:rFonts w:ascii="Times New Roman"/>
                <w:b w:val="false"/>
                <w:i w:val="false"/>
                <w:color w:val="000000"/>
                <w:sz w:val="20"/>
              </w:rPr>
              <w:t>
1. Администрирование процесса и организация обучающих мероприятий;</w:t>
            </w:r>
          </w:p>
          <w:bookmarkEnd w:id="339"/>
          <w:p>
            <w:pPr>
              <w:spacing w:after="20"/>
              <w:ind w:left="20"/>
              <w:jc w:val="both"/>
            </w:pPr>
            <w:r>
              <w:rPr>
                <w:rFonts w:ascii="Times New Roman"/>
                <w:b w:val="false"/>
                <w:i w:val="false"/>
                <w:color w:val="000000"/>
                <w:sz w:val="20"/>
              </w:rPr>
              <w:t>
2. Участие в оценке эффективности процесса обучения и развития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340"/>
          <w:p>
            <w:pPr>
              <w:spacing w:after="20"/>
              <w:ind w:left="20"/>
              <w:jc w:val="both"/>
            </w:pPr>
            <w:r>
              <w:rPr>
                <w:rFonts w:ascii="Times New Roman"/>
                <w:b w:val="false"/>
                <w:i w:val="false"/>
                <w:color w:val="000000"/>
                <w:sz w:val="20"/>
              </w:rPr>
              <w:t>
Трудовая функция 1:</w:t>
            </w:r>
          </w:p>
          <w:bookmarkEnd w:id="340"/>
          <w:p>
            <w:pPr>
              <w:spacing w:after="20"/>
              <w:ind w:left="20"/>
              <w:jc w:val="both"/>
            </w:pPr>
            <w:r>
              <w:rPr>
                <w:rFonts w:ascii="Times New Roman"/>
                <w:b w:val="false"/>
                <w:i w:val="false"/>
                <w:color w:val="000000"/>
                <w:sz w:val="20"/>
              </w:rPr>
              <w:t>
Администрирование процесса и организация обучающих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41"/>
          <w:p>
            <w:pPr>
              <w:spacing w:after="20"/>
              <w:ind w:left="20"/>
              <w:jc w:val="both"/>
            </w:pPr>
            <w:r>
              <w:rPr>
                <w:rFonts w:ascii="Times New Roman"/>
                <w:b w:val="false"/>
                <w:i w:val="false"/>
                <w:color w:val="000000"/>
                <w:sz w:val="20"/>
              </w:rPr>
              <w:t>
Навык 1:</w:t>
            </w:r>
          </w:p>
          <w:bookmarkEnd w:id="341"/>
          <w:p>
            <w:pPr>
              <w:spacing w:after="20"/>
              <w:ind w:left="20"/>
              <w:jc w:val="both"/>
            </w:pPr>
            <w:r>
              <w:rPr>
                <w:rFonts w:ascii="Times New Roman"/>
                <w:b w:val="false"/>
                <w:i w:val="false"/>
                <w:color w:val="000000"/>
                <w:sz w:val="20"/>
              </w:rPr>
              <w:t>
Формирование плана обучающих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342"/>
          <w:p>
            <w:pPr>
              <w:spacing w:after="20"/>
              <w:ind w:left="20"/>
              <w:jc w:val="both"/>
            </w:pPr>
            <w:r>
              <w:rPr>
                <w:rFonts w:ascii="Times New Roman"/>
                <w:b w:val="false"/>
                <w:i w:val="false"/>
                <w:color w:val="000000"/>
                <w:sz w:val="20"/>
              </w:rPr>
              <w:t>
Умения:</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1. Формирует и следит за реализацией плана обучающих программ на основании потребности в обучении;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 маркетинг рынка образовательных услуг, взаимодействует с тренерами и компаниями, провайдерами обучающих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 процедуры по закупкам и заключение договоров с провайдерами обучения, специализированными учебными центрами на обучение и стажировку персонала, организацию направления работников к командировку на обучение.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Отвечает за оформление договоров обучения с сотрудниками по ТК РК и внутренним документам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Продвигает обучающие и развивающие мероприятия среди работников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Ведет учет за распределением средств на обучение в соответствии с утвержденными бюджетами и планами закупок, а также формирует необходимую отчетность (включая командировки по обучению);</w:t>
            </w:r>
          </w:p>
          <w:p>
            <w:pPr>
              <w:spacing w:after="20"/>
              <w:ind w:left="20"/>
              <w:jc w:val="both"/>
            </w:pPr>
            <w:r>
              <w:rPr>
                <w:rFonts w:ascii="Times New Roman"/>
                <w:b w:val="false"/>
                <w:i w:val="false"/>
                <w:color w:val="000000"/>
                <w:sz w:val="20"/>
              </w:rPr>
              <w:t>
7. Участвует во внедрении в учебный процесс автоматизированных сервисов и платформ для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343"/>
          <w:p>
            <w:pPr>
              <w:spacing w:after="20"/>
              <w:ind w:left="20"/>
              <w:jc w:val="both"/>
            </w:pPr>
            <w:r>
              <w:rPr>
                <w:rFonts w:ascii="Times New Roman"/>
                <w:b w:val="false"/>
                <w:i w:val="false"/>
                <w:color w:val="000000"/>
                <w:sz w:val="20"/>
              </w:rPr>
              <w:t>
Знания:</w:t>
            </w:r>
          </w:p>
          <w:bookmarkEnd w:id="343"/>
          <w:p>
            <w:pPr>
              <w:spacing w:after="20"/>
              <w:ind w:left="20"/>
              <w:jc w:val="both"/>
            </w:pPr>
            <w:r>
              <w:rPr>
                <w:rFonts w:ascii="Times New Roman"/>
                <w:b w:val="false"/>
                <w:i w:val="false"/>
                <w:color w:val="000000"/>
                <w:sz w:val="20"/>
              </w:rPr>
              <w:t>
</w:t>
            </w:r>
            <w:r>
              <w:rPr>
                <w:rFonts w:ascii="Times New Roman"/>
                <w:b w:val="false"/>
                <w:i w:val="false"/>
                <w:color w:val="000000"/>
                <w:sz w:val="20"/>
              </w:rPr>
              <w:t>1. Нормы трудового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управления проектами;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теории и практики современного маркетинга;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повышения эффективности обучающих мероприятии;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Корпоративные ценности и особенности организационной культуры компании;</w:t>
            </w:r>
          </w:p>
          <w:p>
            <w:pPr>
              <w:spacing w:after="20"/>
              <w:ind w:left="20"/>
              <w:jc w:val="both"/>
            </w:pPr>
            <w:r>
              <w:rPr>
                <w:rFonts w:ascii="Times New Roman"/>
                <w:b w:val="false"/>
                <w:i w:val="false"/>
                <w:color w:val="000000"/>
                <w:sz w:val="20"/>
              </w:rPr>
              <w:t>
6. Передовые сервисы и модули по автоматизации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344"/>
          <w:p>
            <w:pPr>
              <w:spacing w:after="20"/>
              <w:ind w:left="20"/>
              <w:jc w:val="both"/>
            </w:pPr>
            <w:r>
              <w:rPr>
                <w:rFonts w:ascii="Times New Roman"/>
                <w:b w:val="false"/>
                <w:i w:val="false"/>
                <w:color w:val="000000"/>
                <w:sz w:val="20"/>
              </w:rPr>
              <w:t>
Навык 2:</w:t>
            </w:r>
          </w:p>
          <w:bookmarkEnd w:id="344"/>
          <w:p>
            <w:pPr>
              <w:spacing w:after="20"/>
              <w:ind w:left="20"/>
              <w:jc w:val="both"/>
            </w:pPr>
            <w:r>
              <w:rPr>
                <w:rFonts w:ascii="Times New Roman"/>
                <w:b w:val="false"/>
                <w:i w:val="false"/>
                <w:color w:val="000000"/>
                <w:sz w:val="20"/>
              </w:rPr>
              <w:t>
Организация и проведение обучающего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45"/>
          <w:p>
            <w:pPr>
              <w:spacing w:after="20"/>
              <w:ind w:left="20"/>
              <w:jc w:val="both"/>
            </w:pPr>
            <w:r>
              <w:rPr>
                <w:rFonts w:ascii="Times New Roman"/>
                <w:b w:val="false"/>
                <w:i w:val="false"/>
                <w:color w:val="000000"/>
                <w:sz w:val="20"/>
              </w:rPr>
              <w:t>
Умения:</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1. Координирует процесс реализации плана обучающих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Взаимодействует с заинтересованными 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Консультирует и проводит разъяснительные мероприятия по вопросам обучения и развития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Привлекает провайдеров обучений и координировать работу с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Обеспечивает посещаемость обучаемого мероприятия, повышение вовлеченности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Оформляет документы, регулирующие процесс обучения;</w:t>
            </w:r>
          </w:p>
          <w:p>
            <w:pPr>
              <w:spacing w:after="20"/>
              <w:ind w:left="20"/>
              <w:jc w:val="both"/>
            </w:pPr>
            <w:r>
              <w:rPr>
                <w:rFonts w:ascii="Times New Roman"/>
                <w:b w:val="false"/>
                <w:i w:val="false"/>
                <w:color w:val="000000"/>
                <w:sz w:val="20"/>
              </w:rPr>
              <w:t>
7. Вносит данные в систему учета организации, вырабатывает предложения по автоматизация процесса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346"/>
          <w:p>
            <w:pPr>
              <w:spacing w:after="20"/>
              <w:ind w:left="20"/>
              <w:jc w:val="both"/>
            </w:pPr>
            <w:r>
              <w:rPr>
                <w:rFonts w:ascii="Times New Roman"/>
                <w:b w:val="false"/>
                <w:i w:val="false"/>
                <w:color w:val="000000"/>
                <w:sz w:val="20"/>
              </w:rPr>
              <w:t>
Знания:</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1. Внутренние процедуры по проведению обучающих мероприятии и закупа услуг у внешних поставщиков.</w:t>
            </w:r>
          </w:p>
          <w:p>
            <w:pPr>
              <w:spacing w:after="20"/>
              <w:ind w:left="20"/>
              <w:jc w:val="both"/>
            </w:pPr>
            <w:r>
              <w:rPr>
                <w:rFonts w:ascii="Times New Roman"/>
                <w:b w:val="false"/>
                <w:i w:val="false"/>
                <w:color w:val="000000"/>
                <w:sz w:val="20"/>
              </w:rPr>
              <w:t>
2. Информационные системы и базы данных по персоналу.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47"/>
          <w:p>
            <w:pPr>
              <w:spacing w:after="20"/>
              <w:ind w:left="20"/>
              <w:jc w:val="both"/>
            </w:pPr>
            <w:r>
              <w:rPr>
                <w:rFonts w:ascii="Times New Roman"/>
                <w:b w:val="false"/>
                <w:i w:val="false"/>
                <w:color w:val="000000"/>
                <w:sz w:val="20"/>
              </w:rPr>
              <w:t>
Трудовая функция 2:</w:t>
            </w:r>
          </w:p>
          <w:bookmarkEnd w:id="347"/>
          <w:p>
            <w:pPr>
              <w:spacing w:after="20"/>
              <w:ind w:left="20"/>
              <w:jc w:val="both"/>
            </w:pPr>
            <w:r>
              <w:rPr>
                <w:rFonts w:ascii="Times New Roman"/>
                <w:b w:val="false"/>
                <w:i w:val="false"/>
                <w:color w:val="000000"/>
                <w:sz w:val="20"/>
              </w:rPr>
              <w:t>
Участие в оценке эффективности процесса обучения и развития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348"/>
          <w:p>
            <w:pPr>
              <w:spacing w:after="20"/>
              <w:ind w:left="20"/>
              <w:jc w:val="both"/>
            </w:pPr>
            <w:r>
              <w:rPr>
                <w:rFonts w:ascii="Times New Roman"/>
                <w:b w:val="false"/>
                <w:i w:val="false"/>
                <w:color w:val="000000"/>
                <w:sz w:val="20"/>
              </w:rPr>
              <w:t>
Навык 1:</w:t>
            </w:r>
          </w:p>
          <w:bookmarkEnd w:id="348"/>
          <w:p>
            <w:pPr>
              <w:spacing w:after="20"/>
              <w:ind w:left="20"/>
              <w:jc w:val="both"/>
            </w:pPr>
            <w:r>
              <w:rPr>
                <w:rFonts w:ascii="Times New Roman"/>
                <w:b w:val="false"/>
                <w:i w:val="false"/>
                <w:color w:val="000000"/>
                <w:sz w:val="20"/>
              </w:rPr>
              <w:t>
Организация процесса сбора обратной связи по обучению и развитию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49"/>
          <w:p>
            <w:pPr>
              <w:spacing w:after="20"/>
              <w:ind w:left="20"/>
              <w:jc w:val="both"/>
            </w:pPr>
            <w:r>
              <w:rPr>
                <w:rFonts w:ascii="Times New Roman"/>
                <w:b w:val="false"/>
                <w:i w:val="false"/>
                <w:color w:val="000000"/>
                <w:sz w:val="20"/>
              </w:rPr>
              <w:t>
Умения:</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1. Собирает результаты оценки эффективности обучения работниками;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Участвует в анализе эффективности обучения с применением HR аналитики и HR метрик;</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Участвует в реализации плана корректирующих мероприятий по результатам анализа эффективности обучения и развития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Вносит предложения по улучшению процесса обучения и развития на основании результатов опроса удовлетворенностью;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Готовит релизы по проведенным обучениям;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Консолидирует и систематизирует обучающие материалы на корпоративных ресурсах организации;</w:t>
            </w:r>
          </w:p>
          <w:p>
            <w:pPr>
              <w:spacing w:after="20"/>
              <w:ind w:left="20"/>
              <w:jc w:val="both"/>
            </w:pPr>
            <w:r>
              <w:rPr>
                <w:rFonts w:ascii="Times New Roman"/>
                <w:b w:val="false"/>
                <w:i w:val="false"/>
                <w:color w:val="000000"/>
                <w:sz w:val="20"/>
              </w:rPr>
              <w:t>
7. Применяет инструменты визуализации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350"/>
          <w:p>
            <w:pPr>
              <w:spacing w:after="20"/>
              <w:ind w:left="20"/>
              <w:jc w:val="both"/>
            </w:pPr>
            <w:r>
              <w:rPr>
                <w:rFonts w:ascii="Times New Roman"/>
                <w:b w:val="false"/>
                <w:i w:val="false"/>
                <w:color w:val="000000"/>
                <w:sz w:val="20"/>
              </w:rPr>
              <w:t>
Знания:</w:t>
            </w:r>
          </w:p>
          <w:bookmarkEnd w:id="350"/>
          <w:p>
            <w:pPr>
              <w:spacing w:after="20"/>
              <w:ind w:left="20"/>
              <w:jc w:val="both"/>
            </w:pPr>
            <w:r>
              <w:rPr>
                <w:rFonts w:ascii="Times New Roman"/>
                <w:b w:val="false"/>
                <w:i w:val="false"/>
                <w:color w:val="000000"/>
                <w:sz w:val="20"/>
              </w:rPr>
              <w:t>
</w:t>
            </w:r>
            <w:r>
              <w:rPr>
                <w:rFonts w:ascii="Times New Roman"/>
                <w:b w:val="false"/>
                <w:i w:val="false"/>
                <w:color w:val="000000"/>
                <w:sz w:val="20"/>
              </w:rPr>
              <w:t>1.Принципы и подходы к оценке эффективности программ обучения и развития работников (модель Д. Киркпатрика);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оценки эффективности обучения (количественные и качественные показатели);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интервью и их характеристики, психометрическая оценка личностных характеристик, изучение кейсов, ассесмент-центр, симуляции, оценка потенциала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повышения вовлеченности персонала и посещаемости обучающих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и подходы к оценке эффективности программ обучения и развития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HR аналитика, HR метрики.</w:t>
            </w:r>
          </w:p>
          <w:p>
            <w:pPr>
              <w:spacing w:after="20"/>
              <w:ind w:left="20"/>
              <w:jc w:val="both"/>
            </w:pPr>
            <w:r>
              <w:rPr>
                <w:rFonts w:ascii="Times New Roman"/>
                <w:b w:val="false"/>
                <w:i w:val="false"/>
                <w:color w:val="000000"/>
                <w:sz w:val="20"/>
              </w:rPr>
              <w:t>
7. Программы визуализации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351"/>
          <w:p>
            <w:pPr>
              <w:spacing w:after="20"/>
              <w:ind w:left="20"/>
              <w:jc w:val="both"/>
            </w:pPr>
            <w:r>
              <w:rPr>
                <w:rFonts w:ascii="Times New Roman"/>
                <w:b w:val="false"/>
                <w:i w:val="false"/>
                <w:color w:val="000000"/>
                <w:sz w:val="20"/>
              </w:rPr>
              <w:t>
Сотрудничество и взаимодействие</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Аналитическое мышление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(подразделения) по обучению и развитию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обучению и развитию персонала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"Инженер по профессиональной адаптации":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по профессиональной адаптации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52"/>
          <w:p>
            <w:pPr>
              <w:spacing w:after="20"/>
              <w:ind w:left="20"/>
              <w:jc w:val="both"/>
            </w:pPr>
            <w:r>
              <w:rPr>
                <w:rFonts w:ascii="Times New Roman"/>
                <w:b w:val="false"/>
                <w:i w:val="false"/>
                <w:color w:val="000000"/>
                <w:sz w:val="20"/>
              </w:rPr>
              <w:t>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352"/>
          <w:p>
            <w:pPr>
              <w:spacing w:after="20"/>
              <w:ind w:left="20"/>
              <w:jc w:val="both"/>
            </w:pPr>
            <w:r>
              <w:rPr>
                <w:rFonts w:ascii="Times New Roman"/>
                <w:b w:val="false"/>
                <w:i w:val="false"/>
                <w:color w:val="000000"/>
                <w:sz w:val="20"/>
              </w:rPr>
              <w:t>
Инженер по подготовке кадров (по профадаптации)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353"/>
          <w:p>
            <w:pPr>
              <w:spacing w:after="20"/>
              <w:ind w:left="20"/>
              <w:jc w:val="both"/>
            </w:pPr>
            <w:r>
              <w:rPr>
                <w:rFonts w:ascii="Times New Roman"/>
                <w:b w:val="false"/>
                <w:i w:val="false"/>
                <w:color w:val="000000"/>
                <w:sz w:val="20"/>
              </w:rPr>
              <w:t>
Уровень образования:</w:t>
            </w:r>
          </w:p>
          <w:bookmarkEnd w:id="353"/>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354"/>
          <w:p>
            <w:pPr>
              <w:spacing w:after="20"/>
              <w:ind w:left="20"/>
              <w:jc w:val="both"/>
            </w:pPr>
            <w:r>
              <w:rPr>
                <w:rFonts w:ascii="Times New Roman"/>
                <w:b w:val="false"/>
                <w:i w:val="false"/>
                <w:color w:val="000000"/>
                <w:sz w:val="20"/>
              </w:rPr>
              <w:t>
Специальность:</w:t>
            </w:r>
          </w:p>
          <w:bookmarkEnd w:id="354"/>
          <w:p>
            <w:pPr>
              <w:spacing w:after="20"/>
              <w:ind w:left="20"/>
              <w:jc w:val="both"/>
            </w:pPr>
            <w:r>
              <w:rPr>
                <w:rFonts w:ascii="Times New Roman"/>
                <w:b w:val="false"/>
                <w:i w:val="false"/>
                <w:color w:val="000000"/>
                <w:sz w:val="20"/>
              </w:rPr>
              <w:t>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опыта работы, из них не менее 1 года в сфере HR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2422-2-007 - Специалист по подготовке трудовых ресурсов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процесса адаптации работников в организации и оценка эффективности процесса адаптации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355"/>
          <w:p>
            <w:pPr>
              <w:spacing w:after="20"/>
              <w:ind w:left="20"/>
              <w:jc w:val="both"/>
            </w:pPr>
            <w:r>
              <w:rPr>
                <w:rFonts w:ascii="Times New Roman"/>
                <w:b w:val="false"/>
                <w:i w:val="false"/>
                <w:color w:val="000000"/>
                <w:sz w:val="20"/>
              </w:rPr>
              <w:t>
1. Разработка процесса адаптации работников</w:t>
            </w:r>
          </w:p>
          <w:bookmarkEnd w:id="355"/>
          <w:p>
            <w:pPr>
              <w:spacing w:after="20"/>
              <w:ind w:left="20"/>
              <w:jc w:val="both"/>
            </w:pPr>
            <w:r>
              <w:rPr>
                <w:rFonts w:ascii="Times New Roman"/>
                <w:b w:val="false"/>
                <w:i w:val="false"/>
                <w:color w:val="000000"/>
                <w:sz w:val="20"/>
              </w:rPr>
              <w:t>
2. Оценка эффективности процесса адаптации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356"/>
          <w:p>
            <w:pPr>
              <w:spacing w:after="20"/>
              <w:ind w:left="20"/>
              <w:jc w:val="both"/>
            </w:pPr>
            <w:r>
              <w:rPr>
                <w:rFonts w:ascii="Times New Roman"/>
                <w:b w:val="false"/>
                <w:i w:val="false"/>
                <w:color w:val="000000"/>
                <w:sz w:val="20"/>
              </w:rPr>
              <w:t>
Трудовая функция 1:</w:t>
            </w:r>
          </w:p>
          <w:bookmarkEnd w:id="356"/>
          <w:p>
            <w:pPr>
              <w:spacing w:after="20"/>
              <w:ind w:left="20"/>
              <w:jc w:val="both"/>
            </w:pPr>
            <w:r>
              <w:rPr>
                <w:rFonts w:ascii="Times New Roman"/>
                <w:b w:val="false"/>
                <w:i w:val="false"/>
                <w:color w:val="000000"/>
                <w:sz w:val="20"/>
              </w:rPr>
              <w:t>
Разработка процесса адаптации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357"/>
          <w:p>
            <w:pPr>
              <w:spacing w:after="20"/>
              <w:ind w:left="20"/>
              <w:jc w:val="both"/>
            </w:pPr>
            <w:r>
              <w:rPr>
                <w:rFonts w:ascii="Times New Roman"/>
                <w:b w:val="false"/>
                <w:i w:val="false"/>
                <w:color w:val="000000"/>
                <w:sz w:val="20"/>
              </w:rPr>
              <w:t>
Навык 1:</w:t>
            </w:r>
          </w:p>
          <w:bookmarkEnd w:id="357"/>
          <w:p>
            <w:pPr>
              <w:spacing w:after="20"/>
              <w:ind w:left="20"/>
              <w:jc w:val="both"/>
            </w:pPr>
            <w:r>
              <w:rPr>
                <w:rFonts w:ascii="Times New Roman"/>
                <w:b w:val="false"/>
                <w:i w:val="false"/>
                <w:color w:val="000000"/>
                <w:sz w:val="20"/>
              </w:rPr>
              <w:t>
Сбор бенчмарка существующих практик по адаптации персонала в организациях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358"/>
          <w:p>
            <w:pPr>
              <w:spacing w:after="20"/>
              <w:ind w:left="20"/>
              <w:jc w:val="both"/>
            </w:pPr>
            <w:r>
              <w:rPr>
                <w:rFonts w:ascii="Times New Roman"/>
                <w:b w:val="false"/>
                <w:i w:val="false"/>
                <w:color w:val="000000"/>
                <w:sz w:val="20"/>
              </w:rPr>
              <w:t>
Умения:</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 анализ бизнес задач и стратегии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Собирает бенчмарк по программам адаптации в различных организациях;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 сравнительный анализ программ адаптации персонала и разрабатывает рекомендации по внедрению процесса адаптации;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 анализ особенностей работы на различных участках производства и конкретных рабочих местах;</w:t>
            </w:r>
          </w:p>
          <w:p>
            <w:pPr>
              <w:spacing w:after="20"/>
              <w:ind w:left="20"/>
              <w:jc w:val="both"/>
            </w:pPr>
            <w:r>
              <w:rPr>
                <w:rFonts w:ascii="Times New Roman"/>
                <w:b w:val="false"/>
                <w:i w:val="false"/>
                <w:color w:val="000000"/>
                <w:sz w:val="20"/>
              </w:rPr>
              <w:t>
5. Проводит анализ существующих информационных систем/ платформ по базе знаний, обмену знаниями среди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359"/>
          <w:p>
            <w:pPr>
              <w:spacing w:after="20"/>
              <w:ind w:left="20"/>
              <w:jc w:val="both"/>
            </w:pPr>
            <w:r>
              <w:rPr>
                <w:rFonts w:ascii="Times New Roman"/>
                <w:b w:val="false"/>
                <w:i w:val="false"/>
                <w:color w:val="000000"/>
                <w:sz w:val="20"/>
              </w:rPr>
              <w:t>
Знания:</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1. Нормы трудового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организационного поведения,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Технологии адаптации, способы и методы получения и анализа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Современные тренды и новейшие тенденции в сфере адаптации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Организационная структура организации, должностные обязанности работников разных уровней и на различных участках производства;</w:t>
            </w:r>
          </w:p>
          <w:p>
            <w:pPr>
              <w:spacing w:after="20"/>
              <w:ind w:left="20"/>
              <w:jc w:val="both"/>
            </w:pPr>
            <w:r>
              <w:rPr>
                <w:rFonts w:ascii="Times New Roman"/>
                <w:b w:val="false"/>
                <w:i w:val="false"/>
                <w:color w:val="000000"/>
                <w:sz w:val="20"/>
              </w:rPr>
              <w:t>
6. Стратегия, корпоративные цели, программы развития, нормативные правовые документы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360"/>
          <w:p>
            <w:pPr>
              <w:spacing w:after="20"/>
              <w:ind w:left="20"/>
              <w:jc w:val="both"/>
            </w:pPr>
            <w:r>
              <w:rPr>
                <w:rFonts w:ascii="Times New Roman"/>
                <w:b w:val="false"/>
                <w:i w:val="false"/>
                <w:color w:val="000000"/>
                <w:sz w:val="20"/>
              </w:rPr>
              <w:t>
Навык 2:</w:t>
            </w:r>
          </w:p>
          <w:bookmarkEnd w:id="360"/>
          <w:p>
            <w:pPr>
              <w:spacing w:after="20"/>
              <w:ind w:left="20"/>
              <w:jc w:val="both"/>
            </w:pPr>
            <w:r>
              <w:rPr>
                <w:rFonts w:ascii="Times New Roman"/>
                <w:b w:val="false"/>
                <w:i w:val="false"/>
                <w:color w:val="000000"/>
                <w:sz w:val="20"/>
              </w:rPr>
              <w:t>
Организация и проведение адаптационных программ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361"/>
          <w:p>
            <w:pPr>
              <w:spacing w:after="20"/>
              <w:ind w:left="20"/>
              <w:jc w:val="both"/>
            </w:pPr>
            <w:r>
              <w:rPr>
                <w:rFonts w:ascii="Times New Roman"/>
                <w:b w:val="false"/>
                <w:i w:val="false"/>
                <w:color w:val="000000"/>
                <w:sz w:val="20"/>
              </w:rPr>
              <w:t>
Умения:</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1. Транслирует ценности, политику и преимущества организации новым работникам, поддерживать атмосферу открытости и преемственности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Обеспечивает понимание своей роли адаптантом, организовывать практическое ознакомление адаптанта с обязанностями и требованиями конкретной должности;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Обеспечивает проведение обучение адаптанта;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Контролирует организацию рабочего пространства для нового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Контролирует соблюдение сроков адаптации и анализирует причины отклонений;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 мониторинг прохождения адаптации новых работников;</w:t>
            </w:r>
          </w:p>
          <w:p>
            <w:pPr>
              <w:spacing w:after="20"/>
              <w:ind w:left="20"/>
              <w:jc w:val="both"/>
            </w:pPr>
            <w:r>
              <w:rPr>
                <w:rFonts w:ascii="Times New Roman"/>
                <w:b w:val="false"/>
                <w:i w:val="false"/>
                <w:color w:val="000000"/>
                <w:sz w:val="20"/>
              </w:rPr>
              <w:t>
7. Взаимодействует с заинтересованными сторонами по организации и проведению адаптационных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362"/>
          <w:p>
            <w:pPr>
              <w:spacing w:after="20"/>
              <w:ind w:left="20"/>
              <w:jc w:val="both"/>
            </w:pPr>
            <w:r>
              <w:rPr>
                <w:rFonts w:ascii="Times New Roman"/>
                <w:b w:val="false"/>
                <w:i w:val="false"/>
                <w:color w:val="000000"/>
                <w:sz w:val="20"/>
              </w:rPr>
              <w:t>
Знания:</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1. Корпоративные ценности и особенности организационной/ корпоративной культуры организации;</w:t>
            </w:r>
          </w:p>
          <w:p>
            <w:pPr>
              <w:spacing w:after="20"/>
              <w:ind w:left="20"/>
              <w:jc w:val="both"/>
            </w:pPr>
            <w:r>
              <w:rPr>
                <w:rFonts w:ascii="Times New Roman"/>
                <w:b w:val="false"/>
                <w:i w:val="false"/>
                <w:color w:val="000000"/>
                <w:sz w:val="20"/>
              </w:rPr>
              <w:t>
2. Техники и инструменты коммуникации с работниками.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63"/>
          <w:p>
            <w:pPr>
              <w:spacing w:after="20"/>
              <w:ind w:left="20"/>
              <w:jc w:val="both"/>
            </w:pPr>
            <w:r>
              <w:rPr>
                <w:rFonts w:ascii="Times New Roman"/>
                <w:b w:val="false"/>
                <w:i w:val="false"/>
                <w:color w:val="000000"/>
                <w:sz w:val="20"/>
              </w:rPr>
              <w:t>
Трудовая функция 2:</w:t>
            </w:r>
          </w:p>
          <w:bookmarkEnd w:id="363"/>
          <w:p>
            <w:pPr>
              <w:spacing w:after="20"/>
              <w:ind w:left="20"/>
              <w:jc w:val="both"/>
            </w:pPr>
            <w:r>
              <w:rPr>
                <w:rFonts w:ascii="Times New Roman"/>
                <w:b w:val="false"/>
                <w:i w:val="false"/>
                <w:color w:val="000000"/>
                <w:sz w:val="20"/>
              </w:rPr>
              <w:t>
Оценка эффективности процесса адаптации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64"/>
          <w:p>
            <w:pPr>
              <w:spacing w:after="20"/>
              <w:ind w:left="20"/>
              <w:jc w:val="both"/>
            </w:pPr>
            <w:r>
              <w:rPr>
                <w:rFonts w:ascii="Times New Roman"/>
                <w:b w:val="false"/>
                <w:i w:val="false"/>
                <w:color w:val="000000"/>
                <w:sz w:val="20"/>
              </w:rPr>
              <w:t>
Навык 1:</w:t>
            </w:r>
          </w:p>
          <w:bookmarkEnd w:id="364"/>
          <w:p>
            <w:pPr>
              <w:spacing w:after="20"/>
              <w:ind w:left="20"/>
              <w:jc w:val="both"/>
            </w:pPr>
            <w:r>
              <w:rPr>
                <w:rFonts w:ascii="Times New Roman"/>
                <w:b w:val="false"/>
                <w:i w:val="false"/>
                <w:color w:val="000000"/>
                <w:sz w:val="20"/>
              </w:rPr>
              <w:t>
Сбор и анализ обратной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365"/>
          <w:p>
            <w:pPr>
              <w:spacing w:after="20"/>
              <w:ind w:left="20"/>
              <w:jc w:val="both"/>
            </w:pPr>
            <w:r>
              <w:rPr>
                <w:rFonts w:ascii="Times New Roman"/>
                <w:b w:val="false"/>
                <w:i w:val="false"/>
                <w:color w:val="000000"/>
                <w:sz w:val="20"/>
              </w:rPr>
              <w:t>
Умения:</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1. Внедряет оценку удовлетворенности программой адаптации;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Организовывает проведение промежуточных итогов в период адаптации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Собирает и анализирует обратную связь по итогам проведенной программы от адаптантов, руководителей, наставников;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Предоставляет предложения по изменению в процессы организации, основываясь на результатах обратной связи и опыте сотрудников.</w:t>
            </w:r>
          </w:p>
          <w:p>
            <w:pPr>
              <w:spacing w:after="20"/>
              <w:ind w:left="20"/>
              <w:jc w:val="both"/>
            </w:pPr>
            <w:r>
              <w:rPr>
                <w:rFonts w:ascii="Times New Roman"/>
                <w:b w:val="false"/>
                <w:i w:val="false"/>
                <w:color w:val="000000"/>
                <w:sz w:val="20"/>
              </w:rPr>
              <w:t>
5. Консультирует заинтересованные стороны по вопросам адаптации.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366"/>
          <w:p>
            <w:pPr>
              <w:spacing w:after="20"/>
              <w:ind w:left="20"/>
              <w:jc w:val="both"/>
            </w:pPr>
            <w:r>
              <w:rPr>
                <w:rFonts w:ascii="Times New Roman"/>
                <w:b w:val="false"/>
                <w:i w:val="false"/>
                <w:color w:val="000000"/>
                <w:sz w:val="20"/>
              </w:rPr>
              <w:t>
Знания:</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Технологии адаптации, способы и методы получения и анализа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Современные тренды и новейшие тенденции в сфере адаптации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психологии, психометрики;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HR аналитика, HR метрики;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сбора обратной связи;</w:t>
            </w:r>
          </w:p>
          <w:p>
            <w:pPr>
              <w:spacing w:after="20"/>
              <w:ind w:left="20"/>
              <w:jc w:val="both"/>
            </w:pPr>
            <w:r>
              <w:rPr>
                <w:rFonts w:ascii="Times New Roman"/>
                <w:b w:val="false"/>
                <w:i w:val="false"/>
                <w:color w:val="000000"/>
                <w:sz w:val="20"/>
              </w:rPr>
              <w:t>
6. Управление опытом сотрудника.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67"/>
          <w:p>
            <w:pPr>
              <w:spacing w:after="20"/>
              <w:ind w:left="20"/>
              <w:jc w:val="both"/>
            </w:pPr>
            <w:r>
              <w:rPr>
                <w:rFonts w:ascii="Times New Roman"/>
                <w:b w:val="false"/>
                <w:i w:val="false"/>
                <w:color w:val="000000"/>
                <w:sz w:val="20"/>
              </w:rPr>
              <w:t>
Навык 2:</w:t>
            </w:r>
          </w:p>
          <w:bookmarkEnd w:id="367"/>
          <w:p>
            <w:pPr>
              <w:spacing w:after="20"/>
              <w:ind w:left="20"/>
              <w:jc w:val="both"/>
            </w:pPr>
            <w:r>
              <w:rPr>
                <w:rFonts w:ascii="Times New Roman"/>
                <w:b w:val="false"/>
                <w:i w:val="false"/>
                <w:color w:val="000000"/>
                <w:sz w:val="20"/>
              </w:rPr>
              <w:t>
Улучшение программы адаптации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68"/>
          <w:p>
            <w:pPr>
              <w:spacing w:after="20"/>
              <w:ind w:left="20"/>
              <w:jc w:val="both"/>
            </w:pPr>
            <w:r>
              <w:rPr>
                <w:rFonts w:ascii="Times New Roman"/>
                <w:b w:val="false"/>
                <w:i w:val="false"/>
                <w:color w:val="000000"/>
                <w:sz w:val="20"/>
              </w:rPr>
              <w:t>
Умения:</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 анализ результатов прохождения программы адаптации;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Формирует план корректирующих мероприятий по результатам анализа эффективности программы адаптации и обратной связи от причастных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Обновляет информацию и корректирует программы адаптации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Консультирует и обучает руководителей подразделений по проблемам адаптации.</w:t>
            </w:r>
          </w:p>
          <w:p>
            <w:pPr>
              <w:spacing w:after="20"/>
              <w:ind w:left="20"/>
              <w:jc w:val="both"/>
            </w:pPr>
            <w:r>
              <w:rPr>
                <w:rFonts w:ascii="Times New Roman"/>
                <w:b w:val="false"/>
                <w:i w:val="false"/>
                <w:color w:val="000000"/>
                <w:sz w:val="20"/>
              </w:rPr>
              <w:t>
5. Готовит и реализует предложения по автоматизации процессов адаптации, наставничества и получения обратной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369"/>
          <w:p>
            <w:pPr>
              <w:spacing w:after="20"/>
              <w:ind w:left="20"/>
              <w:jc w:val="both"/>
            </w:pPr>
            <w:r>
              <w:rPr>
                <w:rFonts w:ascii="Times New Roman"/>
                <w:b w:val="false"/>
                <w:i w:val="false"/>
                <w:color w:val="000000"/>
                <w:sz w:val="20"/>
              </w:rPr>
              <w:t>
Знания:</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управления изменениями, организационного поведения, управления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и подходы к оценке эффективности адаптационных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 интервью и их характеристики, психометрическая оценка личностных характеристик, изучение кейсов, ассесмент-центр, симуляции, оценка потенциала;</w:t>
            </w:r>
          </w:p>
          <w:p>
            <w:pPr>
              <w:spacing w:after="20"/>
              <w:ind w:left="20"/>
              <w:jc w:val="both"/>
            </w:pPr>
            <w:r>
              <w:rPr>
                <w:rFonts w:ascii="Times New Roman"/>
                <w:b w:val="false"/>
                <w:i w:val="false"/>
                <w:color w:val="000000"/>
                <w:sz w:val="20"/>
              </w:rPr>
              <w:t>
4. Техники интервьюирования и анкетирования для сбора информации по обратной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70"/>
          <w:p>
            <w:pPr>
              <w:spacing w:after="20"/>
              <w:ind w:left="20"/>
              <w:jc w:val="both"/>
            </w:pPr>
            <w:r>
              <w:rPr>
                <w:rFonts w:ascii="Times New Roman"/>
                <w:b w:val="false"/>
                <w:i w:val="false"/>
                <w:color w:val="000000"/>
                <w:sz w:val="20"/>
              </w:rPr>
              <w:t>
Понимание бизнеса</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Аналитическое мышление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(подразделения) по обучению и развитию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обучению и развитию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по обучению и развитию персонала</w:t>
            </w:r>
          </w:p>
        </w:tc>
      </w:tr>
    </w:tbl>
    <w:bookmarkStart w:name="z916" w:id="371"/>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371"/>
    <w:bookmarkStart w:name="z917" w:id="372"/>
    <w:p>
      <w:pPr>
        <w:spacing w:after="0"/>
        <w:ind w:left="0"/>
        <w:jc w:val="both"/>
      </w:pPr>
      <w:r>
        <w:rPr>
          <w:rFonts w:ascii="Times New Roman"/>
          <w:b w:val="false"/>
          <w:i w:val="false"/>
          <w:color w:val="000000"/>
          <w:sz w:val="28"/>
        </w:rPr>
        <w:t>
      13. Наименование государственного органа:</w:t>
      </w:r>
    </w:p>
    <w:bookmarkEnd w:id="372"/>
    <w:bookmarkStart w:name="z918" w:id="373"/>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373"/>
    <w:bookmarkStart w:name="z919" w:id="374"/>
    <w:p>
      <w:pPr>
        <w:spacing w:after="0"/>
        <w:ind w:left="0"/>
        <w:jc w:val="both"/>
      </w:pPr>
      <w:r>
        <w:rPr>
          <w:rFonts w:ascii="Times New Roman"/>
          <w:b w:val="false"/>
          <w:i w:val="false"/>
          <w:color w:val="000000"/>
          <w:sz w:val="28"/>
        </w:rPr>
        <w:t>
      Исполнитель:</w:t>
      </w:r>
    </w:p>
    <w:bookmarkEnd w:id="374"/>
    <w:bookmarkStart w:name="z920" w:id="375"/>
    <w:p>
      <w:pPr>
        <w:spacing w:after="0"/>
        <w:ind w:left="0"/>
        <w:jc w:val="both"/>
      </w:pPr>
      <w:r>
        <w:rPr>
          <w:rFonts w:ascii="Times New Roman"/>
          <w:b w:val="false"/>
          <w:i w:val="false"/>
          <w:color w:val="000000"/>
          <w:sz w:val="28"/>
        </w:rPr>
        <w:t>
      Набиев Данат Кудерович, +7 (717) 274 29 81, d.nabiev@enbek.gov.kz</w:t>
      </w:r>
    </w:p>
    <w:bookmarkEnd w:id="375"/>
    <w:bookmarkStart w:name="z921" w:id="376"/>
    <w:p>
      <w:pPr>
        <w:spacing w:after="0"/>
        <w:ind w:left="0"/>
        <w:jc w:val="both"/>
      </w:pPr>
      <w:r>
        <w:rPr>
          <w:rFonts w:ascii="Times New Roman"/>
          <w:b w:val="false"/>
          <w:i w:val="false"/>
          <w:color w:val="000000"/>
          <w:sz w:val="28"/>
        </w:rPr>
        <w:t>
      14. Организации (предприятия) участвующие в разработке:</w:t>
      </w:r>
    </w:p>
    <w:bookmarkEnd w:id="376"/>
    <w:bookmarkStart w:name="z922" w:id="377"/>
    <w:p>
      <w:pPr>
        <w:spacing w:after="0"/>
        <w:ind w:left="0"/>
        <w:jc w:val="both"/>
      </w:pPr>
      <w:r>
        <w:rPr>
          <w:rFonts w:ascii="Times New Roman"/>
          <w:b w:val="false"/>
          <w:i w:val="false"/>
          <w:color w:val="000000"/>
          <w:sz w:val="28"/>
        </w:rPr>
        <w:t>
      ОО "Ассоциация HR (ЭйчАр) – менеджеров"</w:t>
      </w:r>
    </w:p>
    <w:bookmarkEnd w:id="377"/>
    <w:bookmarkStart w:name="z923" w:id="378"/>
    <w:p>
      <w:pPr>
        <w:spacing w:after="0"/>
        <w:ind w:left="0"/>
        <w:jc w:val="both"/>
      </w:pPr>
      <w:r>
        <w:rPr>
          <w:rFonts w:ascii="Times New Roman"/>
          <w:b w:val="false"/>
          <w:i w:val="false"/>
          <w:color w:val="000000"/>
          <w:sz w:val="28"/>
        </w:rPr>
        <w:t>
      Руководитель:</w:t>
      </w:r>
    </w:p>
    <w:bookmarkEnd w:id="378"/>
    <w:bookmarkStart w:name="z924" w:id="379"/>
    <w:p>
      <w:pPr>
        <w:spacing w:after="0"/>
        <w:ind w:left="0"/>
        <w:jc w:val="both"/>
      </w:pPr>
      <w:r>
        <w:rPr>
          <w:rFonts w:ascii="Times New Roman"/>
          <w:b w:val="false"/>
          <w:i w:val="false"/>
          <w:color w:val="000000"/>
          <w:sz w:val="28"/>
        </w:rPr>
        <w:t>
      Раисова Г.Б.</w:t>
      </w:r>
    </w:p>
    <w:bookmarkEnd w:id="379"/>
    <w:bookmarkStart w:name="z925" w:id="380"/>
    <w:p>
      <w:pPr>
        <w:spacing w:after="0"/>
        <w:ind w:left="0"/>
        <w:jc w:val="both"/>
      </w:pPr>
      <w:r>
        <w:rPr>
          <w:rFonts w:ascii="Times New Roman"/>
          <w:b w:val="false"/>
          <w:i w:val="false"/>
          <w:color w:val="000000"/>
          <w:sz w:val="28"/>
        </w:rPr>
        <w:t>
      Номер телефона: +7 (701) 214 08 58</w:t>
      </w:r>
    </w:p>
    <w:bookmarkEnd w:id="380"/>
    <w:bookmarkStart w:name="z926" w:id="381"/>
    <w:p>
      <w:pPr>
        <w:spacing w:after="0"/>
        <w:ind w:left="0"/>
        <w:jc w:val="both"/>
      </w:pPr>
      <w:r>
        <w:rPr>
          <w:rFonts w:ascii="Times New Roman"/>
          <w:b w:val="false"/>
          <w:i w:val="false"/>
          <w:color w:val="000000"/>
          <w:sz w:val="28"/>
        </w:rPr>
        <w:t>
      Исполнители:</w:t>
      </w:r>
    </w:p>
    <w:bookmarkEnd w:id="381"/>
    <w:bookmarkStart w:name="z927" w:id="382"/>
    <w:p>
      <w:pPr>
        <w:spacing w:after="0"/>
        <w:ind w:left="0"/>
        <w:jc w:val="both"/>
      </w:pPr>
      <w:r>
        <w:rPr>
          <w:rFonts w:ascii="Times New Roman"/>
          <w:b w:val="false"/>
          <w:i w:val="false"/>
          <w:color w:val="000000"/>
          <w:sz w:val="28"/>
        </w:rPr>
        <w:t>
      Садуакасова М., +7 (777) 666 85 31, m.saduakassova@gmail.com</w:t>
      </w:r>
    </w:p>
    <w:bookmarkEnd w:id="382"/>
    <w:bookmarkStart w:name="z928" w:id="383"/>
    <w:p>
      <w:pPr>
        <w:spacing w:after="0"/>
        <w:ind w:left="0"/>
        <w:jc w:val="both"/>
      </w:pPr>
      <w:r>
        <w:rPr>
          <w:rFonts w:ascii="Times New Roman"/>
          <w:b w:val="false"/>
          <w:i w:val="false"/>
          <w:color w:val="000000"/>
          <w:sz w:val="28"/>
        </w:rPr>
        <w:t>
      Руководитель:</w:t>
      </w:r>
    </w:p>
    <w:bookmarkEnd w:id="383"/>
    <w:bookmarkStart w:name="z929" w:id="384"/>
    <w:p>
      <w:pPr>
        <w:spacing w:after="0"/>
        <w:ind w:left="0"/>
        <w:jc w:val="both"/>
      </w:pPr>
      <w:r>
        <w:rPr>
          <w:rFonts w:ascii="Times New Roman"/>
          <w:b w:val="false"/>
          <w:i w:val="false"/>
          <w:color w:val="000000"/>
          <w:sz w:val="28"/>
        </w:rPr>
        <w:t>
      Кайсенова Г.</w:t>
      </w:r>
    </w:p>
    <w:bookmarkEnd w:id="384"/>
    <w:bookmarkStart w:name="z930" w:id="385"/>
    <w:p>
      <w:pPr>
        <w:spacing w:after="0"/>
        <w:ind w:left="0"/>
        <w:jc w:val="both"/>
      </w:pPr>
      <w:r>
        <w:rPr>
          <w:rFonts w:ascii="Times New Roman"/>
          <w:b w:val="false"/>
          <w:i w:val="false"/>
          <w:color w:val="000000"/>
          <w:sz w:val="28"/>
        </w:rPr>
        <w:t>
      Номер телефона: +7 (701) 214 01 94</w:t>
      </w:r>
    </w:p>
    <w:bookmarkEnd w:id="385"/>
    <w:bookmarkStart w:name="z931" w:id="386"/>
    <w:p>
      <w:pPr>
        <w:spacing w:after="0"/>
        <w:ind w:left="0"/>
        <w:jc w:val="both"/>
      </w:pPr>
      <w:r>
        <w:rPr>
          <w:rFonts w:ascii="Times New Roman"/>
          <w:b w:val="false"/>
          <w:i w:val="false"/>
          <w:color w:val="000000"/>
          <w:sz w:val="28"/>
        </w:rPr>
        <w:t>
      15. Отраслевой совет по профессиональным квалификациям: 06.11.2024</w:t>
      </w:r>
    </w:p>
    <w:bookmarkEnd w:id="386"/>
    <w:bookmarkStart w:name="z932" w:id="387"/>
    <w:p>
      <w:pPr>
        <w:spacing w:after="0"/>
        <w:ind w:left="0"/>
        <w:jc w:val="both"/>
      </w:pPr>
      <w:r>
        <w:rPr>
          <w:rFonts w:ascii="Times New Roman"/>
          <w:b w:val="false"/>
          <w:i w:val="false"/>
          <w:color w:val="000000"/>
          <w:sz w:val="28"/>
        </w:rPr>
        <w:t>
      16. Национальный орган по профессиональным квалификациям: 04.04.2024 г.</w:t>
      </w:r>
    </w:p>
    <w:bookmarkEnd w:id="387"/>
    <w:bookmarkStart w:name="z933" w:id="388"/>
    <w:p>
      <w:pPr>
        <w:spacing w:after="0"/>
        <w:ind w:left="0"/>
        <w:jc w:val="both"/>
      </w:pPr>
      <w:r>
        <w:rPr>
          <w:rFonts w:ascii="Times New Roman"/>
          <w:b w:val="false"/>
          <w:i w:val="false"/>
          <w:color w:val="000000"/>
          <w:sz w:val="28"/>
        </w:rPr>
        <w:t>
      17. Национальная палата предпринимателей Республики Казахстан "Атамекен": -</w:t>
      </w:r>
    </w:p>
    <w:bookmarkEnd w:id="388"/>
    <w:bookmarkStart w:name="z934" w:id="389"/>
    <w:p>
      <w:pPr>
        <w:spacing w:after="0"/>
        <w:ind w:left="0"/>
        <w:jc w:val="both"/>
      </w:pPr>
      <w:r>
        <w:rPr>
          <w:rFonts w:ascii="Times New Roman"/>
          <w:b w:val="false"/>
          <w:i w:val="false"/>
          <w:color w:val="000000"/>
          <w:sz w:val="28"/>
        </w:rPr>
        <w:t>
      18. Номер версии и год выпуска: версия 2, 2024 г.</w:t>
      </w:r>
    </w:p>
    <w:bookmarkEnd w:id="389"/>
    <w:bookmarkStart w:name="z935" w:id="390"/>
    <w:p>
      <w:pPr>
        <w:spacing w:after="0"/>
        <w:ind w:left="0"/>
        <w:jc w:val="both"/>
      </w:pPr>
      <w:r>
        <w:rPr>
          <w:rFonts w:ascii="Times New Roman"/>
          <w:b w:val="false"/>
          <w:i w:val="false"/>
          <w:color w:val="000000"/>
          <w:sz w:val="28"/>
        </w:rPr>
        <w:t>
      19. Дата ориентировочного пересмотра: 31.10.2027 г.</w:t>
      </w:r>
    </w:p>
    <w:bookmarkEnd w:id="3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и.о.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"Об утверждении</w:t>
            </w:r>
            <w:r>
              <w:br/>
            </w:r>
            <w:r>
              <w:rPr>
                <w:rFonts w:ascii="Times New Roman"/>
                <w:b w:val="false"/>
                <w:i w:val="false"/>
                <w:color w:val="000000"/>
                <w:sz w:val="20"/>
              </w:rPr>
              <w:t>профессиональных</w:t>
            </w:r>
            <w:r>
              <w:br/>
            </w:r>
            <w:r>
              <w:rPr>
                <w:rFonts w:ascii="Times New Roman"/>
                <w:b w:val="false"/>
                <w:i w:val="false"/>
                <w:color w:val="000000"/>
                <w:sz w:val="20"/>
              </w:rPr>
              <w:t>стандартов в сфере HR</w:t>
            </w:r>
            <w:r>
              <w:br/>
            </w:r>
            <w:r>
              <w:rPr>
                <w:rFonts w:ascii="Times New Roman"/>
                <w:b w:val="false"/>
                <w:i w:val="false"/>
                <w:color w:val="000000"/>
                <w:sz w:val="20"/>
              </w:rPr>
              <w:t>"Управление человеческими</w:t>
            </w:r>
            <w:r>
              <w:br/>
            </w:r>
            <w:r>
              <w:rPr>
                <w:rFonts w:ascii="Times New Roman"/>
                <w:b w:val="false"/>
                <w:i w:val="false"/>
                <w:color w:val="000000"/>
                <w:sz w:val="20"/>
              </w:rPr>
              <w:t>ресурсами"</w:t>
            </w:r>
          </w:p>
        </w:tc>
      </w:tr>
    </w:tbl>
    <w:bookmarkStart w:name="z937" w:id="391"/>
    <w:p>
      <w:pPr>
        <w:spacing w:after="0"/>
        <w:ind w:left="0"/>
        <w:jc w:val="left"/>
      </w:pPr>
      <w:r>
        <w:rPr>
          <w:rFonts w:ascii="Times New Roman"/>
          <w:b/>
          <w:i w:val="false"/>
          <w:color w:val="000000"/>
        </w:rPr>
        <w:t xml:space="preserve"> Профессиональный стандарт: "Организационное развитие и планирование трудовых ресурсов организации"</w:t>
      </w:r>
    </w:p>
    <w:bookmarkEnd w:id="391"/>
    <w:bookmarkStart w:name="z938" w:id="392"/>
    <w:p>
      <w:pPr>
        <w:spacing w:after="0"/>
        <w:ind w:left="0"/>
        <w:jc w:val="left"/>
      </w:pPr>
      <w:r>
        <w:rPr>
          <w:rFonts w:ascii="Times New Roman"/>
          <w:b/>
          <w:i w:val="false"/>
          <w:color w:val="000000"/>
        </w:rPr>
        <w:t xml:space="preserve"> Глава 1. Общие положения</w:t>
      </w:r>
    </w:p>
    <w:bookmarkEnd w:id="392"/>
    <w:bookmarkStart w:name="z939" w:id="393"/>
    <w:p>
      <w:pPr>
        <w:spacing w:after="0"/>
        <w:ind w:left="0"/>
        <w:jc w:val="both"/>
      </w:pPr>
      <w:r>
        <w:rPr>
          <w:rFonts w:ascii="Times New Roman"/>
          <w:b w:val="false"/>
          <w:i w:val="false"/>
          <w:color w:val="000000"/>
          <w:sz w:val="28"/>
        </w:rPr>
        <w:t>
      1. Область применения профессионального стандарта: Профессиональный стандарт применяется в качестве основы для оценки, аттестации, сертификации и подтверждения квалификации, подготовки и специализации кадров по управлению персоналом и предназначены для использования широким кругом пользователей:</w:t>
      </w:r>
    </w:p>
    <w:bookmarkEnd w:id="393"/>
    <w:bookmarkStart w:name="z940" w:id="394"/>
    <w:p>
      <w:pPr>
        <w:spacing w:after="0"/>
        <w:ind w:left="0"/>
        <w:jc w:val="both"/>
      </w:pPr>
      <w:r>
        <w:rPr>
          <w:rFonts w:ascii="Times New Roman"/>
          <w:b w:val="false"/>
          <w:i w:val="false"/>
          <w:color w:val="000000"/>
          <w:sz w:val="28"/>
        </w:rPr>
        <w:t xml:space="preserve">
      1) работниками – для понимания предъявляемых требований к профессии в отрасли, планирования повышения своей квалификации и карьерного продвижения; </w:t>
      </w:r>
    </w:p>
    <w:bookmarkEnd w:id="394"/>
    <w:bookmarkStart w:name="z941" w:id="395"/>
    <w:p>
      <w:pPr>
        <w:spacing w:after="0"/>
        <w:ind w:left="0"/>
        <w:jc w:val="both"/>
      </w:pPr>
      <w:r>
        <w:rPr>
          <w:rFonts w:ascii="Times New Roman"/>
          <w:b w:val="false"/>
          <w:i w:val="false"/>
          <w:color w:val="000000"/>
          <w:sz w:val="28"/>
        </w:rPr>
        <w:t xml:space="preserve">
      2) работодателями – для разработки используемых требований, инструкций, обязанностей к работникам, формирования критериев при найме и оценке персонала, а также составления программ повышения квалификации, развития, продвижения и ротации кадров; </w:t>
      </w:r>
    </w:p>
    <w:bookmarkEnd w:id="395"/>
    <w:bookmarkStart w:name="z942" w:id="396"/>
    <w:p>
      <w:pPr>
        <w:spacing w:after="0"/>
        <w:ind w:left="0"/>
        <w:jc w:val="both"/>
      </w:pPr>
      <w:r>
        <w:rPr>
          <w:rFonts w:ascii="Times New Roman"/>
          <w:b w:val="false"/>
          <w:i w:val="false"/>
          <w:color w:val="000000"/>
          <w:sz w:val="28"/>
        </w:rPr>
        <w:t xml:space="preserve">
      3) организациями (органами), осуществляющими деятельность по сертификации и присвоению квалификации – для разработки оценочных материалов при сертификации персонала и выработки критериев квалификации работников по уровню соответствия; </w:t>
      </w:r>
    </w:p>
    <w:bookmarkEnd w:id="396"/>
    <w:bookmarkStart w:name="z943" w:id="397"/>
    <w:p>
      <w:pPr>
        <w:spacing w:after="0"/>
        <w:ind w:left="0"/>
        <w:jc w:val="both"/>
      </w:pPr>
      <w:r>
        <w:rPr>
          <w:rFonts w:ascii="Times New Roman"/>
          <w:b w:val="false"/>
          <w:i w:val="false"/>
          <w:color w:val="000000"/>
          <w:sz w:val="28"/>
        </w:rPr>
        <w:t xml:space="preserve">
      4) государственными органами – для использования профессионального стандарта в качестве критериев для мониторинга и прогнозирования рынка труда. </w:t>
      </w:r>
    </w:p>
    <w:bookmarkEnd w:id="397"/>
    <w:bookmarkStart w:name="z944" w:id="398"/>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398"/>
    <w:bookmarkStart w:name="z945" w:id="399"/>
    <w:p>
      <w:pPr>
        <w:spacing w:after="0"/>
        <w:ind w:left="0"/>
        <w:jc w:val="both"/>
      </w:pPr>
      <w:r>
        <w:rPr>
          <w:rFonts w:ascii="Times New Roman"/>
          <w:b w:val="false"/>
          <w:i w:val="false"/>
          <w:color w:val="000000"/>
          <w:sz w:val="28"/>
        </w:rPr>
        <w:t>
      1) Бизнес-процессы – совокупность последовательных и взаимосвязанных действий или работ, направленных на создание определҰнного продукта или услуги</w:t>
      </w:r>
    </w:p>
    <w:bookmarkEnd w:id="399"/>
    <w:bookmarkStart w:name="z946" w:id="400"/>
    <w:p>
      <w:pPr>
        <w:spacing w:after="0"/>
        <w:ind w:left="0"/>
        <w:jc w:val="both"/>
      </w:pPr>
      <w:r>
        <w:rPr>
          <w:rFonts w:ascii="Times New Roman"/>
          <w:b w:val="false"/>
          <w:i w:val="false"/>
          <w:color w:val="000000"/>
          <w:sz w:val="28"/>
        </w:rPr>
        <w:t>
      2) Понимание бизнеса – понимание специфики работы компании, ее конкурентных преимуществ, позиций на рынке и стратегических приоритетов. Понимание внутренних бизнес-процессов, своей роли в их реализации;</w:t>
      </w:r>
    </w:p>
    <w:bookmarkEnd w:id="400"/>
    <w:bookmarkStart w:name="z947" w:id="401"/>
    <w:p>
      <w:pPr>
        <w:spacing w:after="0"/>
        <w:ind w:left="0"/>
        <w:jc w:val="both"/>
      </w:pPr>
      <w:r>
        <w:rPr>
          <w:rFonts w:ascii="Times New Roman"/>
          <w:b w:val="false"/>
          <w:i w:val="false"/>
          <w:color w:val="000000"/>
          <w:sz w:val="28"/>
        </w:rPr>
        <w:t>
      3) Воздействие и влияние – способность предпринимать разнообразные действия с целью убедить, повлиять, оказать воздействие или произвести на других определенное впечатление, чтобы добиться согласия и поддержки своих предложений;</w:t>
      </w:r>
    </w:p>
    <w:bookmarkEnd w:id="401"/>
    <w:bookmarkStart w:name="z948" w:id="402"/>
    <w:p>
      <w:pPr>
        <w:spacing w:after="0"/>
        <w:ind w:left="0"/>
        <w:jc w:val="both"/>
      </w:pPr>
      <w:r>
        <w:rPr>
          <w:rFonts w:ascii="Times New Roman"/>
          <w:b w:val="false"/>
          <w:i w:val="false"/>
          <w:color w:val="000000"/>
          <w:sz w:val="28"/>
        </w:rPr>
        <w:t>
      4) Трудовые ресурсы – человеческие ресурсы, обладающие физическим развитием и интеллектуальными (умственными) способностями, необходимыми для трудовой деятельности. В трудовые ресурсы входят как занятые, так и потенциальные работники</w:t>
      </w:r>
    </w:p>
    <w:bookmarkEnd w:id="402"/>
    <w:bookmarkStart w:name="z949" w:id="403"/>
    <w:p>
      <w:pPr>
        <w:spacing w:after="0"/>
        <w:ind w:left="0"/>
        <w:jc w:val="both"/>
      </w:pPr>
      <w:r>
        <w:rPr>
          <w:rFonts w:ascii="Times New Roman"/>
          <w:b w:val="false"/>
          <w:i w:val="false"/>
          <w:color w:val="000000"/>
          <w:sz w:val="28"/>
        </w:rPr>
        <w:t>
      5) Планирование трудовых ресурсов – процесс определения текущего состояния и перспективной прогнозной потребности в трудовых ресурсах в количественном и качественном выражении с целью обеспечения организации необходимыми трудовыми ресурсами в нужное время и в нужном месте для достижения поставленных целей с наибольшей эффективностью и качеством</w:t>
      </w:r>
    </w:p>
    <w:bookmarkEnd w:id="403"/>
    <w:bookmarkStart w:name="z950" w:id="404"/>
    <w:p>
      <w:pPr>
        <w:spacing w:after="0"/>
        <w:ind w:left="0"/>
        <w:jc w:val="both"/>
      </w:pPr>
      <w:r>
        <w:rPr>
          <w:rFonts w:ascii="Times New Roman"/>
          <w:b w:val="false"/>
          <w:i w:val="false"/>
          <w:color w:val="000000"/>
          <w:sz w:val="28"/>
        </w:rPr>
        <w:t>
      6) Организация труда – система мероприятий, обеспечивающих рациональное использование трудовых ресурсов, в том числе расстановку людей в процессе производства, разделение и кооперацию, рациональные методы и приемы труда, нормирование и стимулирование его, организацию рабочих мест, их обслуживание и необходимые условия труда</w:t>
      </w:r>
    </w:p>
    <w:bookmarkEnd w:id="404"/>
    <w:bookmarkStart w:name="z951" w:id="405"/>
    <w:p>
      <w:pPr>
        <w:spacing w:after="0"/>
        <w:ind w:left="0"/>
        <w:jc w:val="both"/>
      </w:pPr>
      <w:r>
        <w:rPr>
          <w:rFonts w:ascii="Times New Roman"/>
          <w:b w:val="false"/>
          <w:i w:val="false"/>
          <w:color w:val="000000"/>
          <w:sz w:val="28"/>
        </w:rPr>
        <w:t>
      7) Рынок труда – сфера формирования спроса и предложения рабочей силы (трудовых услуг), через которой большинство работающего населения получает работу и доходы. Рынок труда регулируется спросом и предложением рабочей силы</w:t>
      </w:r>
    </w:p>
    <w:bookmarkEnd w:id="405"/>
    <w:bookmarkStart w:name="z952" w:id="406"/>
    <w:p>
      <w:pPr>
        <w:spacing w:after="0"/>
        <w:ind w:left="0"/>
        <w:jc w:val="both"/>
      </w:pPr>
      <w:r>
        <w:rPr>
          <w:rFonts w:ascii="Times New Roman"/>
          <w:b w:val="false"/>
          <w:i w:val="false"/>
          <w:color w:val="000000"/>
          <w:sz w:val="28"/>
        </w:rPr>
        <w:t>
      8) Клиентоориентированность – способность и желание помочь клиенту, выявить его потребности, и удовлетворить его запросы, готовность предоставить клиенту желаемое обслуживание, принять личную ответственность за немедленное решение проблем клиента, не занимая при этом оборонительных позиций, делать больше, чем от него ожидает клиент;</w:t>
      </w:r>
    </w:p>
    <w:bookmarkEnd w:id="406"/>
    <w:bookmarkStart w:name="z953" w:id="407"/>
    <w:p>
      <w:pPr>
        <w:spacing w:after="0"/>
        <w:ind w:left="0"/>
        <w:jc w:val="both"/>
      </w:pPr>
      <w:r>
        <w:rPr>
          <w:rFonts w:ascii="Times New Roman"/>
          <w:b w:val="false"/>
          <w:i w:val="false"/>
          <w:color w:val="000000"/>
          <w:sz w:val="28"/>
        </w:rPr>
        <w:t>
      9) Лидерство – способность брать на себя роль лидера, распределять задания, информировать свою команду о всех затрагивающих ее решениях, создавать и укреплять в команде дух сотрудничества и стремление работать эффективно, показывать каждому, что его вклад ценится и поощрять взаимодействие и сотрудничество между членами команды, проявлять заботу о команде, подавать личный пример, демонстрируя желаемое поведение;</w:t>
      </w:r>
    </w:p>
    <w:bookmarkEnd w:id="407"/>
    <w:bookmarkStart w:name="z954" w:id="408"/>
    <w:p>
      <w:pPr>
        <w:spacing w:after="0"/>
        <w:ind w:left="0"/>
        <w:jc w:val="both"/>
      </w:pPr>
      <w:r>
        <w:rPr>
          <w:rFonts w:ascii="Times New Roman"/>
          <w:b w:val="false"/>
          <w:i w:val="false"/>
          <w:color w:val="000000"/>
          <w:sz w:val="28"/>
        </w:rPr>
        <w:t>
      10) Ситуационное принятие решений – это способность выявлять источники нужной и объективной информации, системно их анализировать, делать логические выводы, а затем принимать решения с учетом временных рамок и бизнес-приоритетов;</w:t>
      </w:r>
    </w:p>
    <w:bookmarkEnd w:id="408"/>
    <w:bookmarkStart w:name="z955" w:id="409"/>
    <w:p>
      <w:pPr>
        <w:spacing w:after="0"/>
        <w:ind w:left="0"/>
        <w:jc w:val="both"/>
      </w:pPr>
      <w:r>
        <w:rPr>
          <w:rFonts w:ascii="Times New Roman"/>
          <w:b w:val="false"/>
          <w:i w:val="false"/>
          <w:color w:val="000000"/>
          <w:sz w:val="28"/>
        </w:rPr>
        <w:t>
      11) Ориентация на результат – стремление соответствовать установленным стандартам или превосходить их, способность создавать собственные критерии качества для измерения результатов, повышать показатели эффективности своей работы, ставить перед собой амбициозные цели, решать сложные задачи, стремление к самосовершенствованию – умение находить способы выполнения задач лучше, проще, быстрее и качественнее, устраняя бюрократические преграды;</w:t>
      </w:r>
    </w:p>
    <w:bookmarkEnd w:id="409"/>
    <w:bookmarkStart w:name="z956" w:id="410"/>
    <w:p>
      <w:pPr>
        <w:spacing w:after="0"/>
        <w:ind w:left="0"/>
        <w:jc w:val="both"/>
      </w:pPr>
      <w:r>
        <w:rPr>
          <w:rFonts w:ascii="Times New Roman"/>
          <w:b w:val="false"/>
          <w:i w:val="false"/>
          <w:color w:val="000000"/>
          <w:sz w:val="28"/>
        </w:rPr>
        <w:t>
      12) Стратегическое мышление – умственный или мыслительный процесс, применяемый человеком в контексте достижения цели или комплекса целей. При использовании в процессе стратегического управления организацией стратегическое мышление предполагает генерирование и применение уникальных идей и возможностей, направленных на создание конкурентных преимуществ для фирмы или организации. Способность думать на несколько шагов вперед в соответствии со стратегией, находить новые возможности для развития организации, стремление к достижению высоких результатов на краткосрочной основе и способствование устойчивому развитию организации на долгосрочный период; предвидение изменений на рынке и предвосхищает проблемных ситуаций;</w:t>
      </w:r>
    </w:p>
    <w:bookmarkEnd w:id="410"/>
    <w:bookmarkStart w:name="z957" w:id="411"/>
    <w:p>
      <w:pPr>
        <w:spacing w:after="0"/>
        <w:ind w:left="0"/>
        <w:jc w:val="both"/>
      </w:pPr>
      <w:r>
        <w:rPr>
          <w:rFonts w:ascii="Times New Roman"/>
          <w:b w:val="false"/>
          <w:i w:val="false"/>
          <w:color w:val="000000"/>
          <w:sz w:val="28"/>
        </w:rPr>
        <w:t>
      13) Аналитическое мышление – способность рассматривать ситуации, явления и последствия, выделяя структурируя и систематизируя их составные части, сопоставляя различные факторы; способность к рациональной расстановке приоритетов; способность к определению временных взаимосвязей и последовательностей, причинно-следственных связей;</w:t>
      </w:r>
    </w:p>
    <w:bookmarkEnd w:id="411"/>
    <w:bookmarkStart w:name="z958" w:id="412"/>
    <w:p>
      <w:pPr>
        <w:spacing w:after="0"/>
        <w:ind w:left="0"/>
        <w:jc w:val="both"/>
      </w:pPr>
      <w:r>
        <w:rPr>
          <w:rFonts w:ascii="Times New Roman"/>
          <w:b w:val="false"/>
          <w:i w:val="false"/>
          <w:color w:val="000000"/>
          <w:sz w:val="28"/>
        </w:rPr>
        <w:t>
      14) Организационный дизайн – совокупность знаний о принципах, методах построения и подходах проектирования структуры управления с учетом разделения труда, обеспечивающей функционирование организации как единой системы, ориентированной на достижение соответствия между элементами управления (бизнес-процессы, организационная структура, персонал, система мотивации) при реализации стратегии организации</w:t>
      </w:r>
    </w:p>
    <w:bookmarkEnd w:id="412"/>
    <w:bookmarkStart w:name="z959" w:id="413"/>
    <w:p>
      <w:pPr>
        <w:spacing w:after="0"/>
        <w:ind w:left="0"/>
        <w:jc w:val="both"/>
      </w:pPr>
      <w:r>
        <w:rPr>
          <w:rFonts w:ascii="Times New Roman"/>
          <w:b w:val="false"/>
          <w:i w:val="false"/>
          <w:color w:val="000000"/>
          <w:sz w:val="28"/>
        </w:rPr>
        <w:t>
      15) Организационная структура – совокупность организационных единиц (подразделения, должностные позиции) и их взаимосвязей, в рамках которой между подразделениями распределяются задачи и функции, определяются полномочия и ответственность руководителей. Как правило, она отображается в виде графической схемы, элементами которой являются иерархически упорядоченные организационные единицы</w:t>
      </w:r>
    </w:p>
    <w:bookmarkEnd w:id="413"/>
    <w:bookmarkStart w:name="z960" w:id="414"/>
    <w:p>
      <w:pPr>
        <w:spacing w:after="0"/>
        <w:ind w:left="0"/>
        <w:jc w:val="both"/>
      </w:pPr>
      <w:r>
        <w:rPr>
          <w:rFonts w:ascii="Times New Roman"/>
          <w:b w:val="false"/>
          <w:i w:val="false"/>
          <w:color w:val="000000"/>
          <w:sz w:val="28"/>
        </w:rPr>
        <w:t>
      16) Организационные отношения – включает в себя формулировку целей и задач, определение состава и места подразделений, их ресурсное обеспечение (включая численность работающих), разработку регламентирующих процедур, документов, положений, закрепляющих и регулирующих формы, методы, процессы, которые осуществляются в организационной системе управления</w:t>
      </w:r>
    </w:p>
    <w:bookmarkEnd w:id="414"/>
    <w:bookmarkStart w:name="z961" w:id="415"/>
    <w:p>
      <w:pPr>
        <w:spacing w:after="0"/>
        <w:ind w:left="0"/>
        <w:jc w:val="both"/>
      </w:pPr>
      <w:r>
        <w:rPr>
          <w:rFonts w:ascii="Times New Roman"/>
          <w:b w:val="false"/>
          <w:i w:val="false"/>
          <w:color w:val="000000"/>
          <w:sz w:val="28"/>
        </w:rPr>
        <w:t>
      17) Функциональная модель – "дерево" основных функций, реализуемых в организации. Модель строится иерархически — от верхнего уровня функций к нижнему (через декомпозицию). При этом на самом верхнем уровне приводится классификация бизнес-процессов и их объединение в группы</w:t>
      </w:r>
    </w:p>
    <w:bookmarkEnd w:id="415"/>
    <w:bookmarkStart w:name="z962" w:id="416"/>
    <w:p>
      <w:pPr>
        <w:spacing w:after="0"/>
        <w:ind w:left="0"/>
        <w:jc w:val="both"/>
      </w:pPr>
      <w:r>
        <w:rPr>
          <w:rFonts w:ascii="Times New Roman"/>
          <w:b w:val="false"/>
          <w:i w:val="false"/>
          <w:color w:val="000000"/>
          <w:sz w:val="28"/>
        </w:rPr>
        <w:t>
      18) Функциональный блок – одно или несколько структурных подразделений в организационной структуре, ответственных за однородные по природе и целям бизнес-процессы, и находящихся под управлением одного функционального руководителя</w:t>
      </w:r>
    </w:p>
    <w:bookmarkEnd w:id="416"/>
    <w:bookmarkStart w:name="z963" w:id="417"/>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417"/>
    <w:bookmarkStart w:name="z964" w:id="418"/>
    <w:p>
      <w:pPr>
        <w:spacing w:after="0"/>
        <w:ind w:left="0"/>
        <w:jc w:val="both"/>
      </w:pPr>
      <w:r>
        <w:rPr>
          <w:rFonts w:ascii="Times New Roman"/>
          <w:b w:val="false"/>
          <w:i w:val="false"/>
          <w:color w:val="000000"/>
          <w:sz w:val="28"/>
        </w:rPr>
        <w:t>
      1) HR – (англ. Human Resources) – человеческие ресурсы или управление человеческими ресурсами (HR)</w:t>
      </w:r>
    </w:p>
    <w:bookmarkEnd w:id="418"/>
    <w:bookmarkStart w:name="z965" w:id="419"/>
    <w:p>
      <w:pPr>
        <w:spacing w:after="0"/>
        <w:ind w:left="0"/>
        <w:jc w:val="left"/>
      </w:pPr>
      <w:r>
        <w:rPr>
          <w:rFonts w:ascii="Times New Roman"/>
          <w:b/>
          <w:i w:val="false"/>
          <w:color w:val="000000"/>
        </w:rPr>
        <w:t xml:space="preserve"> Глава 2. Паспорт профессионального стандарта</w:t>
      </w:r>
    </w:p>
    <w:bookmarkEnd w:id="419"/>
    <w:bookmarkStart w:name="z966" w:id="420"/>
    <w:p>
      <w:pPr>
        <w:spacing w:after="0"/>
        <w:ind w:left="0"/>
        <w:jc w:val="both"/>
      </w:pPr>
      <w:r>
        <w:rPr>
          <w:rFonts w:ascii="Times New Roman"/>
          <w:b w:val="false"/>
          <w:i w:val="false"/>
          <w:color w:val="000000"/>
          <w:sz w:val="28"/>
        </w:rPr>
        <w:t>
      4. Название профессионального стандарта: Организационное развитие и планирование трудовых ресурсов организации</w:t>
      </w:r>
    </w:p>
    <w:bookmarkEnd w:id="420"/>
    <w:bookmarkStart w:name="z967" w:id="421"/>
    <w:p>
      <w:pPr>
        <w:spacing w:after="0"/>
        <w:ind w:left="0"/>
        <w:jc w:val="both"/>
      </w:pPr>
      <w:r>
        <w:rPr>
          <w:rFonts w:ascii="Times New Roman"/>
          <w:b w:val="false"/>
          <w:i w:val="false"/>
          <w:color w:val="000000"/>
          <w:sz w:val="28"/>
        </w:rPr>
        <w:t>
      5. Код профессионального стандарта: M70221021</w:t>
      </w:r>
    </w:p>
    <w:bookmarkEnd w:id="421"/>
    <w:bookmarkStart w:name="z968" w:id="422"/>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422"/>
    <w:bookmarkStart w:name="z969" w:id="423"/>
    <w:p>
      <w:pPr>
        <w:spacing w:after="0"/>
        <w:ind w:left="0"/>
        <w:jc w:val="both"/>
      </w:pPr>
      <w:r>
        <w:rPr>
          <w:rFonts w:ascii="Times New Roman"/>
          <w:b w:val="false"/>
          <w:i w:val="false"/>
          <w:color w:val="000000"/>
          <w:sz w:val="28"/>
        </w:rPr>
        <w:t>
      ● M Профессиональная, научная и техническая деятельность</w:t>
      </w:r>
    </w:p>
    <w:bookmarkEnd w:id="423"/>
    <w:bookmarkStart w:name="z970" w:id="424"/>
    <w:p>
      <w:pPr>
        <w:spacing w:after="0"/>
        <w:ind w:left="0"/>
        <w:jc w:val="both"/>
      </w:pPr>
      <w:r>
        <w:rPr>
          <w:rFonts w:ascii="Times New Roman"/>
          <w:b w:val="false"/>
          <w:i w:val="false"/>
          <w:color w:val="000000"/>
          <w:sz w:val="28"/>
        </w:rPr>
        <w:t>
      ● 70 Деятельность головных компаний; консультирование по вопросам управления</w:t>
      </w:r>
    </w:p>
    <w:bookmarkEnd w:id="424"/>
    <w:bookmarkStart w:name="z971" w:id="425"/>
    <w:p>
      <w:pPr>
        <w:spacing w:after="0"/>
        <w:ind w:left="0"/>
        <w:jc w:val="both"/>
      </w:pPr>
      <w:r>
        <w:rPr>
          <w:rFonts w:ascii="Times New Roman"/>
          <w:b w:val="false"/>
          <w:i w:val="false"/>
          <w:color w:val="000000"/>
          <w:sz w:val="28"/>
        </w:rPr>
        <w:t>
      ● 70.2 Деятельность по консультированию по вопросам управления</w:t>
      </w:r>
    </w:p>
    <w:bookmarkEnd w:id="425"/>
    <w:bookmarkStart w:name="z972" w:id="426"/>
    <w:p>
      <w:pPr>
        <w:spacing w:after="0"/>
        <w:ind w:left="0"/>
        <w:jc w:val="both"/>
      </w:pPr>
      <w:r>
        <w:rPr>
          <w:rFonts w:ascii="Times New Roman"/>
          <w:b w:val="false"/>
          <w:i w:val="false"/>
          <w:color w:val="000000"/>
          <w:sz w:val="28"/>
        </w:rPr>
        <w:t>
      ● 70.22 Консультирование по вопросам коммерческой деятельности и прочее консультирование по вопросам управления</w:t>
      </w:r>
    </w:p>
    <w:bookmarkEnd w:id="426"/>
    <w:bookmarkStart w:name="z973" w:id="427"/>
    <w:p>
      <w:pPr>
        <w:spacing w:after="0"/>
        <w:ind w:left="0"/>
        <w:jc w:val="both"/>
      </w:pPr>
      <w:r>
        <w:rPr>
          <w:rFonts w:ascii="Times New Roman"/>
          <w:b w:val="false"/>
          <w:i w:val="false"/>
          <w:color w:val="000000"/>
          <w:sz w:val="28"/>
        </w:rPr>
        <w:t>
      ● 70.22.1 Консультирование по вопросам коммерческой деятельности и управления</w:t>
      </w:r>
    </w:p>
    <w:bookmarkEnd w:id="427"/>
    <w:bookmarkStart w:name="z974" w:id="428"/>
    <w:p>
      <w:pPr>
        <w:spacing w:after="0"/>
        <w:ind w:left="0"/>
        <w:jc w:val="both"/>
      </w:pPr>
      <w:r>
        <w:rPr>
          <w:rFonts w:ascii="Times New Roman"/>
          <w:b w:val="false"/>
          <w:i w:val="false"/>
          <w:color w:val="000000"/>
          <w:sz w:val="28"/>
        </w:rPr>
        <w:t>
      7. Краткое описание профессионального стандарта: Разработка новой и оптимизация действующей организационной структуры в целях эффективного и устойчивого функционирования организации, а также определение потребности организации в трудовых ресурсах и разработка плана по укомплектованию или высвобождению трудовых ресурсов</w:t>
      </w:r>
    </w:p>
    <w:bookmarkEnd w:id="428"/>
    <w:bookmarkStart w:name="z975" w:id="429"/>
    <w:p>
      <w:pPr>
        <w:spacing w:after="0"/>
        <w:ind w:left="0"/>
        <w:jc w:val="both"/>
      </w:pPr>
      <w:r>
        <w:rPr>
          <w:rFonts w:ascii="Times New Roman"/>
          <w:b w:val="false"/>
          <w:i w:val="false"/>
          <w:color w:val="000000"/>
          <w:sz w:val="28"/>
        </w:rPr>
        <w:t>
      8. Перечень карточек профессий:</w:t>
      </w:r>
    </w:p>
    <w:bookmarkEnd w:id="429"/>
    <w:bookmarkStart w:name="z976" w:id="430"/>
    <w:p>
      <w:pPr>
        <w:spacing w:after="0"/>
        <w:ind w:left="0"/>
        <w:jc w:val="both"/>
      </w:pPr>
      <w:r>
        <w:rPr>
          <w:rFonts w:ascii="Times New Roman"/>
          <w:b w:val="false"/>
          <w:i w:val="false"/>
          <w:color w:val="000000"/>
          <w:sz w:val="28"/>
        </w:rPr>
        <w:t>
      1) Руководитель (подразделения) по организационному развитию и планированию трудовых ресурсов - 7 уровень ОРК</w:t>
      </w:r>
    </w:p>
    <w:bookmarkEnd w:id="430"/>
    <w:bookmarkStart w:name="z977" w:id="431"/>
    <w:p>
      <w:pPr>
        <w:spacing w:after="0"/>
        <w:ind w:left="0"/>
        <w:jc w:val="both"/>
      </w:pPr>
      <w:r>
        <w:rPr>
          <w:rFonts w:ascii="Times New Roman"/>
          <w:b w:val="false"/>
          <w:i w:val="false"/>
          <w:color w:val="000000"/>
          <w:sz w:val="28"/>
        </w:rPr>
        <w:t>
      2) Специалист по трудовым ресурсам - 6 уровень ОРК</w:t>
      </w:r>
    </w:p>
    <w:bookmarkEnd w:id="431"/>
    <w:bookmarkStart w:name="z978" w:id="432"/>
    <w:p>
      <w:pPr>
        <w:spacing w:after="0"/>
        <w:ind w:left="0"/>
        <w:jc w:val="left"/>
      </w:pPr>
      <w:r>
        <w:rPr>
          <w:rFonts w:ascii="Times New Roman"/>
          <w:b/>
          <w:i w:val="false"/>
          <w:color w:val="000000"/>
        </w:rPr>
        <w:t xml:space="preserve"> Глава 3. Карточки профессий</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"Руководитель (подразделения) по организационному развитию и планированию трудовых ресурсов":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(подразделения) по организационному развитию и планированию трудовых ресурсов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433"/>
          <w:p>
            <w:pPr>
              <w:spacing w:after="20"/>
              <w:ind w:left="20"/>
              <w:jc w:val="both"/>
            </w:pPr>
            <w:r>
              <w:rPr>
                <w:rFonts w:ascii="Times New Roman"/>
                <w:b w:val="false"/>
                <w:i w:val="false"/>
                <w:color w:val="000000"/>
                <w:sz w:val="20"/>
              </w:rPr>
              <w:t>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433"/>
          <w:p>
            <w:pPr>
              <w:spacing w:after="20"/>
              <w:ind w:left="20"/>
              <w:jc w:val="both"/>
            </w:pPr>
            <w:r>
              <w:rPr>
                <w:rFonts w:ascii="Times New Roman"/>
                <w:b w:val="false"/>
                <w:i w:val="false"/>
                <w:color w:val="000000"/>
                <w:sz w:val="20"/>
              </w:rPr>
              <w:t>
Менеджер по персоналу (HR-Менеджер)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434"/>
          <w:p>
            <w:pPr>
              <w:spacing w:after="20"/>
              <w:ind w:left="20"/>
              <w:jc w:val="both"/>
            </w:pPr>
            <w:r>
              <w:rPr>
                <w:rFonts w:ascii="Times New Roman"/>
                <w:b w:val="false"/>
                <w:i w:val="false"/>
                <w:color w:val="000000"/>
                <w:sz w:val="20"/>
              </w:rPr>
              <w:t>
Уровень образования:</w:t>
            </w:r>
          </w:p>
          <w:bookmarkEnd w:id="434"/>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435"/>
          <w:p>
            <w:pPr>
              <w:spacing w:after="20"/>
              <w:ind w:left="20"/>
              <w:jc w:val="both"/>
            </w:pPr>
            <w:r>
              <w:rPr>
                <w:rFonts w:ascii="Times New Roman"/>
                <w:b w:val="false"/>
                <w:i w:val="false"/>
                <w:color w:val="000000"/>
                <w:sz w:val="20"/>
              </w:rPr>
              <w:t>
Специальность:</w:t>
            </w:r>
          </w:p>
          <w:bookmarkEnd w:id="435"/>
          <w:p>
            <w:pPr>
              <w:spacing w:after="20"/>
              <w:ind w:left="20"/>
              <w:jc w:val="both"/>
            </w:pPr>
            <w:r>
              <w:rPr>
                <w:rFonts w:ascii="Times New Roman"/>
                <w:b w:val="false"/>
                <w:i w:val="false"/>
                <w:color w:val="000000"/>
                <w:sz w:val="20"/>
              </w:rPr>
              <w:t>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436"/>
          <w:p>
            <w:pPr>
              <w:spacing w:after="20"/>
              <w:ind w:left="20"/>
              <w:jc w:val="both"/>
            </w:pPr>
            <w:r>
              <w:rPr>
                <w:rFonts w:ascii="Times New Roman"/>
                <w:b w:val="false"/>
                <w:i w:val="false"/>
                <w:color w:val="000000"/>
                <w:sz w:val="20"/>
              </w:rPr>
              <w:t>
Квалификация:</w:t>
            </w:r>
          </w:p>
          <w:bookmarkEnd w:id="43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из них не менее 3 лет в сфере управления человеческими ресурсами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1222-0-003 - Директор по трудовым ресурсам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разработка организационной структуры, отвечающей основным целям организации и планирование обеспечения потребности организации в человеческих ресурсах для достижения краткосрочных и стратегических целей организации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437"/>
          <w:p>
            <w:pPr>
              <w:spacing w:after="20"/>
              <w:ind w:left="20"/>
              <w:jc w:val="both"/>
            </w:pPr>
            <w:r>
              <w:rPr>
                <w:rFonts w:ascii="Times New Roman"/>
                <w:b w:val="false"/>
                <w:i w:val="false"/>
                <w:color w:val="000000"/>
                <w:sz w:val="20"/>
              </w:rPr>
              <w:t>
1. Проектирование и разработка организационной структуры</w:t>
            </w:r>
          </w:p>
          <w:bookmarkEnd w:id="437"/>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Планирование человеческих ресурсов организации</w:t>
            </w:r>
          </w:p>
          <w:p>
            <w:pPr>
              <w:spacing w:after="20"/>
              <w:ind w:left="20"/>
              <w:jc w:val="both"/>
            </w:pPr>
            <w:r>
              <w:rPr>
                <w:rFonts w:ascii="Times New Roman"/>
                <w:b w:val="false"/>
                <w:i w:val="false"/>
                <w:color w:val="000000"/>
                <w:sz w:val="20"/>
              </w:rPr>
              <w:t>
3. Планирование обеспечения потребности организации в человеческих ресурсах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438"/>
          <w:p>
            <w:pPr>
              <w:spacing w:after="20"/>
              <w:ind w:left="20"/>
              <w:jc w:val="both"/>
            </w:pPr>
            <w:r>
              <w:rPr>
                <w:rFonts w:ascii="Times New Roman"/>
                <w:b w:val="false"/>
                <w:i w:val="false"/>
                <w:color w:val="000000"/>
                <w:sz w:val="20"/>
              </w:rPr>
              <w:t>
Трудовая функция 1:</w:t>
            </w:r>
          </w:p>
          <w:bookmarkEnd w:id="438"/>
          <w:p>
            <w:pPr>
              <w:spacing w:after="20"/>
              <w:ind w:left="20"/>
              <w:jc w:val="both"/>
            </w:pPr>
            <w:r>
              <w:rPr>
                <w:rFonts w:ascii="Times New Roman"/>
                <w:b w:val="false"/>
                <w:i w:val="false"/>
                <w:color w:val="000000"/>
                <w:sz w:val="20"/>
              </w:rPr>
              <w:t>
Проектирование и разработка организационной 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439"/>
          <w:p>
            <w:pPr>
              <w:spacing w:after="20"/>
              <w:ind w:left="20"/>
              <w:jc w:val="both"/>
            </w:pPr>
            <w:r>
              <w:rPr>
                <w:rFonts w:ascii="Times New Roman"/>
                <w:b w:val="false"/>
                <w:i w:val="false"/>
                <w:color w:val="000000"/>
                <w:sz w:val="20"/>
              </w:rPr>
              <w:t>
Навык 1:</w:t>
            </w:r>
          </w:p>
          <w:bookmarkEnd w:id="439"/>
          <w:p>
            <w:pPr>
              <w:spacing w:after="20"/>
              <w:ind w:left="20"/>
              <w:jc w:val="both"/>
            </w:pPr>
            <w:r>
              <w:rPr>
                <w:rFonts w:ascii="Times New Roman"/>
                <w:b w:val="false"/>
                <w:i w:val="false"/>
                <w:color w:val="000000"/>
                <w:sz w:val="20"/>
              </w:rPr>
              <w:t>
Моделирование бизнес-процессов и определение типа организационной 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440"/>
          <w:p>
            <w:pPr>
              <w:spacing w:after="20"/>
              <w:ind w:left="20"/>
              <w:jc w:val="both"/>
            </w:pPr>
            <w:r>
              <w:rPr>
                <w:rFonts w:ascii="Times New Roman"/>
                <w:b w:val="false"/>
                <w:i w:val="false"/>
                <w:color w:val="000000"/>
                <w:sz w:val="20"/>
              </w:rPr>
              <w:t>
Умения:</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1. Изучает стратегические приоритеты и инициативы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Принимает участие в диагностике существующей системы управления, корпоративной культуры и организационной структуры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Анализирует внутреннюю и внешнюю среды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Анализирует практики аналогичных компаний на международном и локальном рынках;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Вносит предложения по формированию целевой функциональной модели и определению оптимального типа организационной 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Определяет оптимальное количество уровней управления с учетом нормы управляемости;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Организует процесс описания и согласования бизнес-процессов</w:t>
            </w:r>
          </w:p>
          <w:p>
            <w:pPr>
              <w:spacing w:after="20"/>
              <w:ind w:left="20"/>
              <w:jc w:val="both"/>
            </w:pPr>
            <w:r>
              <w:rPr>
                <w:rFonts w:ascii="Times New Roman"/>
                <w:b w:val="false"/>
                <w:i w:val="false"/>
                <w:color w:val="000000"/>
                <w:sz w:val="20"/>
              </w:rPr>
              <w:t>
8. Обеспечивает внедрение и развитие информационных систем по проектированию и разработке организационной структуры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441"/>
          <w:p>
            <w:pPr>
              <w:spacing w:after="20"/>
              <w:ind w:left="20"/>
              <w:jc w:val="both"/>
            </w:pPr>
            <w:r>
              <w:rPr>
                <w:rFonts w:ascii="Times New Roman"/>
                <w:b w:val="false"/>
                <w:i w:val="false"/>
                <w:color w:val="000000"/>
                <w:sz w:val="20"/>
              </w:rPr>
              <w:t>
Знания:</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стратегического менеджмента, маркетинга, макро- и микроэкономики;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Операционные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Теория организационного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Современные концепции управления организациями и основные тенденции в развитии организационного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Инструменты и методы проведения организационных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и инструменты построения функциональных моделей;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7. Типы организационных структур;</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Основные нормативные и правовые акты в сфере управления трудовыми ресурсами;</w:t>
            </w:r>
          </w:p>
          <w:p>
            <w:pPr>
              <w:spacing w:after="20"/>
              <w:ind w:left="20"/>
              <w:jc w:val="both"/>
            </w:pPr>
            <w:r>
              <w:rPr>
                <w:rFonts w:ascii="Times New Roman"/>
                <w:b w:val="false"/>
                <w:i w:val="false"/>
                <w:color w:val="000000"/>
                <w:sz w:val="20"/>
              </w:rPr>
              <w:t>
9. Международные стандарты труда, основные тенденции развития и передовые международные технологии в области управления человеческими ресурсами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442"/>
          <w:p>
            <w:pPr>
              <w:spacing w:after="20"/>
              <w:ind w:left="20"/>
              <w:jc w:val="both"/>
            </w:pPr>
            <w:r>
              <w:rPr>
                <w:rFonts w:ascii="Times New Roman"/>
                <w:b w:val="false"/>
                <w:i w:val="false"/>
                <w:color w:val="000000"/>
                <w:sz w:val="20"/>
              </w:rPr>
              <w:t>
Навык 2:</w:t>
            </w:r>
          </w:p>
          <w:bookmarkEnd w:id="442"/>
          <w:p>
            <w:pPr>
              <w:spacing w:after="20"/>
              <w:ind w:left="20"/>
              <w:jc w:val="both"/>
            </w:pPr>
            <w:r>
              <w:rPr>
                <w:rFonts w:ascii="Times New Roman"/>
                <w:b w:val="false"/>
                <w:i w:val="false"/>
                <w:color w:val="000000"/>
                <w:sz w:val="20"/>
              </w:rPr>
              <w:t>
Разработка целевой организационной 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443"/>
          <w:p>
            <w:pPr>
              <w:spacing w:after="20"/>
              <w:ind w:left="20"/>
              <w:jc w:val="both"/>
            </w:pPr>
            <w:r>
              <w:rPr>
                <w:rFonts w:ascii="Times New Roman"/>
                <w:b w:val="false"/>
                <w:i w:val="false"/>
                <w:color w:val="000000"/>
                <w:sz w:val="20"/>
              </w:rPr>
              <w:t>
Умения:</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Организует работу в проекте по разработке матрицы распределения ролей по бизнес-процессам;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Разрабатывает разделение ответственности по функциональным блокам и структурным подразделениям с учетом соблюдения принципа четкого разграничения функций между фронт, мидл и бэк офисами;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Определяет вспомогательные функции, сопровождающие основные бизнес-процессы, для возможной передачи в аутсорсинг;</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Разрабатывает план внедрения организационной 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Сопровождает и мониторит внедрение;</w:t>
            </w:r>
          </w:p>
          <w:p>
            <w:pPr>
              <w:spacing w:after="20"/>
              <w:ind w:left="20"/>
              <w:jc w:val="both"/>
            </w:pPr>
            <w:r>
              <w:rPr>
                <w:rFonts w:ascii="Times New Roman"/>
                <w:b w:val="false"/>
                <w:i w:val="false"/>
                <w:color w:val="000000"/>
                <w:sz w:val="20"/>
              </w:rPr>
              <w:t>
6. Взаимодействует с заинтересованными сторонами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444"/>
          <w:p>
            <w:pPr>
              <w:spacing w:after="20"/>
              <w:ind w:left="20"/>
              <w:jc w:val="both"/>
            </w:pPr>
            <w:r>
              <w:rPr>
                <w:rFonts w:ascii="Times New Roman"/>
                <w:b w:val="false"/>
                <w:i w:val="false"/>
                <w:color w:val="000000"/>
                <w:sz w:val="20"/>
              </w:rPr>
              <w:t>
Знания:</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 развития бизнеса, миссия и видение организации, основные цели и показатели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стратегического планирования и бизнес-администрирования;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методы и процессы построения организационной структуры;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Внутренняя интеграция процессов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Проектное управление;</w:t>
            </w:r>
          </w:p>
          <w:p>
            <w:pPr>
              <w:spacing w:after="20"/>
              <w:ind w:left="20"/>
              <w:jc w:val="both"/>
            </w:pPr>
            <w:r>
              <w:rPr>
                <w:rFonts w:ascii="Times New Roman"/>
                <w:b w:val="false"/>
                <w:i w:val="false"/>
                <w:color w:val="000000"/>
                <w:sz w:val="20"/>
              </w:rPr>
              <w:t>
7. Инструменты управления человеческими ресурсами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445"/>
          <w:p>
            <w:pPr>
              <w:spacing w:after="20"/>
              <w:ind w:left="20"/>
              <w:jc w:val="both"/>
            </w:pPr>
            <w:r>
              <w:rPr>
                <w:rFonts w:ascii="Times New Roman"/>
                <w:b w:val="false"/>
                <w:i w:val="false"/>
                <w:color w:val="000000"/>
                <w:sz w:val="20"/>
              </w:rPr>
              <w:t>
Навык 3:</w:t>
            </w:r>
          </w:p>
          <w:bookmarkEnd w:id="445"/>
          <w:p>
            <w:pPr>
              <w:spacing w:after="20"/>
              <w:ind w:left="20"/>
              <w:jc w:val="both"/>
            </w:pPr>
            <w:r>
              <w:rPr>
                <w:rFonts w:ascii="Times New Roman"/>
                <w:b w:val="false"/>
                <w:i w:val="false"/>
                <w:color w:val="000000"/>
                <w:sz w:val="20"/>
              </w:rPr>
              <w:t>
Внедрение целевой организационной 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446"/>
          <w:p>
            <w:pPr>
              <w:spacing w:after="20"/>
              <w:ind w:left="20"/>
              <w:jc w:val="both"/>
            </w:pPr>
            <w:r>
              <w:rPr>
                <w:rFonts w:ascii="Times New Roman"/>
                <w:b w:val="false"/>
                <w:i w:val="false"/>
                <w:color w:val="000000"/>
                <w:sz w:val="20"/>
              </w:rPr>
              <w:t>
Умения:</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Организует работу в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 по определению статуса участников организационных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наделению субъектов организационных отношений полномочиями по управлению в рамках действующего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описанию ключевых компетенций работников для их проактивного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Разрабатывает функциональные карты и типовые требования к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Организует и контролирует закрепление в соответствующих документах (положениях, договорах, должностных инструкциях) ответственности и конкретной формы зависимости между субъектами организационных отношений;</w:t>
            </w:r>
          </w:p>
          <w:p>
            <w:pPr>
              <w:spacing w:after="20"/>
              <w:ind w:left="20"/>
              <w:jc w:val="both"/>
            </w:pPr>
            <w:r>
              <w:rPr>
                <w:rFonts w:ascii="Times New Roman"/>
                <w:b w:val="false"/>
                <w:i w:val="false"/>
                <w:color w:val="000000"/>
                <w:sz w:val="20"/>
              </w:rPr>
              <w:t>
4. Контролирует вовлеченность ответственных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447"/>
          <w:p>
            <w:pPr>
              <w:spacing w:after="20"/>
              <w:ind w:left="20"/>
              <w:jc w:val="both"/>
            </w:pPr>
            <w:r>
              <w:rPr>
                <w:rFonts w:ascii="Times New Roman"/>
                <w:b w:val="false"/>
                <w:i w:val="false"/>
                <w:color w:val="000000"/>
                <w:sz w:val="20"/>
              </w:rPr>
              <w:t>
Знания:</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производственной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общей и социальной психологии, социологии и психологии труда, экономики труда, безопасных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оценки работы структурных подразделений, результатов труда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Корпоративная культура, социальная политика, системы мотивации и эффективности управления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проведения аудита, контроля оперативных управленческих процессов, социологических исследований;</w:t>
            </w:r>
          </w:p>
          <w:p>
            <w:pPr>
              <w:spacing w:after="20"/>
              <w:ind w:left="20"/>
              <w:jc w:val="both"/>
            </w:pPr>
            <w:r>
              <w:rPr>
                <w:rFonts w:ascii="Times New Roman"/>
                <w:b w:val="false"/>
                <w:i w:val="false"/>
                <w:color w:val="000000"/>
                <w:sz w:val="20"/>
              </w:rPr>
              <w:t>
6. Организационное проектирование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448"/>
          <w:p>
            <w:pPr>
              <w:spacing w:after="20"/>
              <w:ind w:left="20"/>
              <w:jc w:val="both"/>
            </w:pPr>
            <w:r>
              <w:rPr>
                <w:rFonts w:ascii="Times New Roman"/>
                <w:b w:val="false"/>
                <w:i w:val="false"/>
                <w:color w:val="000000"/>
                <w:sz w:val="20"/>
              </w:rPr>
              <w:t>
Навык 4:</w:t>
            </w:r>
          </w:p>
          <w:bookmarkEnd w:id="448"/>
          <w:p>
            <w:pPr>
              <w:spacing w:after="20"/>
              <w:ind w:left="20"/>
              <w:jc w:val="both"/>
            </w:pPr>
            <w:r>
              <w:rPr>
                <w:rFonts w:ascii="Times New Roman"/>
                <w:b w:val="false"/>
                <w:i w:val="false"/>
                <w:color w:val="000000"/>
                <w:sz w:val="20"/>
              </w:rPr>
              <w:t>
Изменение организационной 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449"/>
          <w:p>
            <w:pPr>
              <w:spacing w:after="20"/>
              <w:ind w:left="20"/>
              <w:jc w:val="both"/>
            </w:pPr>
            <w:r>
              <w:rPr>
                <w:rFonts w:ascii="Times New Roman"/>
                <w:b w:val="false"/>
                <w:i w:val="false"/>
                <w:color w:val="000000"/>
                <w:sz w:val="20"/>
              </w:rPr>
              <w:t>
Умения:</w:t>
            </w:r>
          </w:p>
          <w:bookmarkEnd w:id="449"/>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Организует работу в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 по диагностике существующей организационной структуры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по анализу внутренней и внешней среды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по анализу изменившихся условий, приоритетов и инициатив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по анализу производительности труда и выявлению резервов для ее повышения;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Анализирует распределения ответственности за бизнес-процессы между уровнями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Организует работу по описанию имеющихся бизнес-процессов (ситуация as is /как есть) и определению дублирующих функций работников и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Определяет слабые места в организационной структуре (излишнее количество уровней управления, небольшое количество подчиненных, приходящихся на каждого руководителя, избыточная численность руководства и численности персонала как в целом по организации, так и по отдельным функциям);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Контролирует анализ трудоемкости бизнес-процессов/функции и выявление резервов для оптимизации действующих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Осуществляет работу в проекте:</w:t>
            </w:r>
          </w:p>
          <w:p>
            <w:pPr>
              <w:spacing w:after="20"/>
              <w:ind w:left="20"/>
              <w:jc w:val="both"/>
            </w:pPr>
            <w:r>
              <w:rPr>
                <w:rFonts w:ascii="Times New Roman"/>
                <w:b w:val="false"/>
                <w:i w:val="false"/>
                <w:color w:val="000000"/>
                <w:sz w:val="20"/>
              </w:rPr>
              <w:t>
</w:t>
            </w:r>
            <w:r>
              <w:rPr>
                <w:rFonts w:ascii="Times New Roman"/>
                <w:b w:val="false"/>
                <w:i w:val="false"/>
                <w:color w:val="000000"/>
                <w:sz w:val="20"/>
              </w:rPr>
              <w:t>- по построению новой операционной 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 по перераспределению функций и бизнес-процессов между различными уровнями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по описанию новой структуры с учетом реорганизации подразделений и направлений;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по описанию новых бизнес-процессов (ситуация to be/ как должно быть);</w:t>
            </w:r>
          </w:p>
          <w:p>
            <w:pPr>
              <w:spacing w:after="20"/>
              <w:ind w:left="20"/>
              <w:jc w:val="both"/>
            </w:pPr>
            <w:r>
              <w:rPr>
                <w:rFonts w:ascii="Times New Roman"/>
                <w:b w:val="false"/>
                <w:i w:val="false"/>
                <w:color w:val="000000"/>
                <w:sz w:val="20"/>
              </w:rPr>
              <w:t>
</w:t>
            </w:r>
            <w:r>
              <w:rPr>
                <w:rFonts w:ascii="Times New Roman"/>
                <w:b w:val="false"/>
                <w:i w:val="false"/>
                <w:color w:val="000000"/>
                <w:sz w:val="20"/>
              </w:rPr>
              <w:t>7. Взаимодействует с заинтересованными сторонами по созданию и развитию новых организационных отношений, способствующих эффективному управлению изменениями;</w:t>
            </w:r>
          </w:p>
          <w:p>
            <w:pPr>
              <w:spacing w:after="20"/>
              <w:ind w:left="20"/>
              <w:jc w:val="both"/>
            </w:pPr>
            <w:r>
              <w:rPr>
                <w:rFonts w:ascii="Times New Roman"/>
                <w:b w:val="false"/>
                <w:i w:val="false"/>
                <w:color w:val="000000"/>
                <w:sz w:val="20"/>
              </w:rPr>
              <w:t>
8. Контролирует вовлеченность ответственных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450"/>
          <w:p>
            <w:pPr>
              <w:spacing w:after="20"/>
              <w:ind w:left="20"/>
              <w:jc w:val="both"/>
            </w:pPr>
            <w:r>
              <w:rPr>
                <w:rFonts w:ascii="Times New Roman"/>
                <w:b w:val="false"/>
                <w:i w:val="false"/>
                <w:color w:val="000000"/>
                <w:sz w:val="20"/>
              </w:rPr>
              <w:t>
Знания:</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1. Системы стандартов по бизнес-процессам, профессиям (специальностям), нормы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регулирования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Цели, стратегия и кадровая политика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управления развитием и эффективностью организации;</w:t>
            </w:r>
          </w:p>
          <w:p>
            <w:pPr>
              <w:spacing w:after="20"/>
              <w:ind w:left="20"/>
              <w:jc w:val="both"/>
            </w:pPr>
            <w:r>
              <w:rPr>
                <w:rFonts w:ascii="Times New Roman"/>
                <w:b w:val="false"/>
                <w:i w:val="false"/>
                <w:color w:val="000000"/>
                <w:sz w:val="20"/>
              </w:rPr>
              <w:t>
5. Методы анализа выполнения планов и программ, определения их экономической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451"/>
          <w:p>
            <w:pPr>
              <w:spacing w:after="20"/>
              <w:ind w:left="20"/>
              <w:jc w:val="both"/>
            </w:pPr>
            <w:r>
              <w:rPr>
                <w:rFonts w:ascii="Times New Roman"/>
                <w:b w:val="false"/>
                <w:i w:val="false"/>
                <w:color w:val="000000"/>
                <w:sz w:val="20"/>
              </w:rPr>
              <w:t>
Трудовая функция 2:</w:t>
            </w:r>
          </w:p>
          <w:bookmarkEnd w:id="451"/>
          <w:p>
            <w:pPr>
              <w:spacing w:after="20"/>
              <w:ind w:left="20"/>
              <w:jc w:val="both"/>
            </w:pPr>
            <w:r>
              <w:rPr>
                <w:rFonts w:ascii="Times New Roman"/>
                <w:b w:val="false"/>
                <w:i w:val="false"/>
                <w:color w:val="000000"/>
                <w:sz w:val="20"/>
              </w:rPr>
              <w:t>
Планирование человеческих ресурсов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452"/>
          <w:p>
            <w:pPr>
              <w:spacing w:after="20"/>
              <w:ind w:left="20"/>
              <w:jc w:val="both"/>
            </w:pPr>
            <w:r>
              <w:rPr>
                <w:rFonts w:ascii="Times New Roman"/>
                <w:b w:val="false"/>
                <w:i w:val="false"/>
                <w:color w:val="000000"/>
                <w:sz w:val="20"/>
              </w:rPr>
              <w:t>
Навык 1:</w:t>
            </w:r>
          </w:p>
          <w:bookmarkEnd w:id="452"/>
          <w:p>
            <w:pPr>
              <w:spacing w:after="20"/>
              <w:ind w:left="20"/>
              <w:jc w:val="both"/>
            </w:pPr>
            <w:r>
              <w:rPr>
                <w:rFonts w:ascii="Times New Roman"/>
                <w:b w:val="false"/>
                <w:i w:val="false"/>
                <w:color w:val="000000"/>
                <w:sz w:val="20"/>
              </w:rPr>
              <w:t>
Планирование численности на среднесрочный и долгосрочный периоды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453"/>
          <w:p>
            <w:pPr>
              <w:spacing w:after="20"/>
              <w:ind w:left="20"/>
              <w:jc w:val="both"/>
            </w:pPr>
            <w:r>
              <w:rPr>
                <w:rFonts w:ascii="Times New Roman"/>
                <w:b w:val="false"/>
                <w:i w:val="false"/>
                <w:color w:val="000000"/>
                <w:sz w:val="20"/>
              </w:rPr>
              <w:t>
Умения:</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Анализирует текущую обеспеченность организации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Анализирует требуемые квалификации/профили работников с учетом сценариев стратегии развития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Анализирует организацию труда и показатели по производительности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Анализирует рынок труда и мониторит внешнюю и внутреннюю среды организации на среднесрочный и долгосрочный периоды;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Планирует оптимальное качественный и количественный состава персонала на среднесрочный период;</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Составляет долгосрочный план по человеческим ресурсам, который включает требуемый профиль персонала на период, альтернативные сценарии изменения в составе персонала в соответствии со сценарием стратегии развития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Прогнозирует численность человеческих ресурсов на долгосрочный период путем:</w:t>
            </w:r>
          </w:p>
          <w:p>
            <w:pPr>
              <w:spacing w:after="20"/>
              <w:ind w:left="20"/>
              <w:jc w:val="both"/>
            </w:pPr>
            <w:r>
              <w:rPr>
                <w:rFonts w:ascii="Times New Roman"/>
                <w:b w:val="false"/>
                <w:i w:val="false"/>
                <w:color w:val="000000"/>
                <w:sz w:val="20"/>
              </w:rPr>
              <w:t>
</w:t>
            </w:r>
            <w:r>
              <w:rPr>
                <w:rFonts w:ascii="Times New Roman"/>
                <w:b w:val="false"/>
                <w:i w:val="false"/>
                <w:color w:val="000000"/>
                <w:sz w:val="20"/>
              </w:rPr>
              <w:t>- интеграции стратегии по управлению потенциалом персонала в долгосрочное стратегическое планирование трудовых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ведения конструктивного диалога с руководителями бизнес-подразделений для проверки/сопоставления запланированной численности трудовых ресурсов с объемами работ с учетом плана преемственности/замещения иностранных специалистов казахстанскими кадрами;</w:t>
            </w:r>
          </w:p>
          <w:p>
            <w:pPr>
              <w:spacing w:after="20"/>
              <w:ind w:left="20"/>
              <w:jc w:val="both"/>
            </w:pPr>
            <w:r>
              <w:rPr>
                <w:rFonts w:ascii="Times New Roman"/>
                <w:b w:val="false"/>
                <w:i w:val="false"/>
                <w:color w:val="000000"/>
                <w:sz w:val="20"/>
              </w:rPr>
              <w:t>
8. Утверждает формы потребности на персонал с целью обеспечения найма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454"/>
          <w:p>
            <w:pPr>
              <w:spacing w:after="20"/>
              <w:ind w:left="20"/>
              <w:jc w:val="both"/>
            </w:pPr>
            <w:r>
              <w:rPr>
                <w:rFonts w:ascii="Times New Roman"/>
                <w:b w:val="false"/>
                <w:i w:val="false"/>
                <w:color w:val="000000"/>
                <w:sz w:val="20"/>
              </w:rPr>
              <w:t>
Знания:</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1. Трудовое законодательство РК, основные нормативные и правовые акты в сфере управления трудовыми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Формы и методы организации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инструменты планирования трудовых ресурсов, в т.ч. методы построения моделей прогноза потребности в трудовых ресурсах;</w:t>
            </w:r>
          </w:p>
          <w:p>
            <w:pPr>
              <w:spacing w:after="20"/>
              <w:ind w:left="20"/>
              <w:jc w:val="both"/>
            </w:pPr>
            <w:r>
              <w:rPr>
                <w:rFonts w:ascii="Times New Roman"/>
                <w:b w:val="false"/>
                <w:i w:val="false"/>
                <w:color w:val="000000"/>
                <w:sz w:val="20"/>
              </w:rPr>
              <w:t>
4. Основные процессы планирования человеческих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455"/>
          <w:p>
            <w:pPr>
              <w:spacing w:after="20"/>
              <w:ind w:left="20"/>
              <w:jc w:val="both"/>
            </w:pPr>
            <w:r>
              <w:rPr>
                <w:rFonts w:ascii="Times New Roman"/>
                <w:b w:val="false"/>
                <w:i w:val="false"/>
                <w:color w:val="000000"/>
                <w:sz w:val="20"/>
              </w:rPr>
              <w:t>
Навык 2:</w:t>
            </w:r>
          </w:p>
          <w:bookmarkEnd w:id="455"/>
          <w:p>
            <w:pPr>
              <w:spacing w:after="20"/>
              <w:ind w:left="20"/>
              <w:jc w:val="both"/>
            </w:pPr>
            <w:r>
              <w:rPr>
                <w:rFonts w:ascii="Times New Roman"/>
                <w:b w:val="false"/>
                <w:i w:val="false"/>
                <w:color w:val="000000"/>
                <w:sz w:val="20"/>
              </w:rPr>
              <w:t>
Планирование высвобождения трудовых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456"/>
          <w:p>
            <w:pPr>
              <w:spacing w:after="20"/>
              <w:ind w:left="20"/>
              <w:jc w:val="both"/>
            </w:pPr>
            <w:r>
              <w:rPr>
                <w:rFonts w:ascii="Times New Roman"/>
                <w:b w:val="false"/>
                <w:i w:val="false"/>
                <w:color w:val="000000"/>
                <w:sz w:val="20"/>
              </w:rPr>
              <w:t>
Умения:</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Определяет планируемое высвобождение человеческих ресурсов по категориям персонала, профессий\специальностей с учетом возможных изменений содержания и объема работ внутри организации, обусловленных новой технологией, совершенствованием организации труда, структурными изменениями производства, цифровизацией производства и другими факторами;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Планирует сокращение численности и перемещения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Планирует затраты на высвобождение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Анализирует рынок труда, информации по созданным рабочим местам;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Планирует финансовые затраты на трудоустройство высвобожденного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Планирует совместно с сектором по обучению и развитию персонала переподготовку кадров;</w:t>
            </w:r>
          </w:p>
          <w:p>
            <w:pPr>
              <w:spacing w:after="20"/>
              <w:ind w:left="20"/>
              <w:jc w:val="both"/>
            </w:pPr>
            <w:r>
              <w:rPr>
                <w:rFonts w:ascii="Times New Roman"/>
                <w:b w:val="false"/>
                <w:i w:val="false"/>
                <w:color w:val="000000"/>
                <w:sz w:val="20"/>
              </w:rPr>
              <w:t>
7. Взаимодействует с заинтересованными сторонами (профсоюзы, центры занятости, госорганы, СМИ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457"/>
          <w:p>
            <w:pPr>
              <w:spacing w:after="20"/>
              <w:ind w:left="20"/>
              <w:jc w:val="both"/>
            </w:pPr>
            <w:r>
              <w:rPr>
                <w:rFonts w:ascii="Times New Roman"/>
                <w:b w:val="false"/>
                <w:i w:val="false"/>
                <w:color w:val="000000"/>
                <w:sz w:val="20"/>
              </w:rPr>
              <w:t>
Знания:</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1. Специфика производственной деятельности организации, перспективы ее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Внутренняя и внешняя среда организации, ее потребителей и других стейкхолдеров;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Эффективные системы управления персоналом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Процессы планирования человеческих ресурсов;</w:t>
            </w:r>
          </w:p>
          <w:p>
            <w:pPr>
              <w:spacing w:after="20"/>
              <w:ind w:left="20"/>
              <w:jc w:val="both"/>
            </w:pPr>
            <w:r>
              <w:rPr>
                <w:rFonts w:ascii="Times New Roman"/>
                <w:b w:val="false"/>
                <w:i w:val="false"/>
                <w:color w:val="000000"/>
                <w:sz w:val="20"/>
              </w:rPr>
              <w:t>
5. Основы нормирования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458"/>
          <w:p>
            <w:pPr>
              <w:spacing w:after="20"/>
              <w:ind w:left="20"/>
              <w:jc w:val="both"/>
            </w:pPr>
            <w:r>
              <w:rPr>
                <w:rFonts w:ascii="Times New Roman"/>
                <w:b w:val="false"/>
                <w:i w:val="false"/>
                <w:color w:val="000000"/>
                <w:sz w:val="20"/>
              </w:rPr>
              <w:t>
Трудовая функция 3:</w:t>
            </w:r>
          </w:p>
          <w:bookmarkEnd w:id="458"/>
          <w:p>
            <w:pPr>
              <w:spacing w:after="20"/>
              <w:ind w:left="20"/>
              <w:jc w:val="both"/>
            </w:pPr>
            <w:r>
              <w:rPr>
                <w:rFonts w:ascii="Times New Roman"/>
                <w:b w:val="false"/>
                <w:i w:val="false"/>
                <w:color w:val="000000"/>
                <w:sz w:val="20"/>
              </w:rPr>
              <w:t>
Планирование обеспечения потребности организации в человеческих ресурсах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459"/>
          <w:p>
            <w:pPr>
              <w:spacing w:after="20"/>
              <w:ind w:left="20"/>
              <w:jc w:val="both"/>
            </w:pPr>
            <w:r>
              <w:rPr>
                <w:rFonts w:ascii="Times New Roman"/>
                <w:b w:val="false"/>
                <w:i w:val="false"/>
                <w:color w:val="000000"/>
                <w:sz w:val="20"/>
              </w:rPr>
              <w:t>
Навык 1:</w:t>
            </w:r>
          </w:p>
          <w:bookmarkEnd w:id="459"/>
          <w:p>
            <w:pPr>
              <w:spacing w:after="20"/>
              <w:ind w:left="20"/>
              <w:jc w:val="both"/>
            </w:pPr>
            <w:r>
              <w:rPr>
                <w:rFonts w:ascii="Times New Roman"/>
                <w:b w:val="false"/>
                <w:i w:val="false"/>
                <w:color w:val="000000"/>
                <w:sz w:val="20"/>
              </w:rPr>
              <w:t>
Разработка программы по закрытию потребности организации в человеческих ресурсах из внутренних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460"/>
          <w:p>
            <w:pPr>
              <w:spacing w:after="20"/>
              <w:ind w:left="20"/>
              <w:jc w:val="both"/>
            </w:pPr>
            <w:r>
              <w:rPr>
                <w:rFonts w:ascii="Times New Roman"/>
                <w:b w:val="false"/>
                <w:i w:val="false"/>
                <w:color w:val="000000"/>
                <w:sz w:val="20"/>
              </w:rPr>
              <w:t>
Умения:</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Анализирует потенциал внутренних трудовых ресурсов и соответствия их требуемым квалификациям;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Анализирует совместно с сектором по обучению и развитию персонала потребности в подготовке и переподготовке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Определяет совместно с сектором по обучению и развитию персонала затраты на развитие/повышение квалификации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Планирует набор из внутреннего источника;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Планирует ротации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Планирует перемещения персонала и совмещения профессий\должностей;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7. Участвует в планировании преемственности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8. Планирует затраты на осуществление программы по привлечению персонала из внутренних источников;</w:t>
            </w:r>
          </w:p>
          <w:p>
            <w:pPr>
              <w:spacing w:after="20"/>
              <w:ind w:left="20"/>
              <w:jc w:val="both"/>
            </w:pPr>
            <w:r>
              <w:rPr>
                <w:rFonts w:ascii="Times New Roman"/>
                <w:b w:val="false"/>
                <w:i w:val="false"/>
                <w:color w:val="000000"/>
                <w:sz w:val="20"/>
              </w:rPr>
              <w:t>
9. Планирует оптимальный количественный и качественный состав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461"/>
          <w:p>
            <w:pPr>
              <w:spacing w:after="20"/>
              <w:ind w:left="20"/>
              <w:jc w:val="both"/>
            </w:pPr>
            <w:r>
              <w:rPr>
                <w:rFonts w:ascii="Times New Roman"/>
                <w:b w:val="false"/>
                <w:i w:val="false"/>
                <w:color w:val="000000"/>
                <w:sz w:val="20"/>
              </w:rPr>
              <w:t>
Знания:</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1. Внутренняя интеграции процессов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Инструменты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экономики труда;</w:t>
            </w:r>
          </w:p>
          <w:p>
            <w:pPr>
              <w:spacing w:after="20"/>
              <w:ind w:left="20"/>
              <w:jc w:val="both"/>
            </w:pPr>
            <w:r>
              <w:rPr>
                <w:rFonts w:ascii="Times New Roman"/>
                <w:b w:val="false"/>
                <w:i w:val="false"/>
                <w:color w:val="000000"/>
                <w:sz w:val="20"/>
              </w:rPr>
              <w:t>
4. Внутренние нормативные документы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462"/>
          <w:p>
            <w:pPr>
              <w:spacing w:after="20"/>
              <w:ind w:left="20"/>
              <w:jc w:val="both"/>
            </w:pPr>
            <w:r>
              <w:rPr>
                <w:rFonts w:ascii="Times New Roman"/>
                <w:b w:val="false"/>
                <w:i w:val="false"/>
                <w:color w:val="000000"/>
                <w:sz w:val="20"/>
              </w:rPr>
              <w:t>
Навык 2:</w:t>
            </w:r>
          </w:p>
          <w:bookmarkEnd w:id="462"/>
          <w:p>
            <w:pPr>
              <w:spacing w:after="20"/>
              <w:ind w:left="20"/>
              <w:jc w:val="both"/>
            </w:pPr>
            <w:r>
              <w:rPr>
                <w:rFonts w:ascii="Times New Roman"/>
                <w:b w:val="false"/>
                <w:i w:val="false"/>
                <w:color w:val="000000"/>
                <w:sz w:val="20"/>
              </w:rPr>
              <w:t>
Разработка программы по закрытию потребности организации в человеческих ресурсах из внешних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463"/>
          <w:p>
            <w:pPr>
              <w:spacing w:after="20"/>
              <w:ind w:left="20"/>
              <w:jc w:val="both"/>
            </w:pPr>
            <w:r>
              <w:rPr>
                <w:rFonts w:ascii="Times New Roman"/>
                <w:b w:val="false"/>
                <w:i w:val="false"/>
                <w:color w:val="000000"/>
                <w:sz w:val="20"/>
              </w:rPr>
              <w:t>
Умения:</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Определяет внешние источники закрытия потребности организации в человеческих 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Совместно с соответствующими секторами HR:</w:t>
            </w:r>
          </w:p>
          <w:p>
            <w:pPr>
              <w:spacing w:after="20"/>
              <w:ind w:left="20"/>
              <w:jc w:val="both"/>
            </w:pPr>
            <w:r>
              <w:rPr>
                <w:rFonts w:ascii="Times New Roman"/>
                <w:b w:val="false"/>
                <w:i w:val="false"/>
                <w:color w:val="000000"/>
                <w:sz w:val="20"/>
              </w:rPr>
              <w:t>
</w:t>
            </w:r>
            <w:r>
              <w:rPr>
                <w:rFonts w:ascii="Times New Roman"/>
                <w:b w:val="false"/>
                <w:i w:val="false"/>
                <w:color w:val="000000"/>
                <w:sz w:val="20"/>
              </w:rPr>
              <w:t>- анализирует наличия предложения на рынке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анализирует потребности в молодых специалистах с необходимостью дополнительного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планирует программы подготовки специалистов, в т.ч. по дуальному обучению;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планирует привлечение молодых специалистов;</w:t>
            </w:r>
          </w:p>
          <w:p>
            <w:pPr>
              <w:spacing w:after="20"/>
              <w:ind w:left="20"/>
              <w:jc w:val="both"/>
            </w:pPr>
            <w:r>
              <w:rPr>
                <w:rFonts w:ascii="Times New Roman"/>
                <w:b w:val="false"/>
                <w:i w:val="false"/>
                <w:color w:val="000000"/>
                <w:sz w:val="20"/>
              </w:rPr>
              <w:t>
3. Осуществляет оценку затрат на осуществление программ по привлечению персонала из внешних источников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464"/>
          <w:p>
            <w:pPr>
              <w:spacing w:after="20"/>
              <w:ind w:left="20"/>
              <w:jc w:val="both"/>
            </w:pPr>
            <w:r>
              <w:rPr>
                <w:rFonts w:ascii="Times New Roman"/>
                <w:b w:val="false"/>
                <w:i w:val="false"/>
                <w:color w:val="000000"/>
                <w:sz w:val="20"/>
              </w:rPr>
              <w:t>
Знания:</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расчета нормативной численности;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анализа количественного и качественного состава персонала;</w:t>
            </w:r>
          </w:p>
          <w:p>
            <w:pPr>
              <w:spacing w:after="20"/>
              <w:ind w:left="20"/>
              <w:jc w:val="both"/>
            </w:pPr>
            <w:r>
              <w:rPr>
                <w:rFonts w:ascii="Times New Roman"/>
                <w:b w:val="false"/>
                <w:i w:val="false"/>
                <w:color w:val="000000"/>
                <w:sz w:val="20"/>
              </w:rPr>
              <w:t>
3. Формы, методы и системы материального и нематериального стимулирования труда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465"/>
          <w:p>
            <w:pPr>
              <w:spacing w:after="20"/>
              <w:ind w:left="20"/>
              <w:jc w:val="both"/>
            </w:pPr>
            <w:r>
              <w:rPr>
                <w:rFonts w:ascii="Times New Roman"/>
                <w:b w:val="false"/>
                <w:i w:val="false"/>
                <w:color w:val="000000"/>
                <w:sz w:val="20"/>
              </w:rPr>
              <w:t>
Понимание бизнеса</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Клиентоориентированность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управлению персоналом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бизнес-партнер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производственным отношениям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развитию персонала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"Специалист по трудовым ресурсам":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трудовым ресурсам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466"/>
          <w:p>
            <w:pPr>
              <w:spacing w:after="20"/>
              <w:ind w:left="20"/>
              <w:jc w:val="both"/>
            </w:pPr>
            <w:r>
              <w:rPr>
                <w:rFonts w:ascii="Times New Roman"/>
                <w:b w:val="false"/>
                <w:i w:val="false"/>
                <w:color w:val="000000"/>
                <w:sz w:val="20"/>
              </w:rPr>
              <w:t>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466"/>
          <w:p>
            <w:pPr>
              <w:spacing w:after="20"/>
              <w:ind w:left="20"/>
              <w:jc w:val="both"/>
            </w:pPr>
            <w:r>
              <w:rPr>
                <w:rFonts w:ascii="Times New Roman"/>
                <w:b w:val="false"/>
                <w:i w:val="false"/>
                <w:color w:val="000000"/>
                <w:sz w:val="20"/>
              </w:rPr>
              <w:t>
Специалист по кадрам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467"/>
          <w:p>
            <w:pPr>
              <w:spacing w:after="20"/>
              <w:ind w:left="20"/>
              <w:jc w:val="both"/>
            </w:pPr>
            <w:r>
              <w:rPr>
                <w:rFonts w:ascii="Times New Roman"/>
                <w:b w:val="false"/>
                <w:i w:val="false"/>
                <w:color w:val="000000"/>
                <w:sz w:val="20"/>
              </w:rPr>
              <w:t>
Уровень образования:</w:t>
            </w:r>
          </w:p>
          <w:bookmarkEnd w:id="467"/>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468"/>
          <w:p>
            <w:pPr>
              <w:spacing w:after="20"/>
              <w:ind w:left="20"/>
              <w:jc w:val="both"/>
            </w:pPr>
            <w:r>
              <w:rPr>
                <w:rFonts w:ascii="Times New Roman"/>
                <w:b w:val="false"/>
                <w:i w:val="false"/>
                <w:color w:val="000000"/>
                <w:sz w:val="20"/>
              </w:rPr>
              <w:t>
Специальность:</w:t>
            </w:r>
          </w:p>
          <w:bookmarkEnd w:id="468"/>
          <w:p>
            <w:pPr>
              <w:spacing w:after="20"/>
              <w:ind w:left="20"/>
              <w:jc w:val="both"/>
            </w:pPr>
            <w:r>
              <w:rPr>
                <w:rFonts w:ascii="Times New Roman"/>
                <w:b w:val="false"/>
                <w:i w:val="false"/>
                <w:color w:val="000000"/>
                <w:sz w:val="20"/>
              </w:rPr>
              <w:t>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из них не менее 1 года в сфере управления человеческими ресурсами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2422-1-001 - Аналитик бизнес и трудовых процессов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целевой организационной структуры путем проведения анализа организации труда, формирования взаимодействии между элементами организационной структуры, а также определение дополнительной потребности в человеческих ресурсах для эффективной деятельности организации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469"/>
          <w:p>
            <w:pPr>
              <w:spacing w:after="20"/>
              <w:ind w:left="20"/>
              <w:jc w:val="both"/>
            </w:pPr>
            <w:r>
              <w:rPr>
                <w:rFonts w:ascii="Times New Roman"/>
                <w:b w:val="false"/>
                <w:i w:val="false"/>
                <w:color w:val="000000"/>
                <w:sz w:val="20"/>
              </w:rPr>
              <w:t>
1. Внедрение целевой организационной структуры</w:t>
            </w:r>
          </w:p>
          <w:bookmarkEnd w:id="469"/>
          <w:p>
            <w:pPr>
              <w:spacing w:after="20"/>
              <w:ind w:left="20"/>
              <w:jc w:val="both"/>
            </w:pPr>
            <w:r>
              <w:rPr>
                <w:rFonts w:ascii="Times New Roman"/>
                <w:b w:val="false"/>
                <w:i w:val="false"/>
                <w:color w:val="000000"/>
                <w:sz w:val="20"/>
              </w:rPr>
              <w:t>
2. Определение потребности организации в человеческих ресурсах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470"/>
          <w:p>
            <w:pPr>
              <w:spacing w:after="20"/>
              <w:ind w:left="20"/>
              <w:jc w:val="both"/>
            </w:pPr>
            <w:r>
              <w:rPr>
                <w:rFonts w:ascii="Times New Roman"/>
                <w:b w:val="false"/>
                <w:i w:val="false"/>
                <w:color w:val="000000"/>
                <w:sz w:val="20"/>
              </w:rPr>
              <w:t>
Трудовая функция 1:</w:t>
            </w:r>
          </w:p>
          <w:bookmarkEnd w:id="470"/>
          <w:p>
            <w:pPr>
              <w:spacing w:after="20"/>
              <w:ind w:left="20"/>
              <w:jc w:val="both"/>
            </w:pPr>
            <w:r>
              <w:rPr>
                <w:rFonts w:ascii="Times New Roman"/>
                <w:b w:val="false"/>
                <w:i w:val="false"/>
                <w:color w:val="000000"/>
                <w:sz w:val="20"/>
              </w:rPr>
              <w:t>
Внедрение целевой организационной структуры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471"/>
          <w:p>
            <w:pPr>
              <w:spacing w:after="20"/>
              <w:ind w:left="20"/>
              <w:jc w:val="both"/>
            </w:pPr>
            <w:r>
              <w:rPr>
                <w:rFonts w:ascii="Times New Roman"/>
                <w:b w:val="false"/>
                <w:i w:val="false"/>
                <w:color w:val="000000"/>
                <w:sz w:val="20"/>
              </w:rPr>
              <w:t>
Навык 1:</w:t>
            </w:r>
          </w:p>
          <w:bookmarkEnd w:id="471"/>
          <w:p>
            <w:pPr>
              <w:spacing w:after="20"/>
              <w:ind w:left="20"/>
              <w:jc w:val="both"/>
            </w:pPr>
            <w:r>
              <w:rPr>
                <w:rFonts w:ascii="Times New Roman"/>
                <w:b w:val="false"/>
                <w:i w:val="false"/>
                <w:color w:val="000000"/>
                <w:sz w:val="20"/>
              </w:rPr>
              <w:t>
Анализ организации труда и участие в проекте построения/изменения организационной 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472"/>
          <w:p>
            <w:pPr>
              <w:spacing w:after="20"/>
              <w:ind w:left="20"/>
              <w:jc w:val="both"/>
            </w:pPr>
            <w:r>
              <w:rPr>
                <w:rFonts w:ascii="Times New Roman"/>
                <w:b w:val="false"/>
                <w:i w:val="false"/>
                <w:color w:val="000000"/>
                <w:sz w:val="20"/>
              </w:rPr>
              <w:t>
Умения:</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Анализирует влияние изменений во внешней экономической среде на организацию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Анализирует влияние организационных изменений (реструктуризация и приватизация активов, снижение объемов производства, реорганизация и т.д.) на организацию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Разрабатывает эффективные формы и методы организации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Анализирует факторы роста производительности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Анализирует условия труда и организаций рабочих мест (в том числе условия рабочих мест инвалидов с учетом их индивидуальных возможностей);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Участвует в анализе:</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организации нормирования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 движения трудовых ресурсов (коэффициента оборота по приему, коэффициента текучести, коэффициента стабильности трудовых ресурсов, коэффициента замещения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7. Анализирует производственные/ бизнес-процессы с учетом внедрения новых технологий, автоматизации/ цифровизации процессов и др. факторов;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На основе анализа организационных изменений разрабатывает проект организационной структуры (в рамках соответствующего модуля информационной системы);</w:t>
            </w:r>
          </w:p>
          <w:p>
            <w:pPr>
              <w:spacing w:after="20"/>
              <w:ind w:left="20"/>
              <w:jc w:val="both"/>
            </w:pPr>
            <w:r>
              <w:rPr>
                <w:rFonts w:ascii="Times New Roman"/>
                <w:b w:val="false"/>
                <w:i w:val="false"/>
                <w:color w:val="000000"/>
                <w:sz w:val="20"/>
              </w:rPr>
              <w:t>
9. Осуществляет мониторинг и своевременные обновления, актуализацию организационной структуры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473"/>
          <w:p>
            <w:pPr>
              <w:spacing w:after="20"/>
              <w:ind w:left="20"/>
              <w:jc w:val="both"/>
            </w:pPr>
            <w:r>
              <w:rPr>
                <w:rFonts w:ascii="Times New Roman"/>
                <w:b w:val="false"/>
                <w:i w:val="false"/>
                <w:color w:val="000000"/>
                <w:sz w:val="20"/>
              </w:rPr>
              <w:t>
Знания:</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1. Трудовое законодательство РК, основные нормативные и правовые акты в сфере управления трудовыми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Системы стандартов по бизнес-процессам, профессиям (специальностям), нормы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регулирования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Цели, стратегия и кадровая политика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управления развитием и эффективностью организации;</w:t>
            </w:r>
          </w:p>
          <w:p>
            <w:pPr>
              <w:spacing w:after="20"/>
              <w:ind w:left="20"/>
              <w:jc w:val="both"/>
            </w:pPr>
            <w:r>
              <w:rPr>
                <w:rFonts w:ascii="Times New Roman"/>
                <w:b w:val="false"/>
                <w:i w:val="false"/>
                <w:color w:val="000000"/>
                <w:sz w:val="20"/>
              </w:rPr>
              <w:t>
6. Методы анализа выполнения планов и программ, определения их экономической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474"/>
          <w:p>
            <w:pPr>
              <w:spacing w:after="20"/>
              <w:ind w:left="20"/>
              <w:jc w:val="both"/>
            </w:pPr>
            <w:r>
              <w:rPr>
                <w:rFonts w:ascii="Times New Roman"/>
                <w:b w:val="false"/>
                <w:i w:val="false"/>
                <w:color w:val="000000"/>
                <w:sz w:val="20"/>
              </w:rPr>
              <w:t>
Навык 2:</w:t>
            </w:r>
          </w:p>
          <w:bookmarkEnd w:id="474"/>
          <w:p>
            <w:pPr>
              <w:spacing w:after="20"/>
              <w:ind w:left="20"/>
              <w:jc w:val="both"/>
            </w:pPr>
            <w:r>
              <w:rPr>
                <w:rFonts w:ascii="Times New Roman"/>
                <w:b w:val="false"/>
                <w:i w:val="false"/>
                <w:color w:val="000000"/>
                <w:sz w:val="20"/>
              </w:rPr>
              <w:t>
Формирование взаимодействии между элементами организационной 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475"/>
          <w:p>
            <w:pPr>
              <w:spacing w:after="20"/>
              <w:ind w:left="20"/>
              <w:jc w:val="both"/>
            </w:pPr>
            <w:r>
              <w:rPr>
                <w:rFonts w:ascii="Times New Roman"/>
                <w:b w:val="false"/>
                <w:i w:val="false"/>
                <w:color w:val="000000"/>
                <w:sz w:val="20"/>
              </w:rPr>
              <w:t>
Умения:</w:t>
            </w:r>
          </w:p>
          <w:bookmarkEnd w:id="475"/>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Анализирует распределение ответственности за бизнес-процессы между уровнями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Определяет дублирующие функции работников и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Определяет излишнее количество уровней управления, количество подчиненных, приходящихся на каждого руководителя, численность руководства и численность персонала как в целом по организации, так и по отдельным функциям;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Участвует в анализе трудоемкости бизнес-процессов/функции для выявления резервов повышения производительности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Разрабатывает на основе функциональных карт и типовых требований к квалификации формы и внутренние стандарты должностных/рабочих инструкций, положений о структурных подразделениях;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Разрабатывает распределение полномочий между субъектами организационных отношений в рамках внутренних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Участвует в описании ключевых компетенций работников для их проактивного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Мониторит разработку ответственными работниками внутренних документов по организационному развитию (положения, договора, должностные/рабочие инструкции);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Проводит информационные сессии по разработке внутренних документов по организационному дизайну;</w:t>
            </w:r>
          </w:p>
          <w:p>
            <w:pPr>
              <w:spacing w:after="20"/>
              <w:ind w:left="20"/>
              <w:jc w:val="both"/>
            </w:pPr>
            <w:r>
              <w:rPr>
                <w:rFonts w:ascii="Times New Roman"/>
                <w:b w:val="false"/>
                <w:i w:val="false"/>
                <w:color w:val="000000"/>
                <w:sz w:val="20"/>
              </w:rPr>
              <w:t>
10. Взаимодействует с заинтересованными сторонами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476"/>
          <w:p>
            <w:pPr>
              <w:spacing w:after="20"/>
              <w:ind w:left="20"/>
              <w:jc w:val="both"/>
            </w:pPr>
            <w:r>
              <w:rPr>
                <w:rFonts w:ascii="Times New Roman"/>
                <w:b w:val="false"/>
                <w:i w:val="false"/>
                <w:color w:val="000000"/>
                <w:sz w:val="20"/>
              </w:rPr>
              <w:t>
Знания:</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производственной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общей и социальной психологии, социологии и психологии труда, экономики труда, безопасных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Структура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оценки работы структурных подразделений, результатов труда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Корпоративная культура, социальная политика, системы мотивации и эффективности управления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проведения аудита, контроля оперативных управленческих процессов, социологических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Организационное проектирование;</w:t>
            </w:r>
          </w:p>
          <w:p>
            <w:pPr>
              <w:spacing w:after="20"/>
              <w:ind w:left="20"/>
              <w:jc w:val="both"/>
            </w:pPr>
            <w:r>
              <w:rPr>
                <w:rFonts w:ascii="Times New Roman"/>
                <w:b w:val="false"/>
                <w:i w:val="false"/>
                <w:color w:val="000000"/>
                <w:sz w:val="20"/>
              </w:rPr>
              <w:t>
8. Формы, методы и системы материального и нематериального стимулирования труда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477"/>
          <w:p>
            <w:pPr>
              <w:spacing w:after="20"/>
              <w:ind w:left="20"/>
              <w:jc w:val="both"/>
            </w:pPr>
            <w:r>
              <w:rPr>
                <w:rFonts w:ascii="Times New Roman"/>
                <w:b w:val="false"/>
                <w:i w:val="false"/>
                <w:color w:val="000000"/>
                <w:sz w:val="20"/>
              </w:rPr>
              <w:t>
Трудовая функция 2:</w:t>
            </w:r>
          </w:p>
          <w:bookmarkEnd w:id="477"/>
          <w:p>
            <w:pPr>
              <w:spacing w:after="20"/>
              <w:ind w:left="20"/>
              <w:jc w:val="both"/>
            </w:pPr>
            <w:r>
              <w:rPr>
                <w:rFonts w:ascii="Times New Roman"/>
                <w:b w:val="false"/>
                <w:i w:val="false"/>
                <w:color w:val="000000"/>
                <w:sz w:val="20"/>
              </w:rPr>
              <w:t>
Определение потребности организации в человеческих ресурсах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478"/>
          <w:p>
            <w:pPr>
              <w:spacing w:after="20"/>
              <w:ind w:left="20"/>
              <w:jc w:val="both"/>
            </w:pPr>
            <w:r>
              <w:rPr>
                <w:rFonts w:ascii="Times New Roman"/>
                <w:b w:val="false"/>
                <w:i w:val="false"/>
                <w:color w:val="000000"/>
                <w:sz w:val="20"/>
              </w:rPr>
              <w:t>
Навык 1:</w:t>
            </w:r>
          </w:p>
          <w:bookmarkEnd w:id="478"/>
          <w:p>
            <w:pPr>
              <w:spacing w:after="20"/>
              <w:ind w:left="20"/>
              <w:jc w:val="both"/>
            </w:pPr>
            <w:r>
              <w:rPr>
                <w:rFonts w:ascii="Times New Roman"/>
                <w:b w:val="false"/>
                <w:i w:val="false"/>
                <w:color w:val="000000"/>
                <w:sz w:val="20"/>
              </w:rPr>
              <w:t>
Анализ текущей обеспеченности организации человеческими ресурсами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479"/>
          <w:p>
            <w:pPr>
              <w:spacing w:after="20"/>
              <w:ind w:left="20"/>
              <w:jc w:val="both"/>
            </w:pPr>
            <w:r>
              <w:rPr>
                <w:rFonts w:ascii="Times New Roman"/>
                <w:b w:val="false"/>
                <w:i w:val="false"/>
                <w:color w:val="000000"/>
                <w:sz w:val="20"/>
              </w:rPr>
              <w:t>
Умения:</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Анализирует количественные изменения трудовых ресурсов организации по категориям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изменения фактической численности по отношению к запланированной численности и численности предыдущих периодов;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изменения списочной численности в среднем за период (среднесписочной численности);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определение абсолютного прироста и темпов роста численности;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Анализирует соотношение между основными и вспомогательными рабочими и тенденции этого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Анализирует изменение удельного веса основных рабочих;</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Анализирует обеспеченность организации работниками ключевых должностей\профессий и уровень их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Анализирует соотношение между руководителями и подчиненными;</w:t>
            </w:r>
          </w:p>
          <w:p>
            <w:pPr>
              <w:spacing w:after="20"/>
              <w:ind w:left="20"/>
              <w:jc w:val="both"/>
            </w:pPr>
            <w:r>
              <w:rPr>
                <w:rFonts w:ascii="Times New Roman"/>
                <w:b w:val="false"/>
                <w:i w:val="false"/>
                <w:color w:val="000000"/>
                <w:sz w:val="20"/>
              </w:rPr>
              <w:t>
6. Анализирует качественное состояние трудовых ресурсов по категориям персонала (общеобразовательный уровень, профессионально- квалификационный уровень, половозрастная структура и т.д.)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480"/>
          <w:p>
            <w:pPr>
              <w:spacing w:after="20"/>
              <w:ind w:left="20"/>
              <w:jc w:val="both"/>
            </w:pPr>
            <w:r>
              <w:rPr>
                <w:rFonts w:ascii="Times New Roman"/>
                <w:b w:val="false"/>
                <w:i w:val="false"/>
                <w:color w:val="000000"/>
                <w:sz w:val="20"/>
              </w:rPr>
              <w:t>
Знания:</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экономики и нормирования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Формы и методы организации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инструменты планирования трудовых ресурсов;</w:t>
            </w:r>
          </w:p>
          <w:p>
            <w:pPr>
              <w:spacing w:after="20"/>
              <w:ind w:left="20"/>
              <w:jc w:val="both"/>
            </w:pPr>
            <w:r>
              <w:rPr>
                <w:rFonts w:ascii="Times New Roman"/>
                <w:b w:val="false"/>
                <w:i w:val="false"/>
                <w:color w:val="000000"/>
                <w:sz w:val="20"/>
              </w:rPr>
              <w:t>
4. Основные процессы планирования человеческих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481"/>
          <w:p>
            <w:pPr>
              <w:spacing w:after="20"/>
              <w:ind w:left="20"/>
              <w:jc w:val="both"/>
            </w:pPr>
            <w:r>
              <w:rPr>
                <w:rFonts w:ascii="Times New Roman"/>
                <w:b w:val="false"/>
                <w:i w:val="false"/>
                <w:color w:val="000000"/>
                <w:sz w:val="20"/>
              </w:rPr>
              <w:t>
Навык 2:</w:t>
            </w:r>
          </w:p>
          <w:bookmarkEnd w:id="481"/>
          <w:p>
            <w:pPr>
              <w:spacing w:after="20"/>
              <w:ind w:left="20"/>
              <w:jc w:val="both"/>
            </w:pPr>
            <w:r>
              <w:rPr>
                <w:rFonts w:ascii="Times New Roman"/>
                <w:b w:val="false"/>
                <w:i w:val="false"/>
                <w:color w:val="000000"/>
                <w:sz w:val="20"/>
              </w:rPr>
              <w:t>
Определение текущей потребности организации в человеческих ресурсах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482"/>
          <w:p>
            <w:pPr>
              <w:spacing w:after="20"/>
              <w:ind w:left="20"/>
              <w:jc w:val="both"/>
            </w:pPr>
            <w:r>
              <w:rPr>
                <w:rFonts w:ascii="Times New Roman"/>
                <w:b w:val="false"/>
                <w:i w:val="false"/>
                <w:color w:val="000000"/>
                <w:sz w:val="20"/>
              </w:rPr>
              <w:t>
Умения:</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1. Планирует естественные выбытия и текучесть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Анализирует изменения численности в рамках бизнес-плана организации с учетом объемов основной деятельности, реализации инвестиционных проектов и поддержания в рабочем состоянии производственных активов и прочих основных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Анализирует текущий и требуемый профиль персонала;</w:t>
            </w:r>
          </w:p>
          <w:p>
            <w:pPr>
              <w:spacing w:after="20"/>
              <w:ind w:left="20"/>
              <w:jc w:val="both"/>
            </w:pPr>
            <w:r>
              <w:rPr>
                <w:rFonts w:ascii="Times New Roman"/>
                <w:b w:val="false"/>
                <w:i w:val="false"/>
                <w:color w:val="000000"/>
                <w:sz w:val="20"/>
              </w:rPr>
              <w:t>
4. Определяет дополнительную потребность в трудовых ресурсах с требуемым уровнем квалификации по категориям персонала, профессии\специальности с учетом прироста численности, планируемого естественного выбытия и текучести кадров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483"/>
          <w:p>
            <w:pPr>
              <w:spacing w:after="20"/>
              <w:ind w:left="20"/>
              <w:jc w:val="both"/>
            </w:pPr>
            <w:r>
              <w:rPr>
                <w:rFonts w:ascii="Times New Roman"/>
                <w:b w:val="false"/>
                <w:i w:val="false"/>
                <w:color w:val="000000"/>
                <w:sz w:val="20"/>
              </w:rPr>
              <w:t>
Знания:</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анализа количественного и качественного состава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Внутренняя интеграция процессов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Инструменты управления человеческими ресурсами;</w:t>
            </w:r>
          </w:p>
          <w:p>
            <w:pPr>
              <w:spacing w:after="20"/>
              <w:ind w:left="20"/>
              <w:jc w:val="both"/>
            </w:pPr>
            <w:r>
              <w:rPr>
                <w:rFonts w:ascii="Times New Roman"/>
                <w:b w:val="false"/>
                <w:i w:val="false"/>
                <w:color w:val="000000"/>
                <w:sz w:val="20"/>
              </w:rPr>
              <w:t>
4. Внутренние нормативные документы организации по направлению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484"/>
          <w:p>
            <w:pPr>
              <w:spacing w:after="20"/>
              <w:ind w:left="20"/>
              <w:jc w:val="both"/>
            </w:pPr>
            <w:r>
              <w:rPr>
                <w:rFonts w:ascii="Times New Roman"/>
                <w:b w:val="false"/>
                <w:i w:val="false"/>
                <w:color w:val="000000"/>
                <w:sz w:val="20"/>
              </w:rPr>
              <w:t>
Понимание бизнеса</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Аналитическое мышление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развитию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бизнес-партнер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производственным отношениям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(подразделения) по планированию трудовых ресурсов</w:t>
            </w:r>
          </w:p>
        </w:tc>
      </w:tr>
    </w:tbl>
    <w:bookmarkStart w:name="z1184" w:id="485"/>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485"/>
    <w:bookmarkStart w:name="z1185" w:id="486"/>
    <w:p>
      <w:pPr>
        <w:spacing w:after="0"/>
        <w:ind w:left="0"/>
        <w:jc w:val="both"/>
      </w:pPr>
      <w:r>
        <w:rPr>
          <w:rFonts w:ascii="Times New Roman"/>
          <w:b w:val="false"/>
          <w:i w:val="false"/>
          <w:color w:val="000000"/>
          <w:sz w:val="28"/>
        </w:rPr>
        <w:t>
      11. Наименование государственного органа:</w:t>
      </w:r>
    </w:p>
    <w:bookmarkEnd w:id="486"/>
    <w:bookmarkStart w:name="z1186" w:id="487"/>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487"/>
    <w:bookmarkStart w:name="z1187" w:id="488"/>
    <w:p>
      <w:pPr>
        <w:spacing w:after="0"/>
        <w:ind w:left="0"/>
        <w:jc w:val="both"/>
      </w:pPr>
      <w:r>
        <w:rPr>
          <w:rFonts w:ascii="Times New Roman"/>
          <w:b w:val="false"/>
          <w:i w:val="false"/>
          <w:color w:val="000000"/>
          <w:sz w:val="28"/>
        </w:rPr>
        <w:t>
      Исполнитель:</w:t>
      </w:r>
    </w:p>
    <w:bookmarkEnd w:id="488"/>
    <w:bookmarkStart w:name="z1188" w:id="489"/>
    <w:p>
      <w:pPr>
        <w:spacing w:after="0"/>
        <w:ind w:left="0"/>
        <w:jc w:val="both"/>
      </w:pPr>
      <w:r>
        <w:rPr>
          <w:rFonts w:ascii="Times New Roman"/>
          <w:b w:val="false"/>
          <w:i w:val="false"/>
          <w:color w:val="000000"/>
          <w:sz w:val="28"/>
        </w:rPr>
        <w:t>
      Набиев Д., +7 (717) 274 29 81, d.nabiev@enbek.gov.kz</w:t>
      </w:r>
    </w:p>
    <w:bookmarkEnd w:id="489"/>
    <w:bookmarkStart w:name="z1189" w:id="490"/>
    <w:p>
      <w:pPr>
        <w:spacing w:after="0"/>
        <w:ind w:left="0"/>
        <w:jc w:val="both"/>
      </w:pPr>
      <w:r>
        <w:rPr>
          <w:rFonts w:ascii="Times New Roman"/>
          <w:b w:val="false"/>
          <w:i w:val="false"/>
          <w:color w:val="000000"/>
          <w:sz w:val="28"/>
        </w:rPr>
        <w:t>
      12. Организации (предприятия) участвующие в разработке:</w:t>
      </w:r>
    </w:p>
    <w:bookmarkEnd w:id="490"/>
    <w:bookmarkStart w:name="z1190" w:id="491"/>
    <w:p>
      <w:pPr>
        <w:spacing w:after="0"/>
        <w:ind w:left="0"/>
        <w:jc w:val="both"/>
      </w:pPr>
      <w:r>
        <w:rPr>
          <w:rFonts w:ascii="Times New Roman"/>
          <w:b w:val="false"/>
          <w:i w:val="false"/>
          <w:color w:val="000000"/>
          <w:sz w:val="28"/>
        </w:rPr>
        <w:t>
      Ассоциация HR менеджеров Казахстана</w:t>
      </w:r>
    </w:p>
    <w:bookmarkEnd w:id="491"/>
    <w:bookmarkStart w:name="z1191" w:id="492"/>
    <w:p>
      <w:pPr>
        <w:spacing w:after="0"/>
        <w:ind w:left="0"/>
        <w:jc w:val="both"/>
      </w:pPr>
      <w:r>
        <w:rPr>
          <w:rFonts w:ascii="Times New Roman"/>
          <w:b w:val="false"/>
          <w:i w:val="false"/>
          <w:color w:val="000000"/>
          <w:sz w:val="28"/>
        </w:rPr>
        <w:t>
      Руководитель:</w:t>
      </w:r>
    </w:p>
    <w:bookmarkEnd w:id="492"/>
    <w:bookmarkStart w:name="z1192" w:id="493"/>
    <w:p>
      <w:pPr>
        <w:spacing w:after="0"/>
        <w:ind w:left="0"/>
        <w:jc w:val="both"/>
      </w:pPr>
      <w:r>
        <w:rPr>
          <w:rFonts w:ascii="Times New Roman"/>
          <w:b w:val="false"/>
          <w:i w:val="false"/>
          <w:color w:val="000000"/>
          <w:sz w:val="28"/>
        </w:rPr>
        <w:t>
      Раисова Г.Б.</w:t>
      </w:r>
    </w:p>
    <w:bookmarkEnd w:id="493"/>
    <w:bookmarkStart w:name="z1193" w:id="494"/>
    <w:p>
      <w:pPr>
        <w:spacing w:after="0"/>
        <w:ind w:left="0"/>
        <w:jc w:val="both"/>
      </w:pPr>
      <w:r>
        <w:rPr>
          <w:rFonts w:ascii="Times New Roman"/>
          <w:b w:val="false"/>
          <w:i w:val="false"/>
          <w:color w:val="000000"/>
          <w:sz w:val="28"/>
        </w:rPr>
        <w:t>
      E-mail: raissova2410@gmail.com</w:t>
      </w:r>
    </w:p>
    <w:bookmarkEnd w:id="494"/>
    <w:bookmarkStart w:name="z1194" w:id="495"/>
    <w:p>
      <w:pPr>
        <w:spacing w:after="0"/>
        <w:ind w:left="0"/>
        <w:jc w:val="both"/>
      </w:pPr>
      <w:r>
        <w:rPr>
          <w:rFonts w:ascii="Times New Roman"/>
          <w:b w:val="false"/>
          <w:i w:val="false"/>
          <w:color w:val="000000"/>
          <w:sz w:val="28"/>
        </w:rPr>
        <w:t>
      Номер телефона: +7 (701) 214 08 53</w:t>
      </w:r>
    </w:p>
    <w:bookmarkEnd w:id="495"/>
    <w:bookmarkStart w:name="z1195" w:id="496"/>
    <w:p>
      <w:pPr>
        <w:spacing w:after="0"/>
        <w:ind w:left="0"/>
        <w:jc w:val="both"/>
      </w:pPr>
      <w:r>
        <w:rPr>
          <w:rFonts w:ascii="Times New Roman"/>
          <w:b w:val="false"/>
          <w:i w:val="false"/>
          <w:color w:val="000000"/>
          <w:sz w:val="28"/>
        </w:rPr>
        <w:t>
      Исполнители:</w:t>
      </w:r>
    </w:p>
    <w:bookmarkEnd w:id="496"/>
    <w:bookmarkStart w:name="z1196" w:id="497"/>
    <w:p>
      <w:pPr>
        <w:spacing w:after="0"/>
        <w:ind w:left="0"/>
        <w:jc w:val="both"/>
      </w:pPr>
      <w:r>
        <w:rPr>
          <w:rFonts w:ascii="Times New Roman"/>
          <w:b w:val="false"/>
          <w:i w:val="false"/>
          <w:color w:val="000000"/>
          <w:sz w:val="28"/>
        </w:rPr>
        <w:t>
      Ордабаева А.Т., +7 (701) 977 60 56, aigul.ordabayeva1966@gmail.com</w:t>
      </w:r>
    </w:p>
    <w:bookmarkEnd w:id="497"/>
    <w:bookmarkStart w:name="z1197" w:id="498"/>
    <w:p>
      <w:pPr>
        <w:spacing w:after="0"/>
        <w:ind w:left="0"/>
        <w:jc w:val="both"/>
      </w:pPr>
      <w:r>
        <w:rPr>
          <w:rFonts w:ascii="Times New Roman"/>
          <w:b w:val="false"/>
          <w:i w:val="false"/>
          <w:color w:val="000000"/>
          <w:sz w:val="28"/>
        </w:rPr>
        <w:t>
      13. Отраслевой совет по профессиональным квалификациям: 06.11.2024</w:t>
      </w:r>
    </w:p>
    <w:bookmarkEnd w:id="498"/>
    <w:bookmarkStart w:name="z1198" w:id="499"/>
    <w:p>
      <w:pPr>
        <w:spacing w:after="0"/>
        <w:ind w:left="0"/>
        <w:jc w:val="both"/>
      </w:pPr>
      <w:r>
        <w:rPr>
          <w:rFonts w:ascii="Times New Roman"/>
          <w:b w:val="false"/>
          <w:i w:val="false"/>
          <w:color w:val="000000"/>
          <w:sz w:val="28"/>
        </w:rPr>
        <w:t>
      14. Национальный орган по профессиональным квалификациям: 04.04.2024 г.</w:t>
      </w:r>
    </w:p>
    <w:bookmarkEnd w:id="499"/>
    <w:bookmarkStart w:name="z1199" w:id="500"/>
    <w:p>
      <w:pPr>
        <w:spacing w:after="0"/>
        <w:ind w:left="0"/>
        <w:jc w:val="both"/>
      </w:pPr>
      <w:r>
        <w:rPr>
          <w:rFonts w:ascii="Times New Roman"/>
          <w:b w:val="false"/>
          <w:i w:val="false"/>
          <w:color w:val="000000"/>
          <w:sz w:val="28"/>
        </w:rPr>
        <w:t>
      15. Национальная палата предпринимателей Республики Казахстан "Атамекен": -</w:t>
      </w:r>
    </w:p>
    <w:bookmarkEnd w:id="500"/>
    <w:bookmarkStart w:name="z1200" w:id="501"/>
    <w:p>
      <w:pPr>
        <w:spacing w:after="0"/>
        <w:ind w:left="0"/>
        <w:jc w:val="both"/>
      </w:pPr>
      <w:r>
        <w:rPr>
          <w:rFonts w:ascii="Times New Roman"/>
          <w:b w:val="false"/>
          <w:i w:val="false"/>
          <w:color w:val="000000"/>
          <w:sz w:val="28"/>
        </w:rPr>
        <w:t>
      16. Номер версии и год выпуска: версия 2, 2024 г.</w:t>
      </w:r>
    </w:p>
    <w:bookmarkEnd w:id="501"/>
    <w:bookmarkStart w:name="z1201" w:id="502"/>
    <w:p>
      <w:pPr>
        <w:spacing w:after="0"/>
        <w:ind w:left="0"/>
        <w:jc w:val="both"/>
      </w:pPr>
      <w:r>
        <w:rPr>
          <w:rFonts w:ascii="Times New Roman"/>
          <w:b w:val="false"/>
          <w:i w:val="false"/>
          <w:color w:val="000000"/>
          <w:sz w:val="28"/>
        </w:rPr>
        <w:t>
      17. Дата ориентировочного пересмотра: 31.10.2027 г.</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и.о.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"Об утверждении</w:t>
            </w:r>
            <w:r>
              <w:br/>
            </w:r>
            <w:r>
              <w:rPr>
                <w:rFonts w:ascii="Times New Roman"/>
                <w:b w:val="false"/>
                <w:i w:val="false"/>
                <w:color w:val="000000"/>
                <w:sz w:val="20"/>
              </w:rPr>
              <w:t>профессиональных</w:t>
            </w:r>
            <w:r>
              <w:br/>
            </w:r>
            <w:r>
              <w:rPr>
                <w:rFonts w:ascii="Times New Roman"/>
                <w:b w:val="false"/>
                <w:i w:val="false"/>
                <w:color w:val="000000"/>
                <w:sz w:val="20"/>
              </w:rPr>
              <w:t>стандартов в сфере HR</w:t>
            </w:r>
            <w:r>
              <w:br/>
            </w:r>
            <w:r>
              <w:rPr>
                <w:rFonts w:ascii="Times New Roman"/>
                <w:b w:val="false"/>
                <w:i w:val="false"/>
                <w:color w:val="000000"/>
                <w:sz w:val="20"/>
              </w:rPr>
              <w:t>"Управление человеческими</w:t>
            </w:r>
            <w:r>
              <w:br/>
            </w:r>
            <w:r>
              <w:rPr>
                <w:rFonts w:ascii="Times New Roman"/>
                <w:b w:val="false"/>
                <w:i w:val="false"/>
                <w:color w:val="000000"/>
                <w:sz w:val="20"/>
              </w:rPr>
              <w:t>ресурсами"</w:t>
            </w:r>
          </w:p>
        </w:tc>
      </w:tr>
    </w:tbl>
    <w:bookmarkStart w:name="z1203" w:id="503"/>
    <w:p>
      <w:pPr>
        <w:spacing w:after="0"/>
        <w:ind w:left="0"/>
        <w:jc w:val="left"/>
      </w:pPr>
      <w:r>
        <w:rPr>
          <w:rFonts w:ascii="Times New Roman"/>
          <w:b/>
          <w:i w:val="false"/>
          <w:color w:val="000000"/>
        </w:rPr>
        <w:t xml:space="preserve"> Профессиональный стандарт: "Кадровое администрирование"</w:t>
      </w:r>
    </w:p>
    <w:bookmarkEnd w:id="503"/>
    <w:bookmarkStart w:name="z1204" w:id="504"/>
    <w:p>
      <w:pPr>
        <w:spacing w:after="0"/>
        <w:ind w:left="0"/>
        <w:jc w:val="left"/>
      </w:pPr>
      <w:r>
        <w:rPr>
          <w:rFonts w:ascii="Times New Roman"/>
          <w:b/>
          <w:i w:val="false"/>
          <w:color w:val="000000"/>
        </w:rPr>
        <w:t xml:space="preserve"> Глава 1. Общие положения</w:t>
      </w:r>
    </w:p>
    <w:bookmarkEnd w:id="504"/>
    <w:bookmarkStart w:name="z1205" w:id="505"/>
    <w:p>
      <w:pPr>
        <w:spacing w:after="0"/>
        <w:ind w:left="0"/>
        <w:jc w:val="both"/>
      </w:pPr>
      <w:r>
        <w:rPr>
          <w:rFonts w:ascii="Times New Roman"/>
          <w:b w:val="false"/>
          <w:i w:val="false"/>
          <w:color w:val="000000"/>
          <w:sz w:val="28"/>
        </w:rPr>
        <w:t>
      1. Область применения профессионального стандарта: Профессиональный стандарт "Кадровое администрирование" применяется в качестве основы для оценки, аттестации, сертификации и подтверждения квалификации, подготовки и специализации кадров в сфере управления человеческими ресурсами и предназначены для использования широким кругом пользователей:</w:t>
      </w:r>
    </w:p>
    <w:bookmarkEnd w:id="505"/>
    <w:bookmarkStart w:name="z1206" w:id="506"/>
    <w:p>
      <w:pPr>
        <w:spacing w:after="0"/>
        <w:ind w:left="0"/>
        <w:jc w:val="both"/>
      </w:pPr>
      <w:r>
        <w:rPr>
          <w:rFonts w:ascii="Times New Roman"/>
          <w:b w:val="false"/>
          <w:i w:val="false"/>
          <w:color w:val="000000"/>
          <w:sz w:val="28"/>
        </w:rPr>
        <w:t xml:space="preserve">
      1) работниками – для понимания предъявляемых требований к профессии в отрасли, планирования повышения своей квалификации и карьерного продвижения; </w:t>
      </w:r>
    </w:p>
    <w:bookmarkEnd w:id="506"/>
    <w:bookmarkStart w:name="z1207" w:id="507"/>
    <w:p>
      <w:pPr>
        <w:spacing w:after="0"/>
        <w:ind w:left="0"/>
        <w:jc w:val="both"/>
      </w:pPr>
      <w:r>
        <w:rPr>
          <w:rFonts w:ascii="Times New Roman"/>
          <w:b w:val="false"/>
          <w:i w:val="false"/>
          <w:color w:val="000000"/>
          <w:sz w:val="28"/>
        </w:rPr>
        <w:t>
      2) работодателями – для разработки используемых требований, инструкций, обязанностей к работникам, формирования критериев при найме и оценке персонала, а также составления программ повышения квалификации, развития, продвижения и ротации кадров;</w:t>
      </w:r>
    </w:p>
    <w:bookmarkEnd w:id="507"/>
    <w:bookmarkStart w:name="z1208" w:id="508"/>
    <w:p>
      <w:pPr>
        <w:spacing w:after="0"/>
        <w:ind w:left="0"/>
        <w:jc w:val="both"/>
      </w:pPr>
      <w:r>
        <w:rPr>
          <w:rFonts w:ascii="Times New Roman"/>
          <w:b w:val="false"/>
          <w:i w:val="false"/>
          <w:color w:val="000000"/>
          <w:sz w:val="28"/>
        </w:rPr>
        <w:t xml:space="preserve">
      3) организациями (органами), осуществляющими деятельность по сертификации и присвоению квалификации – для разработки оценочных материалов при сертификации персонала и выработки критериев квалификации работников по уровню соответствия; </w:t>
      </w:r>
    </w:p>
    <w:bookmarkEnd w:id="508"/>
    <w:bookmarkStart w:name="z1209" w:id="509"/>
    <w:p>
      <w:pPr>
        <w:spacing w:after="0"/>
        <w:ind w:left="0"/>
        <w:jc w:val="both"/>
      </w:pPr>
      <w:r>
        <w:rPr>
          <w:rFonts w:ascii="Times New Roman"/>
          <w:b w:val="false"/>
          <w:i w:val="false"/>
          <w:color w:val="000000"/>
          <w:sz w:val="28"/>
        </w:rPr>
        <w:t xml:space="preserve">
      4) государственными органами – для использования профессионального стандарта в качестве критериев для мониторинга и прогнозирования рынка труда. Настоящий профессиональный стандарт включает управление человеческими ресурсами (многопрофильного направления). </w:t>
      </w:r>
    </w:p>
    <w:bookmarkEnd w:id="509"/>
    <w:bookmarkStart w:name="z1210" w:id="510"/>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510"/>
    <w:bookmarkStart w:name="z1211" w:id="511"/>
    <w:p>
      <w:pPr>
        <w:spacing w:after="0"/>
        <w:ind w:left="0"/>
        <w:jc w:val="both"/>
      </w:pPr>
      <w:r>
        <w:rPr>
          <w:rFonts w:ascii="Times New Roman"/>
          <w:b w:val="false"/>
          <w:i w:val="false"/>
          <w:color w:val="000000"/>
          <w:sz w:val="28"/>
        </w:rPr>
        <w:t>
      1) Планирование потребностей в человеческих ресурсах (краткосрочное и долгосрочное) – определение необходимого количества и качества работников для организации с целью достижения текущих и будущих задач бизнеса;</w:t>
      </w:r>
    </w:p>
    <w:bookmarkEnd w:id="511"/>
    <w:bookmarkStart w:name="z1212" w:id="512"/>
    <w:p>
      <w:pPr>
        <w:spacing w:after="0"/>
        <w:ind w:left="0"/>
        <w:jc w:val="both"/>
      </w:pPr>
      <w:r>
        <w:rPr>
          <w:rFonts w:ascii="Times New Roman"/>
          <w:b w:val="false"/>
          <w:i w:val="false"/>
          <w:color w:val="000000"/>
          <w:sz w:val="28"/>
        </w:rPr>
        <w:t>
      2) Поиск информации – любознательность, стремление больше знать о явлениях, людях, проблемах, выходящих за рамки повседневных рабочих обязанностей, умение "раскопать" информацию или добиться точных сведений, прояснение спорных моментов, использование всех источников, которые могут дать нужную информацию, а также собственных налаженных методов получения информации;</w:t>
      </w:r>
    </w:p>
    <w:bookmarkEnd w:id="512"/>
    <w:bookmarkStart w:name="z1213" w:id="513"/>
    <w:p>
      <w:pPr>
        <w:spacing w:after="0"/>
        <w:ind w:left="0"/>
        <w:jc w:val="both"/>
      </w:pPr>
      <w:r>
        <w:rPr>
          <w:rFonts w:ascii="Times New Roman"/>
          <w:b w:val="false"/>
          <w:i w:val="false"/>
          <w:color w:val="000000"/>
          <w:sz w:val="28"/>
        </w:rPr>
        <w:t>
      3) Аутстаффинг – услуги по предоставлению услуг временного персонала (вид занятости, предусматривающий вывод части персонала организации за штат с юридическим оформлением в компании-провайдера, при этом персонал исполняет свои обязанности в рамках задач организации-заказчика. С юридической точки зрения трудовые отношения у работника возникают с компанией-провайдером, а не с организацией-заказчиком. При этом компания-провайдер оказывает услуги заказчику по договору возмездного оказания услуг, а последний их оплачивает);</w:t>
      </w:r>
    </w:p>
    <w:bookmarkEnd w:id="513"/>
    <w:bookmarkStart w:name="z1214" w:id="514"/>
    <w:p>
      <w:pPr>
        <w:spacing w:after="0"/>
        <w:ind w:left="0"/>
        <w:jc w:val="both"/>
      </w:pPr>
      <w:r>
        <w:rPr>
          <w:rFonts w:ascii="Times New Roman"/>
          <w:b w:val="false"/>
          <w:i w:val="false"/>
          <w:color w:val="000000"/>
          <w:sz w:val="28"/>
        </w:rPr>
        <w:t>
      4) Персонал аутстаффинга/работник сектора аутстаффинга – персонал, предоставляемый компанией-провайдером для организации-заказчика в рамках договора оказания услуг аутстаффинга и находящийся в трудовых отношениях с компанией-провайдером;</w:t>
      </w:r>
    </w:p>
    <w:bookmarkEnd w:id="514"/>
    <w:bookmarkStart w:name="z1215" w:id="515"/>
    <w:p>
      <w:pPr>
        <w:spacing w:after="0"/>
        <w:ind w:left="0"/>
        <w:jc w:val="both"/>
      </w:pPr>
      <w:r>
        <w:rPr>
          <w:rFonts w:ascii="Times New Roman"/>
          <w:b w:val="false"/>
          <w:i w:val="false"/>
          <w:color w:val="000000"/>
          <w:sz w:val="28"/>
        </w:rPr>
        <w:t>
      5)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w:t>
      </w:r>
    </w:p>
    <w:bookmarkEnd w:id="515"/>
    <w:bookmarkStart w:name="z1216" w:id="516"/>
    <w:p>
      <w:pPr>
        <w:spacing w:after="0"/>
        <w:ind w:left="0"/>
        <w:jc w:val="both"/>
      </w:pPr>
      <w:r>
        <w:rPr>
          <w:rFonts w:ascii="Times New Roman"/>
          <w:b w:val="false"/>
          <w:i w:val="false"/>
          <w:color w:val="000000"/>
          <w:sz w:val="28"/>
        </w:rPr>
        <w:t>
      6) Воздействие и влияние – способность предпринимать разнообразные действия с целью убедить, повлиять, оказать воздействие или произвести на других определенное впечатление, чтобы добиться согласия и поддержки своих предложений;</w:t>
      </w:r>
    </w:p>
    <w:bookmarkEnd w:id="516"/>
    <w:bookmarkStart w:name="z1217" w:id="517"/>
    <w:p>
      <w:pPr>
        <w:spacing w:after="0"/>
        <w:ind w:left="0"/>
        <w:jc w:val="both"/>
      </w:pPr>
      <w:r>
        <w:rPr>
          <w:rFonts w:ascii="Times New Roman"/>
          <w:b w:val="false"/>
          <w:i w:val="false"/>
          <w:color w:val="000000"/>
          <w:sz w:val="28"/>
        </w:rPr>
        <w:t>
      7) Стратегия бизнеса – совокупность действий, которые организация собирается предпринять для достижения желаемых результатов;</w:t>
      </w:r>
    </w:p>
    <w:bookmarkEnd w:id="517"/>
    <w:bookmarkStart w:name="z1218" w:id="518"/>
    <w:p>
      <w:pPr>
        <w:spacing w:after="0"/>
        <w:ind w:left="0"/>
        <w:jc w:val="both"/>
      </w:pPr>
      <w:r>
        <w:rPr>
          <w:rFonts w:ascii="Times New Roman"/>
          <w:b w:val="false"/>
          <w:i w:val="false"/>
          <w:color w:val="000000"/>
          <w:sz w:val="28"/>
        </w:rPr>
        <w:t>
      8) Персональные данные – сведения, относящиеся к определенному или определяемому на их основании субъекту персональных данных, зафиксированные на электронном, бумажном и (или) ином материальном носителе;</w:t>
      </w:r>
    </w:p>
    <w:bookmarkEnd w:id="518"/>
    <w:bookmarkStart w:name="z1219" w:id="519"/>
    <w:p>
      <w:pPr>
        <w:spacing w:after="0"/>
        <w:ind w:left="0"/>
        <w:jc w:val="both"/>
      </w:pPr>
      <w:r>
        <w:rPr>
          <w:rFonts w:ascii="Times New Roman"/>
          <w:b w:val="false"/>
          <w:i w:val="false"/>
          <w:color w:val="000000"/>
          <w:sz w:val="28"/>
        </w:rPr>
        <w:t>
      9) Трудовой спор – разногласия между работником (работниками) и работодателем (работодателями) по вопросам применения трудового законодательства Республики Казахстан, выполнения или изменения условий соглашений, трудового и (или) коллективного договоров, актов работодателя;</w:t>
      </w:r>
    </w:p>
    <w:bookmarkEnd w:id="519"/>
    <w:bookmarkStart w:name="z1220" w:id="520"/>
    <w:p>
      <w:pPr>
        <w:spacing w:after="0"/>
        <w:ind w:left="0"/>
        <w:jc w:val="both"/>
      </w:pPr>
      <w:r>
        <w:rPr>
          <w:rFonts w:ascii="Times New Roman"/>
          <w:b w:val="false"/>
          <w:i w:val="false"/>
          <w:color w:val="000000"/>
          <w:sz w:val="28"/>
        </w:rPr>
        <w:t>
      10) Условия труда – условия оплаты, нормирования труда, выполнения трудовых обязанностей, режима рабочего времени и времени отдыха, порядок совмещения профессий (должностей), расширения зон обслуживания, выполнения обязанностей временно отсутствующего работника, безопасности и охраны труда, технические, производственно-бытовые условия, а также иные по согласованию сторон условия труда;</w:t>
      </w:r>
    </w:p>
    <w:bookmarkEnd w:id="520"/>
    <w:bookmarkStart w:name="z1221" w:id="521"/>
    <w:p>
      <w:pPr>
        <w:spacing w:after="0"/>
        <w:ind w:left="0"/>
        <w:jc w:val="both"/>
      </w:pPr>
      <w:r>
        <w:rPr>
          <w:rFonts w:ascii="Times New Roman"/>
          <w:b w:val="false"/>
          <w:i w:val="false"/>
          <w:color w:val="000000"/>
          <w:sz w:val="28"/>
        </w:rPr>
        <w:t>
      11) Трудовые отношения – 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w:t>
      </w:r>
    </w:p>
    <w:bookmarkEnd w:id="521"/>
    <w:bookmarkStart w:name="z1222" w:id="522"/>
    <w:p>
      <w:pPr>
        <w:spacing w:after="0"/>
        <w:ind w:left="0"/>
        <w:jc w:val="both"/>
      </w:pPr>
      <w:r>
        <w:rPr>
          <w:rFonts w:ascii="Times New Roman"/>
          <w:b w:val="false"/>
          <w:i w:val="false"/>
          <w:color w:val="000000"/>
          <w:sz w:val="28"/>
        </w:rPr>
        <w:t>
      12) Планирование трудовых ресурсов – процесс определения текущего состояния и перспективной прогнозной потребности в трудовых ресурсах в количественном и качественном выражении с целью обеспечения организации необходимыми трудовыми ресурсами в нужное время и в нужном месте для достижения поставленных целей с наибольшей эффективностью и качеством;</w:t>
      </w:r>
    </w:p>
    <w:bookmarkEnd w:id="522"/>
    <w:bookmarkStart w:name="z1223" w:id="523"/>
    <w:p>
      <w:pPr>
        <w:spacing w:after="0"/>
        <w:ind w:left="0"/>
        <w:jc w:val="both"/>
      </w:pPr>
      <w:r>
        <w:rPr>
          <w:rFonts w:ascii="Times New Roman"/>
          <w:b w:val="false"/>
          <w:i w:val="false"/>
          <w:color w:val="000000"/>
          <w:sz w:val="28"/>
        </w:rPr>
        <w:t>
      13) Трудовая дисциплина – надлежащее исполнение работодателем и работниками обязательств, установленных нормативными правовыми актами Республики Казахстан, а также соглашениями, трудовым, коллективным договорами, актами работодателя, учредительными документами;</w:t>
      </w:r>
    </w:p>
    <w:bookmarkEnd w:id="523"/>
    <w:bookmarkStart w:name="z1224" w:id="524"/>
    <w:p>
      <w:pPr>
        <w:spacing w:after="0"/>
        <w:ind w:left="0"/>
        <w:jc w:val="both"/>
      </w:pPr>
      <w:r>
        <w:rPr>
          <w:rFonts w:ascii="Times New Roman"/>
          <w:b w:val="false"/>
          <w:i w:val="false"/>
          <w:color w:val="000000"/>
          <w:sz w:val="28"/>
        </w:rPr>
        <w:t>
      14) Трудовой распорядок – порядок регулирования отношений по организации труда работников и работодателя;</w:t>
      </w:r>
    </w:p>
    <w:bookmarkEnd w:id="524"/>
    <w:bookmarkStart w:name="z1225" w:id="525"/>
    <w:p>
      <w:pPr>
        <w:spacing w:after="0"/>
        <w:ind w:left="0"/>
        <w:jc w:val="both"/>
      </w:pPr>
      <w:r>
        <w:rPr>
          <w:rFonts w:ascii="Times New Roman"/>
          <w:b w:val="false"/>
          <w:i w:val="false"/>
          <w:color w:val="000000"/>
          <w:sz w:val="28"/>
        </w:rPr>
        <w:t>
      15) Трудовой договор – письменное соглашение между работником и работодателем, в соответствии с которым работник обязуется лично выполнять определенную работу (трудовую функцию), соблюдать трудовой распорядок, а работодатель обязуется предоставить работнику работу по обусловленной трудовой функции, обеспечить условия труда, предусмотренные настоящим Кодексом, законами Республики Казахстан и иными нормативными правовыми актами Республики Казахстан, коллективным договором, актами работодателя, своевременно и в полном размере выплачивать работнику заработную плату;</w:t>
      </w:r>
    </w:p>
    <w:bookmarkEnd w:id="525"/>
    <w:bookmarkStart w:name="z1226" w:id="526"/>
    <w:p>
      <w:pPr>
        <w:spacing w:after="0"/>
        <w:ind w:left="0"/>
        <w:jc w:val="both"/>
      </w:pPr>
      <w:r>
        <w:rPr>
          <w:rFonts w:ascii="Times New Roman"/>
          <w:b w:val="false"/>
          <w:i w:val="false"/>
          <w:color w:val="000000"/>
          <w:sz w:val="28"/>
        </w:rPr>
        <w:t>
      16) Отношения, непосредственно связанные с трудовыми – отношения, складывающиеся по поводу организации и управления трудом, трудоустройства, профессиональной подготовки, переподготовки и повышения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Трудовым кодексом Республики Казахстан случаях, разрешения трудовых споров и контроля за соблюдением трудового законодательства Республики Казахстан;</w:t>
      </w:r>
    </w:p>
    <w:bookmarkEnd w:id="526"/>
    <w:bookmarkStart w:name="z1227" w:id="527"/>
    <w:p>
      <w:pPr>
        <w:spacing w:after="0"/>
        <w:ind w:left="0"/>
        <w:jc w:val="both"/>
      </w:pPr>
      <w:r>
        <w:rPr>
          <w:rFonts w:ascii="Times New Roman"/>
          <w:b w:val="false"/>
          <w:i w:val="false"/>
          <w:color w:val="000000"/>
          <w:sz w:val="28"/>
        </w:rPr>
        <w:t>
      17) Личное дело – совокупность документов, полученных и оформленных при заключении трудового договора и в период трудовой деятельности, содержащих сведения о работнике и его трудовой деятельности;</w:t>
      </w:r>
    </w:p>
    <w:bookmarkEnd w:id="527"/>
    <w:bookmarkStart w:name="z1228" w:id="528"/>
    <w:p>
      <w:pPr>
        <w:spacing w:after="0"/>
        <w:ind w:left="0"/>
        <w:jc w:val="both"/>
      </w:pPr>
      <w:r>
        <w:rPr>
          <w:rFonts w:ascii="Times New Roman"/>
          <w:b w:val="false"/>
          <w:i w:val="false"/>
          <w:color w:val="000000"/>
          <w:sz w:val="28"/>
        </w:rPr>
        <w:t>
      18) Акты работодателя – приказы, распоряжения, инструкции, положения, правила трудового распорядка, издаваемые работодателем;</w:t>
      </w:r>
    </w:p>
    <w:bookmarkEnd w:id="528"/>
    <w:bookmarkStart w:name="z1229" w:id="529"/>
    <w:p>
      <w:pPr>
        <w:spacing w:after="0"/>
        <w:ind w:left="0"/>
        <w:jc w:val="both"/>
      </w:pPr>
      <w:r>
        <w:rPr>
          <w:rFonts w:ascii="Times New Roman"/>
          <w:b w:val="false"/>
          <w:i w:val="false"/>
          <w:color w:val="000000"/>
          <w:sz w:val="28"/>
        </w:rPr>
        <w:t>
      19) Представители работников – органы профессиональных союзов, их объединений, а при их отсутствии выборные представители, избранные и уполномоченные на общем собрании (конференции) работников большинством голосов участников, при присутствии на нем не менее двух третей работников (делегатов конференции);</w:t>
      </w:r>
    </w:p>
    <w:bookmarkEnd w:id="529"/>
    <w:bookmarkStart w:name="z1230" w:id="530"/>
    <w:p>
      <w:pPr>
        <w:spacing w:after="0"/>
        <w:ind w:left="0"/>
        <w:jc w:val="both"/>
      </w:pPr>
      <w:r>
        <w:rPr>
          <w:rFonts w:ascii="Times New Roman"/>
          <w:b w:val="false"/>
          <w:i w:val="false"/>
          <w:color w:val="000000"/>
          <w:sz w:val="28"/>
        </w:rPr>
        <w:t>
      20) Текучесть кадров – уровень сменяемости персонала в годовом выражении;</w:t>
      </w:r>
    </w:p>
    <w:bookmarkEnd w:id="530"/>
    <w:bookmarkStart w:name="z1231" w:id="531"/>
    <w:p>
      <w:pPr>
        <w:spacing w:after="0"/>
        <w:ind w:left="0"/>
        <w:jc w:val="both"/>
      </w:pPr>
      <w:r>
        <w:rPr>
          <w:rFonts w:ascii="Times New Roman"/>
          <w:b w:val="false"/>
          <w:i w:val="false"/>
          <w:color w:val="000000"/>
          <w:sz w:val="28"/>
        </w:rPr>
        <w:t>
      21) Кадровый аудит – процесс проверки соответствия целей организации в области управления человеческими ресурсами и достигаемыми результатами, в частности, в рамках данного профессионального стандарта - оценка состояния кадрового документирования и экспертиза нормативных актов организации, содержащих нормы трудового права и регламентирующих работу с персоналом, выявление нарушений в оформлении, хранении и систематизации кадровой документации и подготовка рекомендаций по дальнейшей работе кадрового администрирования;</w:t>
      </w:r>
    </w:p>
    <w:bookmarkEnd w:id="531"/>
    <w:bookmarkStart w:name="z1232" w:id="532"/>
    <w:p>
      <w:pPr>
        <w:spacing w:after="0"/>
        <w:ind w:left="0"/>
        <w:jc w:val="both"/>
      </w:pPr>
      <w:r>
        <w:rPr>
          <w:rFonts w:ascii="Times New Roman"/>
          <w:b w:val="false"/>
          <w:i w:val="false"/>
          <w:color w:val="000000"/>
          <w:sz w:val="28"/>
        </w:rPr>
        <w:t>
      22) Кадровая документация – совокупность форм (документов), отражающих наличие и движение персонала;</w:t>
      </w:r>
    </w:p>
    <w:bookmarkEnd w:id="532"/>
    <w:bookmarkStart w:name="z1233" w:id="533"/>
    <w:p>
      <w:pPr>
        <w:spacing w:after="0"/>
        <w:ind w:left="0"/>
        <w:jc w:val="both"/>
      </w:pPr>
      <w:r>
        <w:rPr>
          <w:rFonts w:ascii="Times New Roman"/>
          <w:b w:val="false"/>
          <w:i w:val="false"/>
          <w:color w:val="000000"/>
          <w:sz w:val="28"/>
        </w:rPr>
        <w:t>
      23) Кадровое документирование – это деятельность, регламентирующая взаимоотношения организации и работника, обеспечивающая документирование и организацию работы с кадровыми документами (вопросы разработки и ведения документации, связанной с управлением персоналом, движением кадров и кадровым учетом, а также учетом рабочего времени и расчетов с персоналом);</w:t>
      </w:r>
    </w:p>
    <w:bookmarkEnd w:id="533"/>
    <w:bookmarkStart w:name="z1234" w:id="534"/>
    <w:p>
      <w:pPr>
        <w:spacing w:after="0"/>
        <w:ind w:left="0"/>
        <w:jc w:val="both"/>
      </w:pPr>
      <w:r>
        <w:rPr>
          <w:rFonts w:ascii="Times New Roman"/>
          <w:b w:val="false"/>
          <w:i w:val="false"/>
          <w:color w:val="000000"/>
          <w:sz w:val="28"/>
        </w:rPr>
        <w:t>
      24) База данных кандидатов – совокупность данных, информации о кандидатах, организованная по определенным правилам, предусматривающим общие принципы описания, хранения и управления данными;</w:t>
      </w:r>
    </w:p>
    <w:bookmarkEnd w:id="534"/>
    <w:bookmarkStart w:name="z1235" w:id="535"/>
    <w:p>
      <w:pPr>
        <w:spacing w:after="0"/>
        <w:ind w:left="0"/>
        <w:jc w:val="both"/>
      </w:pPr>
      <w:r>
        <w:rPr>
          <w:rFonts w:ascii="Times New Roman"/>
          <w:b w:val="false"/>
          <w:i w:val="false"/>
          <w:color w:val="000000"/>
          <w:sz w:val="28"/>
        </w:rPr>
        <w:t>
      25) Клиентоориентированность – способность и желание помочь клиенту, выявить его потребности, и удовлетворить его запросы, готовность предоставить клиенту желаемое обслуживание, принять личную ответственность за немедленное решение проблем клиента, не занимая при этом оборонительных позиций, делать больше, чем от него ожидает клиент;</w:t>
      </w:r>
    </w:p>
    <w:bookmarkEnd w:id="535"/>
    <w:bookmarkStart w:name="z1236" w:id="536"/>
    <w:p>
      <w:pPr>
        <w:spacing w:after="0"/>
        <w:ind w:left="0"/>
        <w:jc w:val="both"/>
      </w:pPr>
      <w:r>
        <w:rPr>
          <w:rFonts w:ascii="Times New Roman"/>
          <w:b w:val="false"/>
          <w:i w:val="false"/>
          <w:color w:val="000000"/>
          <w:sz w:val="28"/>
        </w:rPr>
        <w:t>
      26) Консалтинг (консультирование) – деятельность по консультированию руководителей, управленцев по широкому кругу вопросов в сфере финансовой, коммерческой, юридической, технологической, технической, экспертной деятельностей. Цель консалтинга — помочь системе управления (менеджменту) в достижении заявленных целей;</w:t>
      </w:r>
    </w:p>
    <w:bookmarkEnd w:id="536"/>
    <w:bookmarkStart w:name="z1237" w:id="537"/>
    <w:p>
      <w:pPr>
        <w:spacing w:after="0"/>
        <w:ind w:left="0"/>
        <w:jc w:val="both"/>
      </w:pPr>
      <w:r>
        <w:rPr>
          <w:rFonts w:ascii="Times New Roman"/>
          <w:b w:val="false"/>
          <w:i w:val="false"/>
          <w:color w:val="000000"/>
          <w:sz w:val="28"/>
        </w:rPr>
        <w:t>
      27) Документооборот – движение документов в организации с момента их создания или получения до завершения исполнения или отправки. Оперативным хранением документов является хранение документов в структурном подразделении до их передачи в архив организации или уничтожения в установленном порядке;</w:t>
      </w:r>
    </w:p>
    <w:bookmarkEnd w:id="537"/>
    <w:bookmarkStart w:name="z1238" w:id="538"/>
    <w:p>
      <w:pPr>
        <w:spacing w:after="0"/>
        <w:ind w:left="0"/>
        <w:jc w:val="both"/>
      </w:pPr>
      <w:r>
        <w:rPr>
          <w:rFonts w:ascii="Times New Roman"/>
          <w:b w:val="false"/>
          <w:i w:val="false"/>
          <w:color w:val="000000"/>
          <w:sz w:val="28"/>
        </w:rPr>
        <w:t>
      28) Автоматизация документооборота – это система, которая позволяет учитывать круговорот документов в организации, отслеживать перемещения персонала с учетом обеспечения поддержки;</w:t>
      </w:r>
    </w:p>
    <w:bookmarkEnd w:id="538"/>
    <w:bookmarkStart w:name="z1239" w:id="539"/>
    <w:p>
      <w:pPr>
        <w:spacing w:after="0"/>
        <w:ind w:left="0"/>
        <w:jc w:val="both"/>
      </w:pPr>
      <w:r>
        <w:rPr>
          <w:rFonts w:ascii="Times New Roman"/>
          <w:b w:val="false"/>
          <w:i w:val="false"/>
          <w:color w:val="000000"/>
          <w:sz w:val="28"/>
        </w:rPr>
        <w:t>
      29) Медиация (от лат. mediare – посредничать) – форма внесудебного разрешения споров с помощью третьей нейтральной беспристрастной стороны (один из способов разрешения трудовых споров) в целях достижения взаимоприемлемого решения, реализуемая по добровольному согласию сторон;</w:t>
      </w:r>
    </w:p>
    <w:bookmarkEnd w:id="539"/>
    <w:bookmarkStart w:name="z1240" w:id="540"/>
    <w:p>
      <w:pPr>
        <w:spacing w:after="0"/>
        <w:ind w:left="0"/>
        <w:jc w:val="both"/>
      </w:pPr>
      <w:r>
        <w:rPr>
          <w:rFonts w:ascii="Times New Roman"/>
          <w:b w:val="false"/>
          <w:i w:val="false"/>
          <w:color w:val="000000"/>
          <w:sz w:val="28"/>
        </w:rPr>
        <w:t>
      30) Метрики – специальные измерения/показатели, свидетельствующие о степени достижения целей и задач по соответствующему направлению в области управления человеческими ресурсами;</w:t>
      </w:r>
    </w:p>
    <w:bookmarkEnd w:id="540"/>
    <w:bookmarkStart w:name="z1241" w:id="541"/>
    <w:p>
      <w:pPr>
        <w:spacing w:after="0"/>
        <w:ind w:left="0"/>
        <w:jc w:val="both"/>
      </w:pPr>
      <w:r>
        <w:rPr>
          <w:rFonts w:ascii="Times New Roman"/>
          <w:b w:val="false"/>
          <w:i w:val="false"/>
          <w:color w:val="000000"/>
          <w:sz w:val="28"/>
        </w:rPr>
        <w:t>
      31) Создание взаимопонимания – стремление к пониманию окружающих, демонстрирует уважительное отношение к другим, признавая уникальность каждого индивидуума;</w:t>
      </w:r>
    </w:p>
    <w:bookmarkEnd w:id="541"/>
    <w:bookmarkStart w:name="z1242" w:id="542"/>
    <w:p>
      <w:pPr>
        <w:spacing w:after="0"/>
        <w:ind w:left="0"/>
        <w:jc w:val="both"/>
      </w:pPr>
      <w:r>
        <w:rPr>
          <w:rFonts w:ascii="Times New Roman"/>
          <w:b w:val="false"/>
          <w:i w:val="false"/>
          <w:color w:val="000000"/>
          <w:sz w:val="28"/>
        </w:rPr>
        <w:t>
      32) Аналитическое мышление – способность рассматривать ситуации, явления и последствия, выделяя структурируя и систематизируя их составные части, сопоставляя различные факторы; способность к рациональной расстановке приоритетов; способность к определению временных взаимосвязей и последовательностей, причинно-следственных связей;</w:t>
      </w:r>
    </w:p>
    <w:bookmarkEnd w:id="542"/>
    <w:bookmarkStart w:name="z1243" w:id="543"/>
    <w:p>
      <w:pPr>
        <w:spacing w:after="0"/>
        <w:ind w:left="0"/>
        <w:jc w:val="both"/>
      </w:pPr>
      <w:r>
        <w:rPr>
          <w:rFonts w:ascii="Times New Roman"/>
          <w:b w:val="false"/>
          <w:i w:val="false"/>
          <w:color w:val="000000"/>
          <w:sz w:val="28"/>
        </w:rPr>
        <w:t>
      33) Управление рисками – процесс принятия и выполнения управленческих решений, направленных на снижение вероятности возникновения неблагоприятного результата и минимизацию возможных потерь проекта, вызванных его реализацией;</w:t>
      </w:r>
    </w:p>
    <w:bookmarkEnd w:id="543"/>
    <w:bookmarkStart w:name="z1244" w:id="544"/>
    <w:p>
      <w:pPr>
        <w:spacing w:after="0"/>
        <w:ind w:left="0"/>
        <w:jc w:val="both"/>
      </w:pPr>
      <w:r>
        <w:rPr>
          <w:rFonts w:ascii="Times New Roman"/>
          <w:b w:val="false"/>
          <w:i w:val="false"/>
          <w:color w:val="000000"/>
          <w:sz w:val="28"/>
        </w:rPr>
        <w:t>
      34) Концептуальное мышление – способность выявлять закономерности или неочевидные связи между ситуациями и выделять ключевые моменты в сложных ситуациях, способность к индукции, логическому и творческому мышлению, умение взглянуть на вещи по-новому или сложить разные компоненты в одно целое, чтобы прояснился их смысл, умение представить сложные идеи или ситуации так, чтобы это выглядело просто, ясно и понятно;</w:t>
      </w:r>
    </w:p>
    <w:bookmarkEnd w:id="544"/>
    <w:bookmarkStart w:name="z1245" w:id="545"/>
    <w:p>
      <w:pPr>
        <w:spacing w:after="0"/>
        <w:ind w:left="0"/>
        <w:jc w:val="both"/>
      </w:pPr>
      <w:r>
        <w:rPr>
          <w:rFonts w:ascii="Times New Roman"/>
          <w:b w:val="false"/>
          <w:i w:val="false"/>
          <w:color w:val="000000"/>
          <w:sz w:val="28"/>
        </w:rPr>
        <w:t>
      35) Организационный дизайн – совокупность знаний о принципах, методах построения и подходах проектирования структуры управления с учетом разделения труда, обеспечивающей функционирование организации как единой системы, ориентированной на достижение соответствия между элементами управления (бизнес-процессы, организационная структура, персонал, система мотивации) при реализации стратегии организации;</w:t>
      </w:r>
    </w:p>
    <w:bookmarkEnd w:id="545"/>
    <w:bookmarkStart w:name="z1246" w:id="546"/>
    <w:p>
      <w:pPr>
        <w:spacing w:after="0"/>
        <w:ind w:left="0"/>
        <w:jc w:val="both"/>
      </w:pPr>
      <w:r>
        <w:rPr>
          <w:rFonts w:ascii="Times New Roman"/>
          <w:b w:val="false"/>
          <w:i w:val="false"/>
          <w:color w:val="000000"/>
          <w:sz w:val="28"/>
        </w:rPr>
        <w:t>
      36) Организационная структура – совокупность организационных единиц (подразделения, должностные позиции) и их взаимосвязей, в рамках которой между подразделениями распределяются задачи и функции, определяются полномочия и ответственность руководителей;</w:t>
      </w:r>
    </w:p>
    <w:bookmarkEnd w:id="546"/>
    <w:bookmarkStart w:name="z1247" w:id="547"/>
    <w:p>
      <w:pPr>
        <w:spacing w:after="0"/>
        <w:ind w:left="0"/>
        <w:jc w:val="both"/>
      </w:pPr>
      <w:r>
        <w:rPr>
          <w:rFonts w:ascii="Times New Roman"/>
          <w:b w:val="false"/>
          <w:i w:val="false"/>
          <w:color w:val="000000"/>
          <w:sz w:val="28"/>
        </w:rPr>
        <w:t>
      37) Уведомление/заявление – письменное заявление работника или работодателя либо заявления, поданные иным способом (посредством курьерской почты, почтовой связи, факсимильной связи, электронной почты и иных информационно-коммуникационных технологий);</w:t>
      </w:r>
    </w:p>
    <w:bookmarkEnd w:id="547"/>
    <w:bookmarkStart w:name="z1248" w:id="548"/>
    <w:p>
      <w:pPr>
        <w:spacing w:after="0"/>
        <w:ind w:left="0"/>
        <w:jc w:val="both"/>
      </w:pPr>
      <w:r>
        <w:rPr>
          <w:rFonts w:ascii="Times New Roman"/>
          <w:b w:val="false"/>
          <w:i w:val="false"/>
          <w:color w:val="000000"/>
          <w:sz w:val="28"/>
        </w:rPr>
        <w:t>
      38) Иностранная рабочая сила – иностранные работники, привлекаемые работодателями для осуществления трудовой деятельности включая сезонных иностранных работников, а также в рамках внутрикорпоративного перевода;</w:t>
      </w:r>
    </w:p>
    <w:bookmarkEnd w:id="548"/>
    <w:bookmarkStart w:name="z1249" w:id="549"/>
    <w:p>
      <w:pPr>
        <w:spacing w:after="0"/>
        <w:ind w:left="0"/>
        <w:jc w:val="both"/>
      </w:pPr>
      <w:r>
        <w:rPr>
          <w:rFonts w:ascii="Times New Roman"/>
          <w:b w:val="false"/>
          <w:i w:val="false"/>
          <w:color w:val="000000"/>
          <w:sz w:val="28"/>
        </w:rPr>
        <w:t>
      39) Сотрудничество и поддержка – вдохновляет и побуждает окружающих на сотрудничество независимо от наличия формального влияния;</w:t>
      </w:r>
    </w:p>
    <w:bookmarkEnd w:id="549"/>
    <w:bookmarkStart w:name="z1250" w:id="550"/>
    <w:p>
      <w:pPr>
        <w:spacing w:after="0"/>
        <w:ind w:left="0"/>
        <w:jc w:val="both"/>
      </w:pPr>
      <w:r>
        <w:rPr>
          <w:rFonts w:ascii="Times New Roman"/>
          <w:b w:val="false"/>
          <w:i w:val="false"/>
          <w:color w:val="000000"/>
          <w:sz w:val="28"/>
        </w:rPr>
        <w:t>
      40) HR-риски – вероятность наступления неблагоприятных событий, реализации угроз в результате принятия/непринятия решений в ситуации неопределенности, оказывающих влияние на HR-бизнес-процессы;</w:t>
      </w:r>
    </w:p>
    <w:bookmarkEnd w:id="550"/>
    <w:bookmarkStart w:name="z1251" w:id="551"/>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551"/>
    <w:bookmarkStart w:name="z1252" w:id="552"/>
    <w:p>
      <w:pPr>
        <w:spacing w:after="0"/>
        <w:ind w:left="0"/>
        <w:jc w:val="both"/>
      </w:pPr>
      <w:r>
        <w:rPr>
          <w:rFonts w:ascii="Times New Roman"/>
          <w:b w:val="false"/>
          <w:i w:val="false"/>
          <w:color w:val="000000"/>
          <w:sz w:val="28"/>
        </w:rPr>
        <w:t>
      1) КС – квалификационный справочник должностей руководителей, специалистов и других служащих, разработанный и утвержденный в соответствии с подпунктом 16-2) статьи 16 Трудового кодекса Республики Казахстан;</w:t>
      </w:r>
    </w:p>
    <w:bookmarkEnd w:id="552"/>
    <w:bookmarkStart w:name="z1253" w:id="553"/>
    <w:p>
      <w:pPr>
        <w:spacing w:after="0"/>
        <w:ind w:left="0"/>
        <w:jc w:val="both"/>
      </w:pPr>
      <w:r>
        <w:rPr>
          <w:rFonts w:ascii="Times New Roman"/>
          <w:b w:val="false"/>
          <w:i w:val="false"/>
          <w:color w:val="000000"/>
          <w:sz w:val="28"/>
        </w:rPr>
        <w:t>
      2) ЕТКС – единый тарифно – квалификационный справочник;</w:t>
      </w:r>
    </w:p>
    <w:bookmarkEnd w:id="553"/>
    <w:bookmarkStart w:name="z1254" w:id="554"/>
    <w:p>
      <w:pPr>
        <w:spacing w:after="0"/>
        <w:ind w:left="0"/>
        <w:jc w:val="both"/>
      </w:pPr>
      <w:r>
        <w:rPr>
          <w:rFonts w:ascii="Times New Roman"/>
          <w:b w:val="false"/>
          <w:i w:val="false"/>
          <w:color w:val="000000"/>
          <w:sz w:val="28"/>
        </w:rPr>
        <w:t>
      3) ЕСУТД – единая система учета трудовых договоров.</w:t>
      </w:r>
    </w:p>
    <w:bookmarkEnd w:id="554"/>
    <w:bookmarkStart w:name="z1255" w:id="555"/>
    <w:p>
      <w:pPr>
        <w:spacing w:after="0"/>
        <w:ind w:left="0"/>
        <w:jc w:val="left"/>
      </w:pPr>
      <w:r>
        <w:rPr>
          <w:rFonts w:ascii="Times New Roman"/>
          <w:b/>
          <w:i w:val="false"/>
          <w:color w:val="000000"/>
        </w:rPr>
        <w:t xml:space="preserve"> Глава 2. Паспорт профессионального стандарта</w:t>
      </w:r>
    </w:p>
    <w:bookmarkEnd w:id="555"/>
    <w:bookmarkStart w:name="z1256" w:id="556"/>
    <w:p>
      <w:pPr>
        <w:spacing w:after="0"/>
        <w:ind w:left="0"/>
        <w:jc w:val="both"/>
      </w:pPr>
      <w:r>
        <w:rPr>
          <w:rFonts w:ascii="Times New Roman"/>
          <w:b w:val="false"/>
          <w:i w:val="false"/>
          <w:color w:val="000000"/>
          <w:sz w:val="28"/>
        </w:rPr>
        <w:t>
      4. Название профессионального стандарта: Кадровое администрирование</w:t>
      </w:r>
    </w:p>
    <w:bookmarkEnd w:id="556"/>
    <w:bookmarkStart w:name="z1257" w:id="557"/>
    <w:p>
      <w:pPr>
        <w:spacing w:after="0"/>
        <w:ind w:left="0"/>
        <w:jc w:val="both"/>
      </w:pPr>
      <w:r>
        <w:rPr>
          <w:rFonts w:ascii="Times New Roman"/>
          <w:b w:val="false"/>
          <w:i w:val="false"/>
          <w:color w:val="000000"/>
          <w:sz w:val="28"/>
        </w:rPr>
        <w:t>
      5. Код профессионального стандарта: M70221047</w:t>
      </w:r>
    </w:p>
    <w:bookmarkEnd w:id="557"/>
    <w:bookmarkStart w:name="z1258" w:id="558"/>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558"/>
    <w:bookmarkStart w:name="z1259" w:id="559"/>
    <w:p>
      <w:pPr>
        <w:spacing w:after="0"/>
        <w:ind w:left="0"/>
        <w:jc w:val="both"/>
      </w:pPr>
      <w:r>
        <w:rPr>
          <w:rFonts w:ascii="Times New Roman"/>
          <w:b w:val="false"/>
          <w:i w:val="false"/>
          <w:color w:val="000000"/>
          <w:sz w:val="28"/>
        </w:rPr>
        <w:t>
      ● M Профессиональная, научная и техническая деятельность</w:t>
      </w:r>
    </w:p>
    <w:bookmarkEnd w:id="559"/>
    <w:bookmarkStart w:name="z1260" w:id="560"/>
    <w:p>
      <w:pPr>
        <w:spacing w:after="0"/>
        <w:ind w:left="0"/>
        <w:jc w:val="both"/>
      </w:pPr>
      <w:r>
        <w:rPr>
          <w:rFonts w:ascii="Times New Roman"/>
          <w:b w:val="false"/>
          <w:i w:val="false"/>
          <w:color w:val="000000"/>
          <w:sz w:val="28"/>
        </w:rPr>
        <w:t>
      ● 70 Деятельность головных компаний; консультирование по вопросам управления</w:t>
      </w:r>
    </w:p>
    <w:bookmarkEnd w:id="560"/>
    <w:bookmarkStart w:name="z1261" w:id="561"/>
    <w:p>
      <w:pPr>
        <w:spacing w:after="0"/>
        <w:ind w:left="0"/>
        <w:jc w:val="both"/>
      </w:pPr>
      <w:r>
        <w:rPr>
          <w:rFonts w:ascii="Times New Roman"/>
          <w:b w:val="false"/>
          <w:i w:val="false"/>
          <w:color w:val="000000"/>
          <w:sz w:val="28"/>
        </w:rPr>
        <w:t>
      ● 70.2 Деятельность по консультированию по вопросам управления</w:t>
      </w:r>
    </w:p>
    <w:bookmarkEnd w:id="561"/>
    <w:bookmarkStart w:name="z1262" w:id="562"/>
    <w:p>
      <w:pPr>
        <w:spacing w:after="0"/>
        <w:ind w:left="0"/>
        <w:jc w:val="both"/>
      </w:pPr>
      <w:r>
        <w:rPr>
          <w:rFonts w:ascii="Times New Roman"/>
          <w:b w:val="false"/>
          <w:i w:val="false"/>
          <w:color w:val="000000"/>
          <w:sz w:val="28"/>
        </w:rPr>
        <w:t>
      ● 70.22 Консультирование по вопросам коммерческой деятельности и прочее консультирование по вопросам управления</w:t>
      </w:r>
    </w:p>
    <w:bookmarkEnd w:id="562"/>
    <w:bookmarkStart w:name="z1263" w:id="563"/>
    <w:p>
      <w:pPr>
        <w:spacing w:after="0"/>
        <w:ind w:left="0"/>
        <w:jc w:val="both"/>
      </w:pPr>
      <w:r>
        <w:rPr>
          <w:rFonts w:ascii="Times New Roman"/>
          <w:b w:val="false"/>
          <w:i w:val="false"/>
          <w:color w:val="000000"/>
          <w:sz w:val="28"/>
        </w:rPr>
        <w:t>
      ● 70.22.1 Консультирование по вопросам коммерческой деятельности и управления</w:t>
      </w:r>
    </w:p>
    <w:bookmarkEnd w:id="563"/>
    <w:bookmarkStart w:name="z1264" w:id="564"/>
    <w:p>
      <w:pPr>
        <w:spacing w:after="0"/>
        <w:ind w:left="0"/>
        <w:jc w:val="both"/>
      </w:pPr>
      <w:r>
        <w:rPr>
          <w:rFonts w:ascii="Times New Roman"/>
          <w:b w:val="false"/>
          <w:i w:val="false"/>
          <w:color w:val="000000"/>
          <w:sz w:val="28"/>
        </w:rPr>
        <w:t>
      7. Краткое описание профессионального стандарта: Формирование и развитие системы управления движением и учета кадров, документирования в строгом соответствии с требованиями и нормами, установленными законодательством Республики Казахстан, а также привлечение персонала через аутстаффинг в целях минимизации рисков и расходов организации, связанных с управлением человеческими ресурсами</w:t>
      </w:r>
    </w:p>
    <w:bookmarkEnd w:id="564"/>
    <w:bookmarkStart w:name="z1265" w:id="565"/>
    <w:p>
      <w:pPr>
        <w:spacing w:after="0"/>
        <w:ind w:left="0"/>
        <w:jc w:val="both"/>
      </w:pPr>
      <w:r>
        <w:rPr>
          <w:rFonts w:ascii="Times New Roman"/>
          <w:b w:val="false"/>
          <w:i w:val="false"/>
          <w:color w:val="000000"/>
          <w:sz w:val="28"/>
        </w:rPr>
        <w:t>
      8. Перечень карточек профессий:</w:t>
      </w:r>
    </w:p>
    <w:bookmarkEnd w:id="565"/>
    <w:bookmarkStart w:name="z1266" w:id="566"/>
    <w:p>
      <w:pPr>
        <w:spacing w:after="0"/>
        <w:ind w:left="0"/>
        <w:jc w:val="both"/>
      </w:pPr>
      <w:r>
        <w:rPr>
          <w:rFonts w:ascii="Times New Roman"/>
          <w:b w:val="false"/>
          <w:i w:val="false"/>
          <w:color w:val="000000"/>
          <w:sz w:val="28"/>
        </w:rPr>
        <w:t>
      1) Руководитель по кадровому администрированию (делопроизводству) - 7 уровень ОРК</w:t>
      </w:r>
    </w:p>
    <w:bookmarkEnd w:id="566"/>
    <w:bookmarkStart w:name="z1267" w:id="567"/>
    <w:p>
      <w:pPr>
        <w:spacing w:after="0"/>
        <w:ind w:left="0"/>
        <w:jc w:val="both"/>
      </w:pPr>
      <w:r>
        <w:rPr>
          <w:rFonts w:ascii="Times New Roman"/>
          <w:b w:val="false"/>
          <w:i w:val="false"/>
          <w:color w:val="000000"/>
          <w:sz w:val="28"/>
        </w:rPr>
        <w:t>
      2) Специалист по кадровому администрированию (делопроизводству) - 6 уровень ОРК</w:t>
      </w:r>
    </w:p>
    <w:bookmarkEnd w:id="567"/>
    <w:bookmarkStart w:name="z1268" w:id="568"/>
    <w:p>
      <w:pPr>
        <w:spacing w:after="0"/>
        <w:ind w:left="0"/>
        <w:jc w:val="both"/>
      </w:pPr>
      <w:r>
        <w:rPr>
          <w:rFonts w:ascii="Times New Roman"/>
          <w:b w:val="false"/>
          <w:i w:val="false"/>
          <w:color w:val="000000"/>
          <w:sz w:val="28"/>
        </w:rPr>
        <w:t>
      3) Служащий по учету кадров - 4 уровень ОРК</w:t>
      </w:r>
    </w:p>
    <w:bookmarkEnd w:id="568"/>
    <w:bookmarkStart w:name="z1269" w:id="569"/>
    <w:p>
      <w:pPr>
        <w:spacing w:after="0"/>
        <w:ind w:left="0"/>
        <w:jc w:val="both"/>
      </w:pPr>
      <w:r>
        <w:rPr>
          <w:rFonts w:ascii="Times New Roman"/>
          <w:b w:val="false"/>
          <w:i w:val="false"/>
          <w:color w:val="000000"/>
          <w:sz w:val="28"/>
        </w:rPr>
        <w:t>
      4) Специалист по управлению аутстаффингом персонала - 6 уровень ОРК</w:t>
      </w:r>
    </w:p>
    <w:bookmarkEnd w:id="569"/>
    <w:bookmarkStart w:name="z1270" w:id="570"/>
    <w:p>
      <w:pPr>
        <w:spacing w:after="0"/>
        <w:ind w:left="0"/>
        <w:jc w:val="both"/>
      </w:pPr>
      <w:r>
        <w:rPr>
          <w:rFonts w:ascii="Times New Roman"/>
          <w:b w:val="false"/>
          <w:i w:val="false"/>
          <w:color w:val="000000"/>
          <w:sz w:val="28"/>
        </w:rPr>
        <w:t>
      5) Координатор по привлечению иностранной рабочей силы - 6 уровень ОРК</w:t>
      </w:r>
    </w:p>
    <w:bookmarkEnd w:id="570"/>
    <w:bookmarkStart w:name="z1271" w:id="571"/>
    <w:p>
      <w:pPr>
        <w:spacing w:after="0"/>
        <w:ind w:left="0"/>
        <w:jc w:val="left"/>
      </w:pPr>
      <w:r>
        <w:rPr>
          <w:rFonts w:ascii="Times New Roman"/>
          <w:b/>
          <w:i w:val="false"/>
          <w:color w:val="000000"/>
        </w:rPr>
        <w:t xml:space="preserve"> Глава 3. Карточки профессий</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"Руководитель по кадровому администрированию (делопроизводству)":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кадровому администрированию (делопроизводству)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572"/>
          <w:p>
            <w:pPr>
              <w:spacing w:after="20"/>
              <w:ind w:left="20"/>
              <w:jc w:val="both"/>
            </w:pPr>
            <w:r>
              <w:rPr>
                <w:rFonts w:ascii="Times New Roman"/>
                <w:b w:val="false"/>
                <w:i w:val="false"/>
                <w:color w:val="000000"/>
                <w:sz w:val="20"/>
              </w:rPr>
              <w:t>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572"/>
          <w:p>
            <w:pPr>
              <w:spacing w:after="20"/>
              <w:ind w:left="20"/>
              <w:jc w:val="both"/>
            </w:pPr>
            <w:r>
              <w:rPr>
                <w:rFonts w:ascii="Times New Roman"/>
                <w:b w:val="false"/>
                <w:i w:val="false"/>
                <w:color w:val="000000"/>
                <w:sz w:val="20"/>
              </w:rPr>
              <w:t>
48. Начальник отдела кадров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573"/>
          <w:p>
            <w:pPr>
              <w:spacing w:after="20"/>
              <w:ind w:left="20"/>
              <w:jc w:val="both"/>
            </w:pPr>
            <w:r>
              <w:rPr>
                <w:rFonts w:ascii="Times New Roman"/>
                <w:b w:val="false"/>
                <w:i w:val="false"/>
                <w:color w:val="000000"/>
                <w:sz w:val="20"/>
              </w:rPr>
              <w:t>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573"/>
          <w:p>
            <w:pPr>
              <w:spacing w:after="20"/>
              <w:ind w:left="20"/>
              <w:jc w:val="both"/>
            </w:pPr>
            <w:r>
              <w:rPr>
                <w:rFonts w:ascii="Times New Roman"/>
                <w:b w:val="false"/>
                <w:i w:val="false"/>
                <w:color w:val="000000"/>
                <w:sz w:val="20"/>
              </w:rPr>
              <w:t>
17. Заведующий (Начальник) отделом кадров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574"/>
          <w:p>
            <w:pPr>
              <w:spacing w:after="20"/>
              <w:ind w:left="20"/>
              <w:jc w:val="both"/>
            </w:pPr>
            <w:r>
              <w:rPr>
                <w:rFonts w:ascii="Times New Roman"/>
                <w:b w:val="false"/>
                <w:i w:val="false"/>
                <w:color w:val="000000"/>
                <w:sz w:val="20"/>
              </w:rPr>
              <w:t>
Уровень образования:</w:t>
            </w:r>
          </w:p>
          <w:bookmarkEnd w:id="574"/>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575"/>
          <w:p>
            <w:pPr>
              <w:spacing w:after="20"/>
              <w:ind w:left="20"/>
              <w:jc w:val="both"/>
            </w:pPr>
            <w:r>
              <w:rPr>
                <w:rFonts w:ascii="Times New Roman"/>
                <w:b w:val="false"/>
                <w:i w:val="false"/>
                <w:color w:val="000000"/>
                <w:sz w:val="20"/>
              </w:rPr>
              <w:t>
Специальность:</w:t>
            </w:r>
          </w:p>
          <w:bookmarkEnd w:id="575"/>
          <w:p>
            <w:pPr>
              <w:spacing w:after="20"/>
              <w:ind w:left="20"/>
              <w:jc w:val="both"/>
            </w:pPr>
            <w:r>
              <w:rPr>
                <w:rFonts w:ascii="Times New Roman"/>
                <w:b w:val="false"/>
                <w:i w:val="false"/>
                <w:color w:val="000000"/>
                <w:sz w:val="20"/>
              </w:rPr>
              <w:t>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576"/>
          <w:p>
            <w:pPr>
              <w:spacing w:after="20"/>
              <w:ind w:left="20"/>
              <w:jc w:val="both"/>
            </w:pPr>
            <w:r>
              <w:rPr>
                <w:rFonts w:ascii="Times New Roman"/>
                <w:b w:val="false"/>
                <w:i w:val="false"/>
                <w:color w:val="000000"/>
                <w:sz w:val="20"/>
              </w:rPr>
              <w:t>
Квалификация:</w:t>
            </w:r>
          </w:p>
          <w:bookmarkEnd w:id="57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(из них не менее 3 лет в сфере управления человеческими ресурсами)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577"/>
          <w:p>
            <w:pPr>
              <w:spacing w:after="20"/>
              <w:ind w:left="20"/>
              <w:jc w:val="both"/>
            </w:pPr>
            <w:r>
              <w:rPr>
                <w:rFonts w:ascii="Times New Roman"/>
                <w:b w:val="false"/>
                <w:i w:val="false"/>
                <w:color w:val="000000"/>
                <w:sz w:val="20"/>
              </w:rPr>
              <w:t>
1222-0-007 - Начальник отдела кадров (управление персоналом)</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1222-0-015 - Заместитель начальника отдела кадров (управление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4000-0-015 - Руководитель служащих по кадровому делопроизводству</w:t>
            </w:r>
          </w:p>
          <w:p>
            <w:pPr>
              <w:spacing w:after="20"/>
              <w:ind w:left="20"/>
              <w:jc w:val="both"/>
            </w:pPr>
            <w:r>
              <w:rPr>
                <w:rFonts w:ascii="Times New Roman"/>
                <w:b w:val="false"/>
                <w:i w:val="false"/>
                <w:color w:val="000000"/>
                <w:sz w:val="20"/>
              </w:rPr>
              <w:t>
1222-0-014 - Директор по кадрам (персоналу)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планирование, координирование политики управления движением кадров, организация и ведение учета кадров, документирование трудовых правоотношений и иных отношений, возникающих в рамках иных видов занятости / привлечения человеческих ресурсов для реализации стратегических целей и задач организации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578"/>
          <w:p>
            <w:pPr>
              <w:spacing w:after="20"/>
              <w:ind w:left="20"/>
              <w:jc w:val="both"/>
            </w:pPr>
            <w:r>
              <w:rPr>
                <w:rFonts w:ascii="Times New Roman"/>
                <w:b w:val="false"/>
                <w:i w:val="false"/>
                <w:color w:val="000000"/>
                <w:sz w:val="20"/>
              </w:rPr>
              <w:t>
1. Управление движением кадров, организация и ведение учета кадров</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Формирование и управление системой кадрового делопроизводства</w:t>
            </w:r>
          </w:p>
          <w:p>
            <w:pPr>
              <w:spacing w:after="20"/>
              <w:ind w:left="20"/>
              <w:jc w:val="both"/>
            </w:pPr>
            <w:r>
              <w:rPr>
                <w:rFonts w:ascii="Times New Roman"/>
                <w:b w:val="false"/>
                <w:i w:val="false"/>
                <w:color w:val="000000"/>
                <w:sz w:val="20"/>
              </w:rPr>
              <w:t>
3. Контролинг персонала, повышение эффективности и качества работы HR</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579"/>
          <w:p>
            <w:pPr>
              <w:spacing w:after="20"/>
              <w:ind w:left="20"/>
              <w:jc w:val="both"/>
            </w:pPr>
            <w:r>
              <w:rPr>
                <w:rFonts w:ascii="Times New Roman"/>
                <w:b w:val="false"/>
                <w:i w:val="false"/>
                <w:color w:val="000000"/>
                <w:sz w:val="20"/>
              </w:rPr>
              <w:t>
Трудовая функция 1:</w:t>
            </w:r>
          </w:p>
          <w:bookmarkEnd w:id="579"/>
          <w:p>
            <w:pPr>
              <w:spacing w:after="20"/>
              <w:ind w:left="20"/>
              <w:jc w:val="both"/>
            </w:pPr>
            <w:r>
              <w:rPr>
                <w:rFonts w:ascii="Times New Roman"/>
                <w:b w:val="false"/>
                <w:i w:val="false"/>
                <w:color w:val="000000"/>
                <w:sz w:val="20"/>
              </w:rPr>
              <w:t>
Управление движением кадров, организация и ведение учета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580"/>
          <w:p>
            <w:pPr>
              <w:spacing w:after="20"/>
              <w:ind w:left="20"/>
              <w:jc w:val="both"/>
            </w:pPr>
            <w:r>
              <w:rPr>
                <w:rFonts w:ascii="Times New Roman"/>
                <w:b w:val="false"/>
                <w:i w:val="false"/>
                <w:color w:val="000000"/>
                <w:sz w:val="20"/>
              </w:rPr>
              <w:t>
Навык 1:</w:t>
            </w:r>
          </w:p>
          <w:bookmarkEnd w:id="580"/>
          <w:p>
            <w:pPr>
              <w:spacing w:after="20"/>
              <w:ind w:left="20"/>
              <w:jc w:val="both"/>
            </w:pPr>
            <w:r>
              <w:rPr>
                <w:rFonts w:ascii="Times New Roman"/>
                <w:b w:val="false"/>
                <w:i w:val="false"/>
                <w:color w:val="000000"/>
                <w:sz w:val="20"/>
              </w:rPr>
              <w:t>
Организация и ведение учета кадров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581"/>
          <w:p>
            <w:pPr>
              <w:spacing w:after="20"/>
              <w:ind w:left="20"/>
              <w:jc w:val="both"/>
            </w:pPr>
            <w:r>
              <w:rPr>
                <w:rFonts w:ascii="Times New Roman"/>
                <w:b w:val="false"/>
                <w:i w:val="false"/>
                <w:color w:val="000000"/>
                <w:sz w:val="20"/>
              </w:rPr>
              <w:t>
Умения:</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работу по управлению расстановкой и движением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организационно-правовые основы трудовой деятельности, организацию труда и правовую регламентацию взаимоотношений организации 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и согласовывать внутренние акты, документы по управлению персоналом и охране труда, первичные формы по учету кадров, рабочего времени и расчетов с персоналом, учетно-регистрационной документации с целью регулирования трудовых правоотношений, организации учета кадров и обеспечению мер по охране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Планировать и контролировать расходы на персонал;</w:t>
            </w:r>
          </w:p>
          <w:p>
            <w:pPr>
              <w:spacing w:after="20"/>
              <w:ind w:left="20"/>
              <w:jc w:val="both"/>
            </w:pPr>
            <w:r>
              <w:rPr>
                <w:rFonts w:ascii="Times New Roman"/>
                <w:b w:val="false"/>
                <w:i w:val="false"/>
                <w:color w:val="000000"/>
                <w:sz w:val="20"/>
              </w:rPr>
              <w:t>
</w:t>
            </w:r>
            <w:r>
              <w:rPr>
                <w:rFonts w:ascii="Times New Roman"/>
                <w:b w:val="false"/>
                <w:i w:val="false"/>
                <w:color w:val="000000"/>
                <w:sz w:val="20"/>
              </w:rPr>
              <w:t>5. Формировать базу данных о количественном и качественном составе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Организовывать учет рабочего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соответствие оформления актов требованиям и защиты интересов работодателя 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Анализировать трудозатраты по рутинным кадровым операциям. Содействовать автоматизации процессов кадрового администрирования и других HR-процессов;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Контролировать соблюдение трудовой дисциплины;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Консультировать руководство организации по вопросам управления движением кадров, учета кадров, кадрового документирования, регулирования правоотношений с персоналом;</w:t>
            </w:r>
          </w:p>
          <w:p>
            <w:pPr>
              <w:spacing w:after="20"/>
              <w:ind w:left="20"/>
              <w:jc w:val="both"/>
            </w:pPr>
            <w:r>
              <w:rPr>
                <w:rFonts w:ascii="Times New Roman"/>
                <w:b w:val="false"/>
                <w:i w:val="false"/>
                <w:color w:val="000000"/>
                <w:sz w:val="20"/>
              </w:rPr>
              <w:t>
11. Управлять процессом аутсорсинга/аутстаффинга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582"/>
          <w:p>
            <w:pPr>
              <w:spacing w:after="20"/>
              <w:ind w:left="20"/>
              <w:jc w:val="both"/>
            </w:pPr>
            <w:r>
              <w:rPr>
                <w:rFonts w:ascii="Times New Roman"/>
                <w:b w:val="false"/>
                <w:i w:val="false"/>
                <w:color w:val="000000"/>
                <w:sz w:val="20"/>
              </w:rPr>
              <w:t>
Знания:</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тенденции развития и передовые международные технологии в области управления человеческими ресурсами, сервисного обслуживания HR-функции;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Стратегия/политика, основные процессы и инструменты управления человеческими ресурсами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акты, регулирующие вопросы организации учета кадров и кадрового документирования;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программных продуктов и сервисов обслуживания HR;</w:t>
            </w:r>
          </w:p>
          <w:p>
            <w:pPr>
              <w:spacing w:after="20"/>
              <w:ind w:left="20"/>
              <w:jc w:val="both"/>
            </w:pPr>
            <w:r>
              <w:rPr>
                <w:rFonts w:ascii="Times New Roman"/>
                <w:b w:val="false"/>
                <w:i w:val="false"/>
                <w:color w:val="000000"/>
                <w:sz w:val="20"/>
              </w:rPr>
              <w:t>
6. Основы цифровой грамотности и информационной безопасности, кадровой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583"/>
          <w:p>
            <w:pPr>
              <w:spacing w:after="20"/>
              <w:ind w:left="20"/>
              <w:jc w:val="both"/>
            </w:pPr>
            <w:r>
              <w:rPr>
                <w:rFonts w:ascii="Times New Roman"/>
                <w:b w:val="false"/>
                <w:i w:val="false"/>
                <w:color w:val="000000"/>
                <w:sz w:val="20"/>
              </w:rPr>
              <w:t>
Навык 2:</w:t>
            </w:r>
          </w:p>
          <w:bookmarkEnd w:id="583"/>
          <w:p>
            <w:pPr>
              <w:spacing w:after="20"/>
              <w:ind w:left="20"/>
              <w:jc w:val="both"/>
            </w:pPr>
            <w:r>
              <w:rPr>
                <w:rFonts w:ascii="Times New Roman"/>
                <w:b w:val="false"/>
                <w:i w:val="false"/>
                <w:color w:val="000000"/>
                <w:sz w:val="20"/>
              </w:rPr>
              <w:t>
Подготовка отчетности по движению кадров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584"/>
          <w:p>
            <w:pPr>
              <w:spacing w:after="20"/>
              <w:ind w:left="20"/>
              <w:jc w:val="both"/>
            </w:pPr>
            <w:r>
              <w:rPr>
                <w:rFonts w:ascii="Times New Roman"/>
                <w:b w:val="false"/>
                <w:i w:val="false"/>
                <w:color w:val="000000"/>
                <w:sz w:val="20"/>
              </w:rPr>
              <w:t>
Умения:</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состояние количественного и качественного состава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движение персонала, причины текучести кадров, проведение соответствующих мероприятий с использованием метрик;</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подготовку отчетности по кадрам, аналитических отчетов;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описание и коммуникацию политики / стратегии в области управления человеческими ресурсами совместно с руководителями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Взаимодействовать с уполномоченными государственными органами по вопросам отчетности в рамках предоставления обязательной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соблюдение этических норм;</w:t>
            </w:r>
          </w:p>
          <w:p>
            <w:pPr>
              <w:spacing w:after="20"/>
              <w:ind w:left="20"/>
              <w:jc w:val="both"/>
            </w:pPr>
            <w:r>
              <w:rPr>
                <w:rFonts w:ascii="Times New Roman"/>
                <w:b w:val="false"/>
                <w:i w:val="false"/>
                <w:color w:val="000000"/>
                <w:sz w:val="20"/>
              </w:rPr>
              <w:t>
7. Консультировать руководство и работников организации по вопросам движения кадров и обязательной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585"/>
          <w:p>
            <w:pPr>
              <w:spacing w:after="20"/>
              <w:ind w:left="20"/>
              <w:jc w:val="both"/>
            </w:pPr>
            <w:r>
              <w:rPr>
                <w:rFonts w:ascii="Times New Roman"/>
                <w:b w:val="false"/>
                <w:i w:val="false"/>
                <w:color w:val="000000"/>
                <w:sz w:val="20"/>
              </w:rPr>
              <w:t>
Знания:</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тенденции развития и передовые международные технологии в области управления человеческими ресурсами, сервисного обслуживания HR-функции;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Стратегия/политика, основные процессы и инструменты управления человеческими ресурсами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акты, регулирующие вопросы организации учета кадров и кадрового документирования;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программных продуктов и сервисов обслуживания HR;</w:t>
            </w:r>
          </w:p>
          <w:p>
            <w:pPr>
              <w:spacing w:after="20"/>
              <w:ind w:left="20"/>
              <w:jc w:val="both"/>
            </w:pPr>
            <w:r>
              <w:rPr>
                <w:rFonts w:ascii="Times New Roman"/>
                <w:b w:val="false"/>
                <w:i w:val="false"/>
                <w:color w:val="000000"/>
                <w:sz w:val="20"/>
              </w:rPr>
              <w:t>
6. Основы цифровой грамотности и информационной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586"/>
          <w:p>
            <w:pPr>
              <w:spacing w:after="20"/>
              <w:ind w:left="20"/>
              <w:jc w:val="both"/>
            </w:pPr>
            <w:r>
              <w:rPr>
                <w:rFonts w:ascii="Times New Roman"/>
                <w:b w:val="false"/>
                <w:i w:val="false"/>
                <w:color w:val="000000"/>
                <w:sz w:val="20"/>
              </w:rPr>
              <w:t>
Трудовая функция 2:</w:t>
            </w:r>
          </w:p>
          <w:bookmarkEnd w:id="586"/>
          <w:p>
            <w:pPr>
              <w:spacing w:after="20"/>
              <w:ind w:left="20"/>
              <w:jc w:val="both"/>
            </w:pPr>
            <w:r>
              <w:rPr>
                <w:rFonts w:ascii="Times New Roman"/>
                <w:b w:val="false"/>
                <w:i w:val="false"/>
                <w:color w:val="000000"/>
                <w:sz w:val="20"/>
              </w:rPr>
              <w:t>
Формирование и управление системой кадрового делопроизводства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587"/>
          <w:p>
            <w:pPr>
              <w:spacing w:after="20"/>
              <w:ind w:left="20"/>
              <w:jc w:val="both"/>
            </w:pPr>
            <w:r>
              <w:rPr>
                <w:rFonts w:ascii="Times New Roman"/>
                <w:b w:val="false"/>
                <w:i w:val="false"/>
                <w:color w:val="000000"/>
                <w:sz w:val="20"/>
              </w:rPr>
              <w:t>
Навык 1:</w:t>
            </w:r>
          </w:p>
          <w:bookmarkEnd w:id="587"/>
          <w:p>
            <w:pPr>
              <w:spacing w:after="20"/>
              <w:ind w:left="20"/>
              <w:jc w:val="both"/>
            </w:pPr>
            <w:r>
              <w:rPr>
                <w:rFonts w:ascii="Times New Roman"/>
                <w:b w:val="false"/>
                <w:i w:val="false"/>
                <w:color w:val="000000"/>
                <w:sz w:val="20"/>
              </w:rPr>
              <w:t>
Анализ нормативных актов организации, регулирующих трудовые отношения, состояния кадровой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588"/>
          <w:p>
            <w:pPr>
              <w:spacing w:after="20"/>
              <w:ind w:left="20"/>
              <w:jc w:val="both"/>
            </w:pPr>
            <w:r>
              <w:rPr>
                <w:rFonts w:ascii="Times New Roman"/>
                <w:b w:val="false"/>
                <w:i w:val="false"/>
                <w:color w:val="000000"/>
                <w:sz w:val="20"/>
              </w:rPr>
              <w:t>
Умения:</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аудит нормативных актов организации, регулирующих вопросы управления трудовых отношений, кадрового документирования;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ошибки, неточности, исправления и недостоверную информацию в документах, определять легитимность документов, принимать профилактические 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Разрабатывать/совершенствовать нормативные акты, регулирующие вопросы кадрового документирования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Содействовать оптимизации и автоматизации процессов HR, разрабатывать предложения;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Оценивать состояние кадрового документирования в соответствии со стандартами качества, а также корпоративными нормами и нормами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Формировать перечень неблагоприятных последствий, рисков, которые могут возникнуть в случае не соблюдения требований законодательства;</w:t>
            </w:r>
          </w:p>
          <w:p>
            <w:pPr>
              <w:spacing w:after="20"/>
              <w:ind w:left="20"/>
              <w:jc w:val="both"/>
            </w:pPr>
            <w:r>
              <w:rPr>
                <w:rFonts w:ascii="Times New Roman"/>
                <w:b w:val="false"/>
                <w:i w:val="false"/>
                <w:color w:val="000000"/>
                <w:sz w:val="20"/>
              </w:rPr>
              <w:t>
7. Консультировать работников (в том числе по вопросам функционирования электронной базы данных по персоналу).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4" w:id="589"/>
          <w:p>
            <w:pPr>
              <w:spacing w:after="20"/>
              <w:ind w:left="20"/>
              <w:jc w:val="both"/>
            </w:pPr>
            <w:r>
              <w:rPr>
                <w:rFonts w:ascii="Times New Roman"/>
                <w:b w:val="false"/>
                <w:i w:val="false"/>
                <w:color w:val="000000"/>
                <w:sz w:val="20"/>
              </w:rPr>
              <w:t>
Знания:</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тенденции развития и передовые международные технологии в области управления человеческими ресурсами, сервисного обслуживания HR-функции;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 бизнеса, миссия и видение организации, основные цели и показатели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Стратегия/политика, основные процессы и инструменты управления человеческими ресурсами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Нормативные акты, регулирующие вопросы организации кадрового документирования;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регулирования трудовых споров, досудебного и судебного рассмотрения трудовых споров;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управления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Основы программных продуктов и сервисов обслуживания HR;</w:t>
            </w:r>
          </w:p>
          <w:p>
            <w:pPr>
              <w:spacing w:after="20"/>
              <w:ind w:left="20"/>
              <w:jc w:val="both"/>
            </w:pPr>
            <w:r>
              <w:rPr>
                <w:rFonts w:ascii="Times New Roman"/>
                <w:b w:val="false"/>
                <w:i w:val="false"/>
                <w:color w:val="000000"/>
                <w:sz w:val="20"/>
              </w:rPr>
              <w:t>
10. Основы цифровой грамотности и информационной безопасности, кадровой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590"/>
          <w:p>
            <w:pPr>
              <w:spacing w:after="20"/>
              <w:ind w:left="20"/>
              <w:jc w:val="both"/>
            </w:pPr>
            <w:r>
              <w:rPr>
                <w:rFonts w:ascii="Times New Roman"/>
                <w:b w:val="false"/>
                <w:i w:val="false"/>
                <w:color w:val="000000"/>
                <w:sz w:val="20"/>
              </w:rPr>
              <w:t>
Навык 2:</w:t>
            </w:r>
          </w:p>
          <w:bookmarkEnd w:id="590"/>
          <w:p>
            <w:pPr>
              <w:spacing w:after="20"/>
              <w:ind w:left="20"/>
              <w:jc w:val="both"/>
            </w:pPr>
            <w:r>
              <w:rPr>
                <w:rFonts w:ascii="Times New Roman"/>
                <w:b w:val="false"/>
                <w:i w:val="false"/>
                <w:color w:val="000000"/>
                <w:sz w:val="20"/>
              </w:rPr>
              <w:t>
Организация ведения кадрового документирования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591"/>
          <w:p>
            <w:pPr>
              <w:spacing w:after="20"/>
              <w:ind w:left="20"/>
              <w:jc w:val="both"/>
            </w:pPr>
            <w:r>
              <w:rPr>
                <w:rFonts w:ascii="Times New Roman"/>
                <w:b w:val="false"/>
                <w:i w:val="false"/>
                <w:color w:val="000000"/>
                <w:sz w:val="20"/>
              </w:rPr>
              <w:t>
Умения:</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оформление правоотношений с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процедуры рассмотрения нарушений трудовой дисциплины и оформления наложения дисциплинарных взысканий;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учет рабочего времени и администрирование отсутствий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Организовывать ведение воинского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Организовывать работу по своевременной подготовке документов по пенсионному обеспечению за счет ОППВ, а также документов, необходимых для назначения пенсий работникам, установления льгот и компенсаций;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Консультировать руководство и работников, организовывать работы по запросам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Организовывать подготовку обязательной отчетности по кадрам, аналитических отчетов;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Обеспечивать соответствие оформляемых документов требованиям и защиты интересов работодателя 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Обеспечивать защиту персональных данных;</w:t>
            </w:r>
          </w:p>
          <w:p>
            <w:pPr>
              <w:spacing w:after="20"/>
              <w:ind w:left="20"/>
              <w:jc w:val="both"/>
            </w:pPr>
            <w:r>
              <w:rPr>
                <w:rFonts w:ascii="Times New Roman"/>
                <w:b w:val="false"/>
                <w:i w:val="false"/>
                <w:color w:val="000000"/>
                <w:sz w:val="20"/>
              </w:rPr>
              <w:t>
10. Обеспечивать соблюдение этических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592"/>
          <w:p>
            <w:pPr>
              <w:spacing w:after="20"/>
              <w:ind w:left="20"/>
              <w:jc w:val="both"/>
            </w:pPr>
            <w:r>
              <w:rPr>
                <w:rFonts w:ascii="Times New Roman"/>
                <w:b w:val="false"/>
                <w:i w:val="false"/>
                <w:color w:val="000000"/>
                <w:sz w:val="20"/>
              </w:rPr>
              <w:t>
Знания:</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Стратегия/политика, основные процессы и инструменты управления человеческими ресурсами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акты, регулирующие вопросы организации кадрового документирования;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программных продуктов и сервисов обслуживания HR;</w:t>
            </w:r>
          </w:p>
          <w:p>
            <w:pPr>
              <w:spacing w:after="20"/>
              <w:ind w:left="20"/>
              <w:jc w:val="both"/>
            </w:pPr>
            <w:r>
              <w:rPr>
                <w:rFonts w:ascii="Times New Roman"/>
                <w:b w:val="false"/>
                <w:i w:val="false"/>
                <w:color w:val="000000"/>
                <w:sz w:val="20"/>
              </w:rPr>
              <w:t>
5. Основы цифровой грамотности и информационной безопасности, кадровой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593"/>
          <w:p>
            <w:pPr>
              <w:spacing w:after="20"/>
              <w:ind w:left="20"/>
              <w:jc w:val="both"/>
            </w:pPr>
            <w:r>
              <w:rPr>
                <w:rFonts w:ascii="Times New Roman"/>
                <w:b w:val="false"/>
                <w:i w:val="false"/>
                <w:color w:val="000000"/>
                <w:sz w:val="20"/>
              </w:rPr>
              <w:t>
Трудовая функция 3:</w:t>
            </w:r>
          </w:p>
          <w:bookmarkEnd w:id="593"/>
          <w:p>
            <w:pPr>
              <w:spacing w:after="20"/>
              <w:ind w:left="20"/>
              <w:jc w:val="both"/>
            </w:pPr>
            <w:r>
              <w:rPr>
                <w:rFonts w:ascii="Times New Roman"/>
                <w:b w:val="false"/>
                <w:i w:val="false"/>
                <w:color w:val="000000"/>
                <w:sz w:val="20"/>
              </w:rPr>
              <w:t>
Контролинг персонала, повышение эффективности и качества работы HR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594"/>
          <w:p>
            <w:pPr>
              <w:spacing w:after="20"/>
              <w:ind w:left="20"/>
              <w:jc w:val="both"/>
            </w:pPr>
            <w:r>
              <w:rPr>
                <w:rFonts w:ascii="Times New Roman"/>
                <w:b w:val="false"/>
                <w:i w:val="false"/>
                <w:color w:val="000000"/>
                <w:sz w:val="20"/>
              </w:rPr>
              <w:t>
Навык 1:</w:t>
            </w:r>
          </w:p>
          <w:bookmarkEnd w:id="594"/>
          <w:p>
            <w:pPr>
              <w:spacing w:after="20"/>
              <w:ind w:left="20"/>
              <w:jc w:val="both"/>
            </w:pPr>
            <w:r>
              <w:rPr>
                <w:rFonts w:ascii="Times New Roman"/>
                <w:b w:val="false"/>
                <w:i w:val="false"/>
                <w:color w:val="000000"/>
                <w:sz w:val="20"/>
              </w:rPr>
              <w:t>
Обеспечение соответствия работников требованиям и компетенциям должностей /уровням квалификаций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595"/>
          <w:p>
            <w:pPr>
              <w:spacing w:after="20"/>
              <w:ind w:left="20"/>
              <w:jc w:val="both"/>
            </w:pPr>
            <w:r>
              <w:rPr>
                <w:rFonts w:ascii="Times New Roman"/>
                <w:b w:val="false"/>
                <w:i w:val="false"/>
                <w:color w:val="000000"/>
                <w:sz w:val="20"/>
              </w:rPr>
              <w:t>
Умения:</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Разрабатывать/содействовать в формировании организационной структуры, штатного расписания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Содействовать отбору кадров в соответствии с требованиями и компетенциями, оценке и распределению работников по рабочим местам/обеспечению штатной расстановки;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Координировать планирование персонала/оказывать содействие в планировании;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управленческие решения, не противоречащие требованиям нормативных правовых актов и актов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Контролировать соблюдение трудовой дисциплины;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Координировать работы по укомплектованию штата, содействовать проведению/ организовывать мероприятия, направленные на снижение текучести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документационное сопровождение деятельности каждого работника с момента приема на работу до прекращения взаимоотношений с организацией;</w:t>
            </w:r>
          </w:p>
          <w:p>
            <w:pPr>
              <w:spacing w:after="20"/>
              <w:ind w:left="20"/>
              <w:jc w:val="both"/>
            </w:pPr>
            <w:r>
              <w:rPr>
                <w:rFonts w:ascii="Times New Roman"/>
                <w:b w:val="false"/>
                <w:i w:val="false"/>
                <w:color w:val="000000"/>
                <w:sz w:val="20"/>
              </w:rPr>
              <w:t>
8. Вести мониторинг настроения работников, содействовать оптимизации средств компании за счет автоматизации рутинных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596"/>
          <w:p>
            <w:pPr>
              <w:spacing w:after="20"/>
              <w:ind w:left="20"/>
              <w:jc w:val="both"/>
            </w:pPr>
            <w:r>
              <w:rPr>
                <w:rFonts w:ascii="Times New Roman"/>
                <w:b w:val="false"/>
                <w:i w:val="false"/>
                <w:color w:val="000000"/>
                <w:sz w:val="20"/>
              </w:rPr>
              <w:t>
Знания:</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тенденции развития и передовые международные технологии в области управления человеческими ресурсами, сервисного обслуживания HR-функции;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Стратегия/политика, основные процессы и инструменты управления человеческими ресурсами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акты, регулирующие вопросы организации учета кадров и кадрового документирования;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программных продуктов и сервисов обслуживания HR;</w:t>
            </w:r>
          </w:p>
          <w:p>
            <w:pPr>
              <w:spacing w:after="20"/>
              <w:ind w:left="20"/>
              <w:jc w:val="both"/>
            </w:pPr>
            <w:r>
              <w:rPr>
                <w:rFonts w:ascii="Times New Roman"/>
                <w:b w:val="false"/>
                <w:i w:val="false"/>
                <w:color w:val="000000"/>
                <w:sz w:val="20"/>
              </w:rPr>
              <w:t>
6. Основы цифровой грамотности и информационной безопасности, кадровой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597"/>
          <w:p>
            <w:pPr>
              <w:spacing w:after="20"/>
              <w:ind w:left="20"/>
              <w:jc w:val="both"/>
            </w:pPr>
            <w:r>
              <w:rPr>
                <w:rFonts w:ascii="Times New Roman"/>
                <w:b w:val="false"/>
                <w:i w:val="false"/>
                <w:color w:val="000000"/>
                <w:sz w:val="20"/>
              </w:rPr>
              <w:t>
Навык 2:</w:t>
            </w:r>
          </w:p>
          <w:bookmarkEnd w:id="597"/>
          <w:p>
            <w:pPr>
              <w:spacing w:after="20"/>
              <w:ind w:left="20"/>
              <w:jc w:val="both"/>
            </w:pPr>
            <w:r>
              <w:rPr>
                <w:rFonts w:ascii="Times New Roman"/>
                <w:b w:val="false"/>
                <w:i w:val="false"/>
                <w:color w:val="000000"/>
                <w:sz w:val="20"/>
              </w:rPr>
              <w:t>
Повышение эффективности и качества работы/услуг HR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598"/>
          <w:p>
            <w:pPr>
              <w:spacing w:after="20"/>
              <w:ind w:left="20"/>
              <w:jc w:val="both"/>
            </w:pPr>
            <w:r>
              <w:rPr>
                <w:rFonts w:ascii="Times New Roman"/>
                <w:b w:val="false"/>
                <w:i w:val="false"/>
                <w:color w:val="000000"/>
                <w:sz w:val="20"/>
              </w:rPr>
              <w:t>
Умения:</w:t>
            </w:r>
          </w:p>
          <w:bookmarkEnd w:id="598"/>
          <w:p>
            <w:pPr>
              <w:spacing w:after="20"/>
              <w:ind w:left="20"/>
              <w:jc w:val="both"/>
            </w:pPr>
            <w:r>
              <w:rPr>
                <w:rFonts w:ascii="Times New Roman"/>
                <w:b w:val="false"/>
                <w:i w:val="false"/>
                <w:color w:val="000000"/>
                <w:sz w:val="20"/>
              </w:rPr>
              <w:t>
</w:t>
            </w:r>
            <w:r>
              <w:rPr>
                <w:rFonts w:ascii="Times New Roman"/>
                <w:b w:val="false"/>
                <w:i w:val="false"/>
                <w:color w:val="000000"/>
                <w:sz w:val="20"/>
              </w:rPr>
              <w:t>1. Оптимизировать трудозатраты по рутинным кадровым операциям;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Содействовать в обеспечении автоматизации процессов кадрового администрирования и других HR-процессов (единая интегрированная система) (с учетом обратной связи пользователей);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Содействовать в создании информационной базы персонала и автоматизация HR-процессов;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механизм учета кадров (в разрезах должностей, категорий/грейдов, рабочего времени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Разрабатывать, согласовывать и использовать шаблоны договоров и дополнительного соглашения к ним, подготовливать кадровые приказы/акты по кадровым вопросам;</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Соблюдать процедуры предоставления различных видов отпуска, отзыва из отпуска, оформления командировок, оказания материальной помощи согласно нормативным актам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Создавать и использовать календарь событий (регистрация корпоративных событий);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Содействовать развитию процесса электронного подписания (актов, обходного листа и пр.);</w:t>
            </w:r>
          </w:p>
          <w:p>
            <w:pPr>
              <w:spacing w:after="20"/>
              <w:ind w:left="20"/>
              <w:jc w:val="both"/>
            </w:pPr>
            <w:r>
              <w:rPr>
                <w:rFonts w:ascii="Times New Roman"/>
                <w:b w:val="false"/>
                <w:i w:val="false"/>
                <w:color w:val="000000"/>
                <w:sz w:val="20"/>
              </w:rPr>
              <w:t>
9. Проводить исследования/опросы, анализировать результаты, искать альтернативы по повышению эффективности и качеству работы/услуг HR.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599"/>
          <w:p>
            <w:pPr>
              <w:spacing w:after="20"/>
              <w:ind w:left="20"/>
              <w:jc w:val="both"/>
            </w:pPr>
            <w:r>
              <w:rPr>
                <w:rFonts w:ascii="Times New Roman"/>
                <w:b w:val="false"/>
                <w:i w:val="false"/>
                <w:color w:val="000000"/>
                <w:sz w:val="20"/>
              </w:rPr>
              <w:t>
Знания:</w:t>
            </w:r>
          </w:p>
          <w:bookmarkEnd w:id="599"/>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организационного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 бизнеса, миссия и видение организации, основные цели и показатели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Стратегия/политика, основные процессы и инструменты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акты, регулирующие вопросы организации учета кадров и кадрового документирования;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регулирования трудовых споров, досудебного и судебного рассмотрения трудовых споров;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Методология проведения исследования/опроса;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Принципы работы с данными (основы математики, статистики, количественные и качественные методы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программных продуктов и сервисов обслуживания HR;</w:t>
            </w:r>
          </w:p>
          <w:p>
            <w:pPr>
              <w:spacing w:after="20"/>
              <w:ind w:left="20"/>
              <w:jc w:val="both"/>
            </w:pPr>
            <w:r>
              <w:rPr>
                <w:rFonts w:ascii="Times New Roman"/>
                <w:b w:val="false"/>
                <w:i w:val="false"/>
                <w:color w:val="000000"/>
                <w:sz w:val="20"/>
              </w:rPr>
              <w:t>
9. Основы цифровой грамотности и информационной безопасности, кадровой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600"/>
          <w:p>
            <w:pPr>
              <w:spacing w:after="20"/>
              <w:ind w:left="20"/>
              <w:jc w:val="both"/>
            </w:pPr>
            <w:r>
              <w:rPr>
                <w:rFonts w:ascii="Times New Roman"/>
                <w:b w:val="false"/>
                <w:i w:val="false"/>
                <w:color w:val="000000"/>
                <w:sz w:val="20"/>
              </w:rPr>
              <w:t>
Ответственность</w:t>
            </w:r>
          </w:p>
          <w:bookmarkEnd w:id="600"/>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Сотрудничество и взаимодействие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по кадрам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в области управления человеческими ресурсами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Дженералист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управлению социально-трудовыми отношениями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HR цифровизации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благополучием работников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"Специалист по кадровому администрированию (делопроизводству)":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кадровому администрированию (делопроизводству)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601"/>
          <w:p>
            <w:pPr>
              <w:spacing w:after="20"/>
              <w:ind w:left="20"/>
              <w:jc w:val="both"/>
            </w:pPr>
            <w:r>
              <w:rPr>
                <w:rFonts w:ascii="Times New Roman"/>
                <w:b w:val="false"/>
                <w:i w:val="false"/>
                <w:color w:val="000000"/>
                <w:sz w:val="20"/>
              </w:rPr>
              <w:t>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601"/>
          <w:p>
            <w:pPr>
              <w:spacing w:after="20"/>
              <w:ind w:left="20"/>
              <w:jc w:val="both"/>
            </w:pPr>
            <w:r>
              <w:rPr>
                <w:rFonts w:ascii="Times New Roman"/>
                <w:b w:val="false"/>
                <w:i w:val="false"/>
                <w:color w:val="000000"/>
                <w:sz w:val="20"/>
              </w:rPr>
              <w:t>
54. Инспектор по кадрам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602"/>
          <w:p>
            <w:pPr>
              <w:spacing w:after="20"/>
              <w:ind w:left="20"/>
              <w:jc w:val="both"/>
            </w:pPr>
            <w:r>
              <w:rPr>
                <w:rFonts w:ascii="Times New Roman"/>
                <w:b w:val="false"/>
                <w:i w:val="false"/>
                <w:color w:val="000000"/>
                <w:sz w:val="20"/>
              </w:rPr>
              <w:t>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602"/>
          <w:p>
            <w:pPr>
              <w:spacing w:after="20"/>
              <w:ind w:left="20"/>
              <w:jc w:val="both"/>
            </w:pPr>
            <w:r>
              <w:rPr>
                <w:rFonts w:ascii="Times New Roman"/>
                <w:b w:val="false"/>
                <w:i w:val="false"/>
                <w:color w:val="000000"/>
                <w:sz w:val="20"/>
              </w:rPr>
              <w:t>
55. Специалист по кадрам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603"/>
          <w:p>
            <w:pPr>
              <w:spacing w:after="20"/>
              <w:ind w:left="20"/>
              <w:jc w:val="both"/>
            </w:pPr>
            <w:r>
              <w:rPr>
                <w:rFonts w:ascii="Times New Roman"/>
                <w:b w:val="false"/>
                <w:i w:val="false"/>
                <w:color w:val="000000"/>
                <w:sz w:val="20"/>
              </w:rPr>
              <w:t>
Уровень образования:</w:t>
            </w:r>
          </w:p>
          <w:bookmarkEnd w:id="603"/>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604"/>
          <w:p>
            <w:pPr>
              <w:spacing w:after="20"/>
              <w:ind w:left="20"/>
              <w:jc w:val="both"/>
            </w:pPr>
            <w:r>
              <w:rPr>
                <w:rFonts w:ascii="Times New Roman"/>
                <w:b w:val="false"/>
                <w:i w:val="false"/>
                <w:color w:val="000000"/>
                <w:sz w:val="20"/>
              </w:rPr>
              <w:t>
Специальность:</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Бизнес и</w:t>
            </w:r>
          </w:p>
          <w:p>
            <w:pPr>
              <w:spacing w:after="20"/>
              <w:ind w:left="20"/>
              <w:jc w:val="both"/>
            </w:pPr>
            <w:r>
              <w:rPr>
                <w:rFonts w:ascii="Times New Roman"/>
                <w:b w:val="false"/>
                <w:i w:val="false"/>
                <w:color w:val="000000"/>
                <w:sz w:val="20"/>
              </w:rPr>
              <w:t>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605"/>
          <w:p>
            <w:pPr>
              <w:spacing w:after="20"/>
              <w:ind w:left="20"/>
              <w:jc w:val="both"/>
            </w:pPr>
            <w:r>
              <w:rPr>
                <w:rFonts w:ascii="Times New Roman"/>
                <w:b w:val="false"/>
                <w:i w:val="false"/>
                <w:color w:val="000000"/>
                <w:sz w:val="20"/>
              </w:rPr>
              <w:t>
Квалификация:</w:t>
            </w:r>
          </w:p>
          <w:bookmarkEnd w:id="60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(из них не менее 1 год в сфере управления человеческими ресурсами)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606"/>
          <w:p>
            <w:pPr>
              <w:spacing w:after="20"/>
              <w:ind w:left="20"/>
              <w:jc w:val="both"/>
            </w:pPr>
            <w:r>
              <w:rPr>
                <w:rFonts w:ascii="Times New Roman"/>
                <w:b w:val="false"/>
                <w:i w:val="false"/>
                <w:color w:val="000000"/>
                <w:sz w:val="20"/>
              </w:rPr>
              <w:t>
2422-1-015 - Специалист по кадрам</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2422-1-021 - Специалист по работе с персоналом</w:t>
            </w:r>
          </w:p>
          <w:p>
            <w:pPr>
              <w:spacing w:after="20"/>
              <w:ind w:left="20"/>
              <w:jc w:val="both"/>
            </w:pPr>
            <w:r>
              <w:rPr>
                <w:rFonts w:ascii="Times New Roman"/>
                <w:b w:val="false"/>
                <w:i w:val="false"/>
                <w:color w:val="000000"/>
                <w:sz w:val="20"/>
              </w:rPr>
              <w:t>
3333-0-007 - Инспектор по кадрам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организация и ведение учета кадров, формирование и ведение кадровой документации в строгом соответствии с требованиями и нормами, установленными законодательством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607"/>
          <w:p>
            <w:pPr>
              <w:spacing w:after="20"/>
              <w:ind w:left="20"/>
              <w:jc w:val="both"/>
            </w:pPr>
            <w:r>
              <w:rPr>
                <w:rFonts w:ascii="Times New Roman"/>
                <w:b w:val="false"/>
                <w:i w:val="false"/>
                <w:color w:val="000000"/>
                <w:sz w:val="20"/>
              </w:rPr>
              <w:t>
1. Организация и ведение учета кадров</w:t>
            </w:r>
          </w:p>
          <w:bookmarkEnd w:id="607"/>
          <w:p>
            <w:pPr>
              <w:spacing w:after="20"/>
              <w:ind w:left="20"/>
              <w:jc w:val="both"/>
            </w:pPr>
            <w:r>
              <w:rPr>
                <w:rFonts w:ascii="Times New Roman"/>
                <w:b w:val="false"/>
                <w:i w:val="false"/>
                <w:color w:val="000000"/>
                <w:sz w:val="20"/>
              </w:rPr>
              <w:t>
2. Формирование и ведение кадровой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608"/>
          <w:p>
            <w:pPr>
              <w:spacing w:after="20"/>
              <w:ind w:left="20"/>
              <w:jc w:val="both"/>
            </w:pPr>
            <w:r>
              <w:rPr>
                <w:rFonts w:ascii="Times New Roman"/>
                <w:b w:val="false"/>
                <w:i w:val="false"/>
                <w:color w:val="000000"/>
                <w:sz w:val="20"/>
              </w:rPr>
              <w:t>
Трудовая функция 1:</w:t>
            </w:r>
          </w:p>
          <w:bookmarkEnd w:id="608"/>
          <w:p>
            <w:pPr>
              <w:spacing w:after="20"/>
              <w:ind w:left="20"/>
              <w:jc w:val="both"/>
            </w:pPr>
            <w:r>
              <w:rPr>
                <w:rFonts w:ascii="Times New Roman"/>
                <w:b w:val="false"/>
                <w:i w:val="false"/>
                <w:color w:val="000000"/>
                <w:sz w:val="20"/>
              </w:rPr>
              <w:t>
Организация и ведение учета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609"/>
          <w:p>
            <w:pPr>
              <w:spacing w:after="20"/>
              <w:ind w:left="20"/>
              <w:jc w:val="both"/>
            </w:pPr>
            <w:r>
              <w:rPr>
                <w:rFonts w:ascii="Times New Roman"/>
                <w:b w:val="false"/>
                <w:i w:val="false"/>
                <w:color w:val="000000"/>
                <w:sz w:val="20"/>
              </w:rPr>
              <w:t>
Навык 1:</w:t>
            </w:r>
          </w:p>
          <w:bookmarkEnd w:id="609"/>
          <w:p>
            <w:pPr>
              <w:spacing w:after="20"/>
              <w:ind w:left="20"/>
              <w:jc w:val="both"/>
            </w:pPr>
            <w:r>
              <w:rPr>
                <w:rFonts w:ascii="Times New Roman"/>
                <w:b w:val="false"/>
                <w:i w:val="false"/>
                <w:color w:val="000000"/>
                <w:sz w:val="20"/>
              </w:rPr>
              <w:t>
Учет рабочего времени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610"/>
          <w:p>
            <w:pPr>
              <w:spacing w:after="20"/>
              <w:ind w:left="20"/>
              <w:jc w:val="both"/>
            </w:pPr>
            <w:r>
              <w:rPr>
                <w:rFonts w:ascii="Times New Roman"/>
                <w:b w:val="false"/>
                <w:i w:val="false"/>
                <w:color w:val="000000"/>
                <w:sz w:val="20"/>
              </w:rPr>
              <w:t>
Умения:</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1. Вводить данные по персоналу в программные системы и сервисы обслуживания HR;</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достоверность и полноту данных, вносить исправления во введенные данные в случае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обмен данными между различными системами хранения баз данных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Вести учет рабочего времени. Соблюдать баланс рабочего времени. Оформлять учетные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Администрировать отпуска, выполнять мониторинг графика отпусков, вносить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Администрировать сменность, вахтовый режим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Администрировать командировки/ прочие отсутствия;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Администрировать сверхурочные работы/работы в выходные/ праздничные дни;</w:t>
            </w:r>
          </w:p>
          <w:p>
            <w:pPr>
              <w:spacing w:after="20"/>
              <w:ind w:left="20"/>
              <w:jc w:val="both"/>
            </w:pPr>
            <w:r>
              <w:rPr>
                <w:rFonts w:ascii="Times New Roman"/>
                <w:b w:val="false"/>
                <w:i w:val="false"/>
                <w:color w:val="000000"/>
                <w:sz w:val="20"/>
              </w:rPr>
              <w:t>
</w:t>
            </w:r>
            <w:r>
              <w:rPr>
                <w:rFonts w:ascii="Times New Roman"/>
                <w:b w:val="false"/>
                <w:i w:val="false"/>
                <w:color w:val="000000"/>
                <w:sz w:val="20"/>
              </w:rPr>
              <w:t>9. Работать с информационными системами и базами данных по ведению учета и движению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Содействовать автоматизации процессов кадрового администрирования и других HR-процессов (единая интегрированная система) (с учетом обратной связи пользователей), подготовка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Обеспечивать соответствие оформления документов требованиям и защиты интересов работодателя 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Организовывать хранение документов в соответствии с нормативными правовыми актами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13. Обеспечивать защиту персональных данных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Консультировать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Соблюдать этические нормы;</w:t>
            </w:r>
          </w:p>
          <w:p>
            <w:pPr>
              <w:spacing w:after="20"/>
              <w:ind w:left="20"/>
              <w:jc w:val="both"/>
            </w:pPr>
            <w:r>
              <w:rPr>
                <w:rFonts w:ascii="Times New Roman"/>
                <w:b w:val="false"/>
                <w:i w:val="false"/>
                <w:color w:val="000000"/>
                <w:sz w:val="20"/>
              </w:rPr>
              <w:t>
16. Вести деловую переписку.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611"/>
          <w:p>
            <w:pPr>
              <w:spacing w:after="20"/>
              <w:ind w:left="20"/>
              <w:jc w:val="both"/>
            </w:pPr>
            <w:r>
              <w:rPr>
                <w:rFonts w:ascii="Times New Roman"/>
                <w:b w:val="false"/>
                <w:i w:val="false"/>
                <w:color w:val="000000"/>
                <w:sz w:val="20"/>
              </w:rPr>
              <w:t>
Знания:</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Стратегия/политика, основные процессы и инструменты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 вопросы учета рабочего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документооборота и документационного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архивного законодательства, нормативные акты, регулирующие вопросы ведения документации по учету и движению персонала, организации кадрового документирования, воинского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регулирования трудовых споров, досудебного и судебного рассмотрения трудовых споров;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программных продуктов и сервисов обслуживания HR;</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безопасности и охраны труда;</w:t>
            </w:r>
          </w:p>
          <w:p>
            <w:pPr>
              <w:spacing w:after="20"/>
              <w:ind w:left="20"/>
              <w:jc w:val="both"/>
            </w:pPr>
            <w:r>
              <w:rPr>
                <w:rFonts w:ascii="Times New Roman"/>
                <w:b w:val="false"/>
                <w:i w:val="false"/>
                <w:color w:val="000000"/>
                <w:sz w:val="20"/>
              </w:rPr>
              <w:t>
8. Основы цифровой грамотности и информационной безопасности, кадровой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612"/>
          <w:p>
            <w:pPr>
              <w:spacing w:after="20"/>
              <w:ind w:left="20"/>
              <w:jc w:val="both"/>
            </w:pPr>
            <w:r>
              <w:rPr>
                <w:rFonts w:ascii="Times New Roman"/>
                <w:b w:val="false"/>
                <w:i w:val="false"/>
                <w:color w:val="000000"/>
                <w:sz w:val="20"/>
              </w:rPr>
              <w:t>
Навык 2:</w:t>
            </w:r>
          </w:p>
          <w:bookmarkEnd w:id="612"/>
          <w:p>
            <w:pPr>
              <w:spacing w:after="20"/>
              <w:ind w:left="20"/>
              <w:jc w:val="both"/>
            </w:pPr>
            <w:r>
              <w:rPr>
                <w:rFonts w:ascii="Times New Roman"/>
                <w:b w:val="false"/>
                <w:i w:val="false"/>
                <w:color w:val="000000"/>
                <w:sz w:val="20"/>
              </w:rPr>
              <w:t>
Отчетность по движению кадров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613"/>
          <w:p>
            <w:pPr>
              <w:spacing w:after="20"/>
              <w:ind w:left="20"/>
              <w:jc w:val="both"/>
            </w:pPr>
            <w:r>
              <w:rPr>
                <w:rFonts w:ascii="Times New Roman"/>
                <w:b w:val="false"/>
                <w:i w:val="false"/>
                <w:color w:val="000000"/>
                <w:sz w:val="20"/>
              </w:rPr>
              <w:t>
Умения:</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1. Кординировать и вести документацию по учету и движению кадров в соответствии со стандартизированными формами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с информационными системами и базами данных по ведению учета, движению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Администрировать документооборот по учету и движению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состояние количественного и качественного состава персонала. Подготавливать аналитическую информацию по кадрам;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мониторинг движения персонала, анализировать причины текучести кадров, подготавливать отчет;</w:t>
            </w:r>
          </w:p>
          <w:p>
            <w:pPr>
              <w:spacing w:after="20"/>
              <w:ind w:left="20"/>
              <w:jc w:val="both"/>
            </w:pPr>
            <w:r>
              <w:rPr>
                <w:rFonts w:ascii="Times New Roman"/>
                <w:b w:val="false"/>
                <w:i w:val="false"/>
                <w:color w:val="000000"/>
                <w:sz w:val="20"/>
              </w:rPr>
              <w:t>
</w:t>
            </w:r>
            <w:r>
              <w:rPr>
                <w:rFonts w:ascii="Times New Roman"/>
                <w:b w:val="false"/>
                <w:i w:val="false"/>
                <w:color w:val="000000"/>
                <w:sz w:val="20"/>
              </w:rPr>
              <w:t>6. Оценивать причины отсутствия, временной нетрудоспособности;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Анализировать движение персонала, причины текучести кадров, готовить аналитический отчет;</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Подготавливать и сдавать обязательную отчетности по кадрам;</w:t>
            </w:r>
          </w:p>
          <w:p>
            <w:pPr>
              <w:spacing w:after="20"/>
              <w:ind w:left="20"/>
              <w:jc w:val="both"/>
            </w:pPr>
            <w:r>
              <w:rPr>
                <w:rFonts w:ascii="Times New Roman"/>
                <w:b w:val="false"/>
                <w:i w:val="false"/>
                <w:color w:val="000000"/>
                <w:sz w:val="20"/>
              </w:rPr>
              <w:t>
</w:t>
            </w:r>
            <w:r>
              <w:rPr>
                <w:rFonts w:ascii="Times New Roman"/>
                <w:b w:val="false"/>
                <w:i w:val="false"/>
                <w:color w:val="000000"/>
                <w:sz w:val="20"/>
              </w:rPr>
              <w:t>9. Определять экономический ущерб, вызванный текучестью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Консультировать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Работать с информационными системами и базами данных по ведению учета, движению персонала;</w:t>
            </w:r>
          </w:p>
          <w:p>
            <w:pPr>
              <w:spacing w:after="20"/>
              <w:ind w:left="20"/>
              <w:jc w:val="both"/>
            </w:pPr>
            <w:r>
              <w:rPr>
                <w:rFonts w:ascii="Times New Roman"/>
                <w:b w:val="false"/>
                <w:i w:val="false"/>
                <w:color w:val="000000"/>
                <w:sz w:val="20"/>
              </w:rPr>
              <w:t>
12. Соблюдать этические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614"/>
          <w:p>
            <w:pPr>
              <w:spacing w:after="20"/>
              <w:ind w:left="20"/>
              <w:jc w:val="both"/>
            </w:pPr>
            <w:r>
              <w:rPr>
                <w:rFonts w:ascii="Times New Roman"/>
                <w:b w:val="false"/>
                <w:i w:val="false"/>
                <w:color w:val="000000"/>
                <w:sz w:val="20"/>
              </w:rPr>
              <w:t>
Знания:</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Стратегия/политика, основные процессы и инструменты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документооборота и документационного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архивного законодательства, нормативные акты, регулирующие вопросы ведения документации по учету и движению персонала, организации кадрового документирования;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регулирования трудовых споров, досудебного и судебного рассмотрения трудовых споров;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программных продуктов и сервисов обслуживания HR;</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безопасности и охраны труда;</w:t>
            </w:r>
          </w:p>
          <w:p>
            <w:pPr>
              <w:spacing w:after="20"/>
              <w:ind w:left="20"/>
              <w:jc w:val="both"/>
            </w:pPr>
            <w:r>
              <w:rPr>
                <w:rFonts w:ascii="Times New Roman"/>
                <w:b w:val="false"/>
                <w:i w:val="false"/>
                <w:color w:val="000000"/>
                <w:sz w:val="20"/>
              </w:rPr>
              <w:t>
9. Основы цифровой грамотности и информационной безопасности, кадровой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615"/>
          <w:p>
            <w:pPr>
              <w:spacing w:after="20"/>
              <w:ind w:left="20"/>
              <w:jc w:val="both"/>
            </w:pPr>
            <w:r>
              <w:rPr>
                <w:rFonts w:ascii="Times New Roman"/>
                <w:b w:val="false"/>
                <w:i w:val="false"/>
                <w:color w:val="000000"/>
                <w:sz w:val="20"/>
              </w:rPr>
              <w:t>
Трудовая функция 2:</w:t>
            </w:r>
          </w:p>
          <w:bookmarkEnd w:id="615"/>
          <w:p>
            <w:pPr>
              <w:spacing w:after="20"/>
              <w:ind w:left="20"/>
              <w:jc w:val="both"/>
            </w:pPr>
            <w:r>
              <w:rPr>
                <w:rFonts w:ascii="Times New Roman"/>
                <w:b w:val="false"/>
                <w:i w:val="false"/>
                <w:color w:val="000000"/>
                <w:sz w:val="20"/>
              </w:rPr>
              <w:t>
Формирование и ведение кадровой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616"/>
          <w:p>
            <w:pPr>
              <w:spacing w:after="20"/>
              <w:ind w:left="20"/>
              <w:jc w:val="both"/>
            </w:pPr>
            <w:r>
              <w:rPr>
                <w:rFonts w:ascii="Times New Roman"/>
                <w:b w:val="false"/>
                <w:i w:val="false"/>
                <w:color w:val="000000"/>
                <w:sz w:val="20"/>
              </w:rPr>
              <w:t>
Навык 1:</w:t>
            </w:r>
          </w:p>
          <w:bookmarkEnd w:id="616"/>
          <w:p>
            <w:pPr>
              <w:spacing w:after="20"/>
              <w:ind w:left="20"/>
              <w:jc w:val="both"/>
            </w:pPr>
            <w:r>
              <w:rPr>
                <w:rFonts w:ascii="Times New Roman"/>
                <w:b w:val="false"/>
                <w:i w:val="false"/>
                <w:color w:val="000000"/>
                <w:sz w:val="20"/>
              </w:rPr>
              <w:t>
Анализ нормативных актов, иной документации по персоналу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617"/>
          <w:p>
            <w:pPr>
              <w:spacing w:after="20"/>
              <w:ind w:left="20"/>
              <w:jc w:val="both"/>
            </w:pPr>
            <w:r>
              <w:rPr>
                <w:rFonts w:ascii="Times New Roman"/>
                <w:b w:val="false"/>
                <w:i w:val="false"/>
                <w:color w:val="000000"/>
                <w:sz w:val="20"/>
              </w:rPr>
              <w:t>
Умения:</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1. Обрабатывать поступающую документацию по персоналу, переносить информацию в базу данных и отчетов;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соответствие документов требованиям архивного законодательств;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и оценивать оформление учетных документов, соблюдение нормативных документов хранения и систематизацию кадровых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Работать с информационными системами и базами данных по ведению учета, движению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соблюдение норм законодательства о защите персональных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Соблюдать этические нормы;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7. Выявлять ошибки, неточности, исправления и недостоверную информацию в документах, определять легитимность документов, принимать профилактические 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Разрабатывать и внедрять нормативные документы, регулирующие вопросы ведения кадрового документирования и отчетности, кадрового документирования;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Разрабатывать и внедрять правила трудового распорядка и другие виды актов работодателя, связанные с регулированием вопросов управления движением кадров, организацией и ведением учета кадров, рабочего времени, ведением кадровой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Вести учет и регистрацию документов в информационных системах и базах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Консультировать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Сокращать затраты на операционную деятельность за счҰт автоматизации, выполнения стандартных операций;</w:t>
            </w:r>
          </w:p>
          <w:p>
            <w:pPr>
              <w:spacing w:after="20"/>
              <w:ind w:left="20"/>
              <w:jc w:val="both"/>
            </w:pPr>
            <w:r>
              <w:rPr>
                <w:rFonts w:ascii="Times New Roman"/>
                <w:b w:val="false"/>
                <w:i w:val="false"/>
                <w:color w:val="000000"/>
                <w:sz w:val="20"/>
              </w:rPr>
              <w:t>
13. Проводить кадровый аудит на предмет корректности процесса кадрового делопроизводства организации и соответствия требованиям трудового законодательства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618"/>
          <w:p>
            <w:pPr>
              <w:spacing w:after="20"/>
              <w:ind w:left="20"/>
              <w:jc w:val="both"/>
            </w:pPr>
            <w:r>
              <w:rPr>
                <w:rFonts w:ascii="Times New Roman"/>
                <w:b w:val="false"/>
                <w:i w:val="false"/>
                <w:color w:val="000000"/>
                <w:sz w:val="20"/>
              </w:rPr>
              <w:t>
Знания:</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Стратегия/политика, основные процессы и инструменты управления человеческими ресурсами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документооборота и документационного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архивного законодательства, нормативные акты, регулирующие вопросы ведения документации по учету и движению персонала, организации кадрового документирования;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регулирования трудовых споров, досудебного и судебного рассмотрения трудовых споров;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программных продуктов и сервисов обслуживания HR;</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Технологии, методы и методики проведения анализа и систематизации документов 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Основы безопасности и охраны труда;</w:t>
            </w:r>
          </w:p>
          <w:p>
            <w:pPr>
              <w:spacing w:after="20"/>
              <w:ind w:left="20"/>
              <w:jc w:val="both"/>
            </w:pPr>
            <w:r>
              <w:rPr>
                <w:rFonts w:ascii="Times New Roman"/>
                <w:b w:val="false"/>
                <w:i w:val="false"/>
                <w:color w:val="000000"/>
                <w:sz w:val="20"/>
              </w:rPr>
              <w:t>
10. Основы цифровой грамотности и информационной безопасности, кадровой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619"/>
          <w:p>
            <w:pPr>
              <w:spacing w:after="20"/>
              <w:ind w:left="20"/>
              <w:jc w:val="both"/>
            </w:pPr>
            <w:r>
              <w:rPr>
                <w:rFonts w:ascii="Times New Roman"/>
                <w:b w:val="false"/>
                <w:i w:val="false"/>
                <w:color w:val="000000"/>
                <w:sz w:val="20"/>
              </w:rPr>
              <w:t>
Навык 2:</w:t>
            </w:r>
          </w:p>
          <w:bookmarkEnd w:id="619"/>
          <w:p>
            <w:pPr>
              <w:spacing w:after="20"/>
              <w:ind w:left="20"/>
              <w:jc w:val="both"/>
            </w:pPr>
            <w:r>
              <w:rPr>
                <w:rFonts w:ascii="Times New Roman"/>
                <w:b w:val="false"/>
                <w:i w:val="false"/>
                <w:color w:val="000000"/>
                <w:sz w:val="20"/>
              </w:rPr>
              <w:t>
Организация ведения кадрового документирования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620"/>
          <w:p>
            <w:pPr>
              <w:spacing w:after="20"/>
              <w:ind w:left="20"/>
              <w:jc w:val="both"/>
            </w:pPr>
            <w:r>
              <w:rPr>
                <w:rFonts w:ascii="Times New Roman"/>
                <w:b w:val="false"/>
                <w:i w:val="false"/>
                <w:color w:val="000000"/>
                <w:sz w:val="20"/>
              </w:rPr>
              <w:t>
Умения:</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1. Собирать и проверять личные документы работников. Сверять наличие обязательных документов в соответствии с требованиями трудового законодательства Республики Казахстан и актов организации документов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Регистрировать, вести учет, текущее хранение и защищать персональные данные работников в программных продуктах и сервисах HR;</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Проверять достоверность и полноту данных, вносить исправления во введенные данные в случае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Обрабатывать входящие задачи, поручения, процедуры согласования с формированием соответствующего 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Координировать обмен данными между различными системами хранения баз данных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Оформлять документы в соответствии с требованиями законодательства и нормативными актами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оформлять трудовые отношения (заключать трудовые договора), а также иных формы отношений с учетом вида занятости;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вносить данные о принятом работнике, а также информацию заключении и прекращени и трудового договора в ЕСУТД</w:t>
            </w:r>
          </w:p>
          <w:p>
            <w:pPr>
              <w:spacing w:after="20"/>
              <w:ind w:left="20"/>
              <w:jc w:val="both"/>
            </w:pPr>
            <w:r>
              <w:rPr>
                <w:rFonts w:ascii="Times New Roman"/>
                <w:b w:val="false"/>
                <w:i w:val="false"/>
                <w:color w:val="000000"/>
                <w:sz w:val="20"/>
              </w:rPr>
              <w:t>
</w:t>
            </w:r>
            <w:r>
              <w:rPr>
                <w:rFonts w:ascii="Times New Roman"/>
                <w:b w:val="false"/>
                <w:i w:val="false"/>
                <w:color w:val="000000"/>
                <w:sz w:val="20"/>
              </w:rPr>
              <w:t>- оформлять перевод на другую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оформлять расторжение трудового договора, иных форм договоров на услуги, предоставляемые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 оформлять наложение дисциплинарных взысканий;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оформлять замещение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отстранять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оформлять командировки, различные виды отпуска, отзыв из отпуска, оказание материальной помощи, премирование работников, проведение оценочных процедур, включая аттестацию работников согласно нормативным актам;</w:t>
            </w:r>
          </w:p>
          <w:p>
            <w:pPr>
              <w:spacing w:after="20"/>
              <w:ind w:left="20"/>
              <w:jc w:val="both"/>
            </w:pPr>
            <w:r>
              <w:rPr>
                <w:rFonts w:ascii="Times New Roman"/>
                <w:b w:val="false"/>
                <w:i w:val="false"/>
                <w:color w:val="000000"/>
                <w:sz w:val="20"/>
              </w:rPr>
              <w:t>
</w:t>
            </w:r>
            <w:r>
              <w:rPr>
                <w:rFonts w:ascii="Times New Roman"/>
                <w:b w:val="false"/>
                <w:i w:val="false"/>
                <w:color w:val="000000"/>
                <w:sz w:val="20"/>
              </w:rPr>
              <w:t>- иные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Вести персональные данные, формировать личные 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8. Вести воинский учет;</w:t>
            </w:r>
          </w:p>
          <w:p>
            <w:pPr>
              <w:spacing w:after="20"/>
              <w:ind w:left="20"/>
              <w:jc w:val="both"/>
            </w:pPr>
            <w:r>
              <w:rPr>
                <w:rFonts w:ascii="Times New Roman"/>
                <w:b w:val="false"/>
                <w:i w:val="false"/>
                <w:color w:val="000000"/>
                <w:sz w:val="20"/>
              </w:rPr>
              <w:t>
</w:t>
            </w:r>
            <w:r>
              <w:rPr>
                <w:rFonts w:ascii="Times New Roman"/>
                <w:b w:val="false"/>
                <w:i w:val="false"/>
                <w:color w:val="000000"/>
                <w:sz w:val="20"/>
              </w:rPr>
              <w:t>9. Администрировать процедуры рассмотрения нарушений трудовой дисциплины, в том числе деятельность дисциплинарной и согласительной комиссий;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Своевременно оформлять документы для разрешений на ввоз иностранной рабочей силы в Республику Казахстан для иностранных работников, в рамках действующего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11. Своевременно оформлять документы по пенсионному обеспечению за счет ОППВ, а также документы, необходимые для назначения пенсий работникам, установления льгот и компенсаций;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Консультировать работников (в том числе по вопросам функционирования электронной базы данных по персоналу);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13. Организовывать работы по запросам работников (справки о трудовой деятельности, стаже, заработной плате, ведение и хранение трудовых книжек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14. Работать с информационными системами и базами данных по ведению учета, движению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15. Подготавливать обязательную отчетность;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16. Обеспечивать соответствие оформления документов требованиям и защиты интересов работодателя 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17. Обеспечивать защиту персональных данных работников (сбор, обработка и хранение персональных данных);</w:t>
            </w:r>
          </w:p>
          <w:p>
            <w:pPr>
              <w:spacing w:after="20"/>
              <w:ind w:left="20"/>
              <w:jc w:val="both"/>
            </w:pPr>
            <w:r>
              <w:rPr>
                <w:rFonts w:ascii="Times New Roman"/>
                <w:b w:val="false"/>
                <w:i w:val="false"/>
                <w:color w:val="000000"/>
                <w:sz w:val="20"/>
              </w:rPr>
              <w:t>
18. Соблюдать этические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621"/>
          <w:p>
            <w:pPr>
              <w:spacing w:after="20"/>
              <w:ind w:left="20"/>
              <w:jc w:val="both"/>
            </w:pPr>
            <w:r>
              <w:rPr>
                <w:rFonts w:ascii="Times New Roman"/>
                <w:b w:val="false"/>
                <w:i w:val="false"/>
                <w:color w:val="000000"/>
                <w:sz w:val="20"/>
              </w:rPr>
              <w:t>
Знания:</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организационного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 бизнеса, миссия и видение организации, основные цели и показатели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Стратегия/политика, основные процессы и инструменты управления человеческими ресурсами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документооборота и документационного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архивного законодательства, нормативные акты, регулирующие вопросы ведения документации по учету и движению персонала, организации кадрового документирования;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регулирования трудовых споров, досудебного и судебного рассмотрения трудовых споров;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Основы программных продуктов и сервисов обслуживания HR;</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Технологии, методы и методики проведения анализа и систематизации документов 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Основы безопасности и охраны труда;</w:t>
            </w:r>
          </w:p>
          <w:p>
            <w:pPr>
              <w:spacing w:after="20"/>
              <w:ind w:left="20"/>
              <w:jc w:val="both"/>
            </w:pPr>
            <w:r>
              <w:rPr>
                <w:rFonts w:ascii="Times New Roman"/>
                <w:b w:val="false"/>
                <w:i w:val="false"/>
                <w:color w:val="000000"/>
                <w:sz w:val="20"/>
              </w:rPr>
              <w:t>
12. Основы цифровой грамотности и информационной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622"/>
          <w:p>
            <w:pPr>
              <w:spacing w:after="20"/>
              <w:ind w:left="20"/>
              <w:jc w:val="both"/>
            </w:pPr>
            <w:r>
              <w:rPr>
                <w:rFonts w:ascii="Times New Roman"/>
                <w:b w:val="false"/>
                <w:i w:val="false"/>
                <w:color w:val="000000"/>
                <w:sz w:val="20"/>
              </w:rPr>
              <w:t>
Сотрудничество и взаимодействие</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Коммуникабельность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Аккуратность и внимательность к деталям</w:t>
            </w:r>
          </w:p>
          <w:p>
            <w:pPr>
              <w:spacing w:after="20"/>
              <w:ind w:left="20"/>
              <w:jc w:val="both"/>
            </w:pPr>
            <w:r>
              <w:rPr>
                <w:rFonts w:ascii="Times New Roman"/>
                <w:b w:val="false"/>
                <w:i w:val="false"/>
                <w:color w:val="000000"/>
                <w:sz w:val="20"/>
              </w:rPr>
              <w:t>
Ориентация на результат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по кадрам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кадровому администрированию (делопроизводству)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(менеджер) по управлению аутстаффингом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трудовым ресурсам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трудовым отношениям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HR цифровизации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обучению и развитию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управлению талантами (карьерой)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"Служащий по учету кадров":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по учету кадров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623"/>
          <w:p>
            <w:pPr>
              <w:spacing w:after="20"/>
              <w:ind w:left="20"/>
              <w:jc w:val="both"/>
            </w:pPr>
            <w:r>
              <w:rPr>
                <w:rFonts w:ascii="Times New Roman"/>
                <w:b w:val="false"/>
                <w:i w:val="false"/>
                <w:color w:val="000000"/>
                <w:sz w:val="20"/>
              </w:rPr>
              <w:t>
Уровень образования:</w:t>
            </w:r>
          </w:p>
          <w:bookmarkEnd w:id="623"/>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624"/>
          <w:p>
            <w:pPr>
              <w:spacing w:after="20"/>
              <w:ind w:left="20"/>
              <w:jc w:val="both"/>
            </w:pPr>
            <w:r>
              <w:rPr>
                <w:rFonts w:ascii="Times New Roman"/>
                <w:b w:val="false"/>
                <w:i w:val="false"/>
                <w:color w:val="000000"/>
                <w:sz w:val="20"/>
              </w:rPr>
              <w:t>
Специальность:</w:t>
            </w:r>
          </w:p>
          <w:bookmarkEnd w:id="624"/>
          <w:p>
            <w:pPr>
              <w:spacing w:after="20"/>
              <w:ind w:left="20"/>
              <w:jc w:val="both"/>
            </w:pPr>
            <w:r>
              <w:rPr>
                <w:rFonts w:ascii="Times New Roman"/>
                <w:b w:val="false"/>
                <w:i w:val="false"/>
                <w:color w:val="000000"/>
                <w:sz w:val="20"/>
              </w:rPr>
              <w:t>
Менеджмент (по отраслям и областям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625"/>
          <w:p>
            <w:pPr>
              <w:spacing w:after="20"/>
              <w:ind w:left="20"/>
              <w:jc w:val="both"/>
            </w:pPr>
            <w:r>
              <w:rPr>
                <w:rFonts w:ascii="Times New Roman"/>
                <w:b w:val="false"/>
                <w:i w:val="false"/>
                <w:color w:val="000000"/>
                <w:sz w:val="20"/>
              </w:rPr>
              <w:t>
Квалификация:</w:t>
            </w:r>
          </w:p>
          <w:bookmarkEnd w:id="625"/>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626"/>
          <w:p>
            <w:pPr>
              <w:spacing w:after="20"/>
              <w:ind w:left="20"/>
              <w:jc w:val="both"/>
            </w:pPr>
            <w:r>
              <w:rPr>
                <w:rFonts w:ascii="Times New Roman"/>
                <w:b w:val="false"/>
                <w:i w:val="false"/>
                <w:color w:val="000000"/>
                <w:sz w:val="20"/>
              </w:rPr>
              <w:t>
Уровень образования:</w:t>
            </w:r>
          </w:p>
          <w:bookmarkEnd w:id="626"/>
          <w:p>
            <w:pPr>
              <w:spacing w:after="20"/>
              <w:ind w:left="20"/>
              <w:jc w:val="both"/>
            </w:pPr>
            <w:r>
              <w:rPr>
                <w:rFonts w:ascii="Times New Roman"/>
                <w:b w:val="false"/>
                <w:i w:val="false"/>
                <w:color w:val="000000"/>
                <w:sz w:val="20"/>
              </w:rPr>
              <w:t>
ТиПО (специалист среднего звена)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627"/>
          <w:p>
            <w:pPr>
              <w:spacing w:after="20"/>
              <w:ind w:left="20"/>
              <w:jc w:val="both"/>
            </w:pPr>
            <w:r>
              <w:rPr>
                <w:rFonts w:ascii="Times New Roman"/>
                <w:b w:val="false"/>
                <w:i w:val="false"/>
                <w:color w:val="000000"/>
                <w:sz w:val="20"/>
              </w:rPr>
              <w:t>
Специальность:</w:t>
            </w:r>
          </w:p>
          <w:bookmarkEnd w:id="627"/>
          <w:p>
            <w:pPr>
              <w:spacing w:after="20"/>
              <w:ind w:left="20"/>
              <w:jc w:val="both"/>
            </w:pPr>
            <w:r>
              <w:rPr>
                <w:rFonts w:ascii="Times New Roman"/>
                <w:b w:val="false"/>
                <w:i w:val="false"/>
                <w:color w:val="000000"/>
                <w:sz w:val="20"/>
              </w:rPr>
              <w:t>
Профессиональное обучение (по отраслям)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628"/>
          <w:p>
            <w:pPr>
              <w:spacing w:after="20"/>
              <w:ind w:left="20"/>
              <w:jc w:val="both"/>
            </w:pPr>
            <w:r>
              <w:rPr>
                <w:rFonts w:ascii="Times New Roman"/>
                <w:b w:val="false"/>
                <w:i w:val="false"/>
                <w:color w:val="000000"/>
                <w:sz w:val="20"/>
              </w:rPr>
              <w:t>
Квалификация:</w:t>
            </w:r>
          </w:p>
          <w:bookmarkEnd w:id="62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629"/>
          <w:p>
            <w:pPr>
              <w:spacing w:after="20"/>
              <w:ind w:left="20"/>
              <w:jc w:val="both"/>
            </w:pPr>
            <w:r>
              <w:rPr>
                <w:rFonts w:ascii="Times New Roman"/>
                <w:b w:val="false"/>
                <w:i w:val="false"/>
                <w:color w:val="000000"/>
                <w:sz w:val="20"/>
              </w:rPr>
              <w:t>
4110-3-001 - Ассистент по работе с персоналом</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4132-0-002 - Оператор по вводу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4132-0 - Служащие по вводу данных</w:t>
            </w:r>
          </w:p>
          <w:p>
            <w:pPr>
              <w:spacing w:after="20"/>
              <w:ind w:left="20"/>
              <w:jc w:val="both"/>
            </w:pPr>
            <w:r>
              <w:rPr>
                <w:rFonts w:ascii="Times New Roman"/>
                <w:b w:val="false"/>
                <w:i w:val="false"/>
                <w:color w:val="000000"/>
                <w:sz w:val="20"/>
              </w:rPr>
              <w:t>
4110-3-003 - Служащий по учету кадров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учета кадров, кадровой документации в строгом соответствии с требованиями и нормами законодательства и нормативных актов организации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630"/>
          <w:p>
            <w:pPr>
              <w:spacing w:after="20"/>
              <w:ind w:left="20"/>
              <w:jc w:val="both"/>
            </w:pPr>
            <w:r>
              <w:rPr>
                <w:rFonts w:ascii="Times New Roman"/>
                <w:b w:val="false"/>
                <w:i w:val="false"/>
                <w:color w:val="000000"/>
                <w:sz w:val="20"/>
              </w:rPr>
              <w:t>
1. Ведение учета кадров</w:t>
            </w:r>
          </w:p>
          <w:bookmarkEnd w:id="630"/>
          <w:p>
            <w:pPr>
              <w:spacing w:after="20"/>
              <w:ind w:left="20"/>
              <w:jc w:val="both"/>
            </w:pPr>
            <w:r>
              <w:rPr>
                <w:rFonts w:ascii="Times New Roman"/>
                <w:b w:val="false"/>
                <w:i w:val="false"/>
                <w:color w:val="000000"/>
                <w:sz w:val="20"/>
              </w:rPr>
              <w:t>
2. Ведение кадровой документации в строгом соответствии с требованиями и нормами, установленными законодательством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631"/>
          <w:p>
            <w:pPr>
              <w:spacing w:after="20"/>
              <w:ind w:left="20"/>
              <w:jc w:val="both"/>
            </w:pPr>
            <w:r>
              <w:rPr>
                <w:rFonts w:ascii="Times New Roman"/>
                <w:b w:val="false"/>
                <w:i w:val="false"/>
                <w:color w:val="000000"/>
                <w:sz w:val="20"/>
              </w:rPr>
              <w:t>
Трудовая функция 1:</w:t>
            </w:r>
          </w:p>
          <w:bookmarkEnd w:id="631"/>
          <w:p>
            <w:pPr>
              <w:spacing w:after="20"/>
              <w:ind w:left="20"/>
              <w:jc w:val="both"/>
            </w:pPr>
            <w:r>
              <w:rPr>
                <w:rFonts w:ascii="Times New Roman"/>
                <w:b w:val="false"/>
                <w:i w:val="false"/>
                <w:color w:val="000000"/>
                <w:sz w:val="20"/>
              </w:rPr>
              <w:t>
Ведение учета кадров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632"/>
          <w:p>
            <w:pPr>
              <w:spacing w:after="20"/>
              <w:ind w:left="20"/>
              <w:jc w:val="both"/>
            </w:pPr>
            <w:r>
              <w:rPr>
                <w:rFonts w:ascii="Times New Roman"/>
                <w:b w:val="false"/>
                <w:i w:val="false"/>
                <w:color w:val="000000"/>
                <w:sz w:val="20"/>
              </w:rPr>
              <w:t>
Навык 1:</w:t>
            </w:r>
          </w:p>
          <w:bookmarkEnd w:id="632"/>
          <w:p>
            <w:pPr>
              <w:spacing w:after="20"/>
              <w:ind w:left="20"/>
              <w:jc w:val="both"/>
            </w:pPr>
            <w:r>
              <w:rPr>
                <w:rFonts w:ascii="Times New Roman"/>
                <w:b w:val="false"/>
                <w:i w:val="false"/>
                <w:color w:val="000000"/>
                <w:sz w:val="20"/>
              </w:rPr>
              <w:t>
Учет рабочего времени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633"/>
          <w:p>
            <w:pPr>
              <w:spacing w:after="20"/>
              <w:ind w:left="20"/>
              <w:jc w:val="both"/>
            </w:pPr>
            <w:r>
              <w:rPr>
                <w:rFonts w:ascii="Times New Roman"/>
                <w:b w:val="false"/>
                <w:i w:val="false"/>
                <w:color w:val="000000"/>
                <w:sz w:val="20"/>
              </w:rPr>
              <w:t>
Умения:</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1. Вводить данные по персоналу в программные системы и сервисы обслуживания HR;</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Проверять достоверность и полноту данных, вносит исправления во введенные данные в случае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обмен данными между различными системами хранения баз данных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Обрабатывать входящие задачи, поручения, процедуры согласования с формированием соответствующего 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мониторинг рабочего времени и учета рабочего времени, порядок ведения учета рабочего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Составлять график отпусков, выполнять мониторинг отпусков;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Составлять график сменности (вахтового режима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Оформлять командировки/отсутствия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9. Оформлять сверхурочные работы/работу в выходные/ праздничные дни;</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Обеспечивать соответствие оформления документов требованиям и защиты интересов работодателя 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Работать с информационными системами и базами данных по ведению учета, движению персонала, ведению воинского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Обеспечивать защиту персональных данных работников (сбор, обработка и хранение персональных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Консультировать работников;</w:t>
            </w:r>
          </w:p>
          <w:p>
            <w:pPr>
              <w:spacing w:after="20"/>
              <w:ind w:left="20"/>
              <w:jc w:val="both"/>
            </w:pPr>
            <w:r>
              <w:rPr>
                <w:rFonts w:ascii="Times New Roman"/>
                <w:b w:val="false"/>
                <w:i w:val="false"/>
                <w:color w:val="000000"/>
                <w:sz w:val="20"/>
              </w:rPr>
              <w:t>
14. Соблюдать этические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634"/>
          <w:p>
            <w:pPr>
              <w:spacing w:after="20"/>
              <w:ind w:left="20"/>
              <w:jc w:val="both"/>
            </w:pPr>
            <w:r>
              <w:rPr>
                <w:rFonts w:ascii="Times New Roman"/>
                <w:b w:val="false"/>
                <w:i w:val="false"/>
                <w:color w:val="000000"/>
                <w:sz w:val="20"/>
              </w:rPr>
              <w:t>
Знания:</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Организационная структура, штатное расписание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 бизнеса, миссия и видение организации, основные цели и показатели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Стратегия/политика, основные процессы и инструменты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документооборота и документационного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архивного законодательства, нормативные акты, регулирующие вопросы ведения документации по учету и движению персонала, организации кадрового документирования;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регулирования трудовых споров, досудебного и судебного рассмотрения трудовых споров;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программных продуктов и сервисов обслуживания HR;</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Технологии, методы и методики проведения анализа и систематизации документов и информации;</w:t>
            </w:r>
          </w:p>
          <w:p>
            <w:pPr>
              <w:spacing w:after="20"/>
              <w:ind w:left="20"/>
              <w:jc w:val="both"/>
            </w:pPr>
            <w:r>
              <w:rPr>
                <w:rFonts w:ascii="Times New Roman"/>
                <w:b w:val="false"/>
                <w:i w:val="false"/>
                <w:color w:val="000000"/>
                <w:sz w:val="20"/>
              </w:rPr>
              <w:t>
10. Основы цифровой грамотности и информационной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635"/>
          <w:p>
            <w:pPr>
              <w:spacing w:after="20"/>
              <w:ind w:left="20"/>
              <w:jc w:val="both"/>
            </w:pPr>
            <w:r>
              <w:rPr>
                <w:rFonts w:ascii="Times New Roman"/>
                <w:b w:val="false"/>
                <w:i w:val="false"/>
                <w:color w:val="000000"/>
                <w:sz w:val="20"/>
              </w:rPr>
              <w:t>
Навык 2:</w:t>
            </w:r>
          </w:p>
          <w:bookmarkEnd w:id="635"/>
          <w:p>
            <w:pPr>
              <w:spacing w:after="20"/>
              <w:ind w:left="20"/>
              <w:jc w:val="both"/>
            </w:pPr>
            <w:r>
              <w:rPr>
                <w:rFonts w:ascii="Times New Roman"/>
                <w:b w:val="false"/>
                <w:i w:val="false"/>
                <w:color w:val="000000"/>
                <w:sz w:val="20"/>
              </w:rPr>
              <w:t>
Подготовка отчетности по движению кадров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636"/>
          <w:p>
            <w:pPr>
              <w:spacing w:after="20"/>
              <w:ind w:left="20"/>
              <w:jc w:val="both"/>
            </w:pPr>
            <w:r>
              <w:rPr>
                <w:rFonts w:ascii="Times New Roman"/>
                <w:b w:val="false"/>
                <w:i w:val="false"/>
                <w:color w:val="000000"/>
                <w:sz w:val="20"/>
              </w:rPr>
              <w:t>
Умения:</w:t>
            </w:r>
          </w:p>
          <w:bookmarkEnd w:id="636"/>
          <w:p>
            <w:pPr>
              <w:spacing w:after="20"/>
              <w:ind w:left="20"/>
              <w:jc w:val="both"/>
            </w:pPr>
            <w:r>
              <w:rPr>
                <w:rFonts w:ascii="Times New Roman"/>
                <w:b w:val="false"/>
                <w:i w:val="false"/>
                <w:color w:val="000000"/>
                <w:sz w:val="20"/>
              </w:rPr>
              <w:t>
</w:t>
            </w:r>
            <w:r>
              <w:rPr>
                <w:rFonts w:ascii="Times New Roman"/>
                <w:b w:val="false"/>
                <w:i w:val="false"/>
                <w:color w:val="000000"/>
                <w:sz w:val="20"/>
              </w:rPr>
              <w:t>1. Вести документацию по учету и движению кадров в соответствии со стандартизированными формами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с информационными системами и базами данных по ведению учета, движению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Администрировать процессы и документооборот по учету и движению кадров;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мониторинг состояния количественного и качественного состава персонала, подготавливать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Обрабатывать входящие задачи, поручения, процедуры согласования с формированием соответствующего 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Оценивать причины отсутствия работников, временной нетрудоспособности;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Выполнять мониторинг вакансий рабочих мест, подготавливать отчет;</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Подготавливать и сдавать отчетность по кадрам в государственные органы в установленном порядке, подготовка аналитических отчетов;</w:t>
            </w:r>
          </w:p>
          <w:p>
            <w:pPr>
              <w:spacing w:after="20"/>
              <w:ind w:left="20"/>
              <w:jc w:val="both"/>
            </w:pPr>
            <w:r>
              <w:rPr>
                <w:rFonts w:ascii="Times New Roman"/>
                <w:b w:val="false"/>
                <w:i w:val="false"/>
                <w:color w:val="000000"/>
                <w:sz w:val="20"/>
              </w:rPr>
              <w:t>
9. Соблюдать этические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637"/>
          <w:p>
            <w:pPr>
              <w:spacing w:after="20"/>
              <w:ind w:left="20"/>
              <w:jc w:val="both"/>
            </w:pPr>
            <w:r>
              <w:rPr>
                <w:rFonts w:ascii="Times New Roman"/>
                <w:b w:val="false"/>
                <w:i w:val="false"/>
                <w:color w:val="000000"/>
                <w:sz w:val="20"/>
              </w:rPr>
              <w:t>
Знания:</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Организационная структура, штатное расписание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 бизнеса, миссия и видение организации, основные цели и показатели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Стратегия/политика, основные процессы и инструменты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документооборота и документационного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архивного законодательства, нормативные акты, регулирующие вопросы ведения документации по учету и движению персонала, организации кадрового документирования;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регулирования трудовых споров, досудебного и судебного рассмотрения трудовых споров;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программных продуктов и сервисов обслуживания HR;</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Основы безопасности и охраны труда;</w:t>
            </w:r>
          </w:p>
          <w:p>
            <w:pPr>
              <w:spacing w:after="20"/>
              <w:ind w:left="20"/>
              <w:jc w:val="both"/>
            </w:pPr>
            <w:r>
              <w:rPr>
                <w:rFonts w:ascii="Times New Roman"/>
                <w:b w:val="false"/>
                <w:i w:val="false"/>
                <w:color w:val="000000"/>
                <w:sz w:val="20"/>
              </w:rPr>
              <w:t>
10. Основы цифровой грамотности и информационной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638"/>
          <w:p>
            <w:pPr>
              <w:spacing w:after="20"/>
              <w:ind w:left="20"/>
              <w:jc w:val="both"/>
            </w:pPr>
            <w:r>
              <w:rPr>
                <w:rFonts w:ascii="Times New Roman"/>
                <w:b w:val="false"/>
                <w:i w:val="false"/>
                <w:color w:val="000000"/>
                <w:sz w:val="20"/>
              </w:rPr>
              <w:t>
Трудовая функция 2:</w:t>
            </w:r>
          </w:p>
          <w:bookmarkEnd w:id="638"/>
          <w:p>
            <w:pPr>
              <w:spacing w:after="20"/>
              <w:ind w:left="20"/>
              <w:jc w:val="both"/>
            </w:pPr>
            <w:r>
              <w:rPr>
                <w:rFonts w:ascii="Times New Roman"/>
                <w:b w:val="false"/>
                <w:i w:val="false"/>
                <w:color w:val="000000"/>
                <w:sz w:val="20"/>
              </w:rPr>
              <w:t>
Ведение кадровой документации в строгом соответствии с требованиями и нормами, установленными законодательством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639"/>
          <w:p>
            <w:pPr>
              <w:spacing w:after="20"/>
              <w:ind w:left="20"/>
              <w:jc w:val="both"/>
            </w:pPr>
            <w:r>
              <w:rPr>
                <w:rFonts w:ascii="Times New Roman"/>
                <w:b w:val="false"/>
                <w:i w:val="false"/>
                <w:color w:val="000000"/>
                <w:sz w:val="20"/>
              </w:rPr>
              <w:t>
Навык 1:</w:t>
            </w:r>
          </w:p>
          <w:bookmarkEnd w:id="639"/>
          <w:p>
            <w:pPr>
              <w:spacing w:after="20"/>
              <w:ind w:left="20"/>
              <w:jc w:val="both"/>
            </w:pPr>
            <w:r>
              <w:rPr>
                <w:rFonts w:ascii="Times New Roman"/>
                <w:b w:val="false"/>
                <w:i w:val="false"/>
                <w:color w:val="000000"/>
                <w:sz w:val="20"/>
              </w:rPr>
              <w:t>
Анализ нормативных актов организации, регулирующих трудовые отношения, состояния кадровой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640"/>
          <w:p>
            <w:pPr>
              <w:spacing w:after="20"/>
              <w:ind w:left="20"/>
              <w:jc w:val="both"/>
            </w:pPr>
            <w:r>
              <w:rPr>
                <w:rFonts w:ascii="Times New Roman"/>
                <w:b w:val="false"/>
                <w:i w:val="false"/>
                <w:color w:val="000000"/>
                <w:sz w:val="20"/>
              </w:rPr>
              <w:t>
Умения:</w:t>
            </w:r>
          </w:p>
          <w:bookmarkEnd w:id="640"/>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нормативные акты организации, регулирующие взаимоотношения организации и работников, управление движением и учета кадров (включая электронные);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документы кадрового документирования и бизнес-процессы кадрового документооборота и отчетности (включая электронные);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предложения к актам, регулирующим вопросы управления движением и учета кадров, ведения кадрового документирования и отчетности;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подготовку и передачу документов в соответствии с требованиями архивного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нормативные документы хранения и систематизации кадровых документов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Применять нормы законодательства о защите персональных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7. Выявлять ошибки, неточности, исправления и недостоверную информацию в документах, определять легитимность документов, принимать профилактические 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Вести учет и регистрацию документов в информационных системах и базах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9. Соблюдать этические нормы;</w:t>
            </w:r>
          </w:p>
          <w:p>
            <w:pPr>
              <w:spacing w:after="20"/>
              <w:ind w:left="20"/>
              <w:jc w:val="both"/>
            </w:pPr>
            <w:r>
              <w:rPr>
                <w:rFonts w:ascii="Times New Roman"/>
                <w:b w:val="false"/>
                <w:i w:val="false"/>
                <w:color w:val="000000"/>
                <w:sz w:val="20"/>
              </w:rPr>
              <w:t>
10. Консультировать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641"/>
          <w:p>
            <w:pPr>
              <w:spacing w:after="20"/>
              <w:ind w:left="20"/>
              <w:jc w:val="both"/>
            </w:pPr>
            <w:r>
              <w:rPr>
                <w:rFonts w:ascii="Times New Roman"/>
                <w:b w:val="false"/>
                <w:i w:val="false"/>
                <w:color w:val="000000"/>
                <w:sz w:val="20"/>
              </w:rPr>
              <w:t>
Знания:</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Организационная структура, штатное расписание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 бизнеса, миссия и видение организации, основные цели и показатели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Стратегия/политика, основные процессы и инструменты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документооборота и документационного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архивного законодательства, нормативные акты, регулирующие вопросы ведения документации по учету и движению персонала, организации кадрового документирования;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регулирования трудовых споров, досудебного и судебного рассмотрения трудовых споров;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программных продуктов и сервисов обслуживания HR;</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Технологии, методы и методики проведения анализа и систематизации документов, и информации;</w:t>
            </w:r>
          </w:p>
          <w:p>
            <w:pPr>
              <w:spacing w:after="20"/>
              <w:ind w:left="20"/>
              <w:jc w:val="both"/>
            </w:pPr>
            <w:r>
              <w:rPr>
                <w:rFonts w:ascii="Times New Roman"/>
                <w:b w:val="false"/>
                <w:i w:val="false"/>
                <w:color w:val="000000"/>
                <w:sz w:val="20"/>
              </w:rPr>
              <w:t>
10. Основы цифровой грамотности и информационной безопасности, кадровой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642"/>
          <w:p>
            <w:pPr>
              <w:spacing w:after="20"/>
              <w:ind w:left="20"/>
              <w:jc w:val="both"/>
            </w:pPr>
            <w:r>
              <w:rPr>
                <w:rFonts w:ascii="Times New Roman"/>
                <w:b w:val="false"/>
                <w:i w:val="false"/>
                <w:color w:val="000000"/>
                <w:sz w:val="20"/>
              </w:rPr>
              <w:t>
Навык 2:</w:t>
            </w:r>
          </w:p>
          <w:bookmarkEnd w:id="642"/>
          <w:p>
            <w:pPr>
              <w:spacing w:after="20"/>
              <w:ind w:left="20"/>
              <w:jc w:val="both"/>
            </w:pPr>
            <w:r>
              <w:rPr>
                <w:rFonts w:ascii="Times New Roman"/>
                <w:b w:val="false"/>
                <w:i w:val="false"/>
                <w:color w:val="000000"/>
                <w:sz w:val="20"/>
              </w:rPr>
              <w:t>
Ведение кадрового документирования, работа с информационными, электронными системами и базами данных по ведению учета, движению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643"/>
          <w:p>
            <w:pPr>
              <w:spacing w:after="20"/>
              <w:ind w:left="20"/>
              <w:jc w:val="both"/>
            </w:pPr>
            <w:r>
              <w:rPr>
                <w:rFonts w:ascii="Times New Roman"/>
                <w:b w:val="false"/>
                <w:i w:val="false"/>
                <w:color w:val="000000"/>
                <w:sz w:val="20"/>
              </w:rPr>
              <w:t>
Умения:</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1. Сверять наличие обязательных в соответствии с требованиями трудового законодательства РК и актов организации документов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Вводить данные, регистрировать, вести учет и текущее хранение и обеспечивать защита персональных данных работников в программных продуктах и сервисах HR;</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Обрабатывать входящие задачи, поручения, процедуры согласования с формированием соответствующего акта;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Проверять достоверность и полноту данных, вносить исправления во введенные данные в случае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обмен данными между различными системами хранения баз данных и программного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Формировать личные дела;</w:t>
            </w:r>
          </w:p>
          <w:p>
            <w:pPr>
              <w:spacing w:after="20"/>
              <w:ind w:left="20"/>
              <w:jc w:val="both"/>
            </w:pPr>
            <w:r>
              <w:rPr>
                <w:rFonts w:ascii="Times New Roman"/>
                <w:b w:val="false"/>
                <w:i w:val="false"/>
                <w:color w:val="000000"/>
                <w:sz w:val="20"/>
              </w:rPr>
              <w:t>
</w:t>
            </w:r>
            <w:r>
              <w:rPr>
                <w:rFonts w:ascii="Times New Roman"/>
                <w:b w:val="false"/>
                <w:i w:val="false"/>
                <w:color w:val="000000"/>
                <w:sz w:val="20"/>
              </w:rPr>
              <w:t>7. Регистрировать, вести учет и текущее хранение организационной и распорядительной документации по персоналу в программных продуктах и сервисах HR;</w:t>
            </w:r>
          </w:p>
          <w:p>
            <w:pPr>
              <w:spacing w:after="20"/>
              <w:ind w:left="20"/>
              <w:jc w:val="both"/>
            </w:pPr>
            <w:r>
              <w:rPr>
                <w:rFonts w:ascii="Times New Roman"/>
                <w:b w:val="false"/>
                <w:i w:val="false"/>
                <w:color w:val="000000"/>
                <w:sz w:val="20"/>
              </w:rPr>
              <w:t>
</w:t>
            </w:r>
            <w:r>
              <w:rPr>
                <w:rFonts w:ascii="Times New Roman"/>
                <w:b w:val="false"/>
                <w:i w:val="false"/>
                <w:color w:val="000000"/>
                <w:sz w:val="20"/>
              </w:rPr>
              <w:t>8. Оформлять документы в соответствии с требованиями законодательства и нормативными актами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оформлять трудовые отношения (заключение трудового договора), а также иные формы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вносить информацию о принятом работнике и заключенном трудовом договоре в систему электронных трудовых договоров на сайте www.​egov.​kz</w:t>
            </w:r>
          </w:p>
          <w:p>
            <w:pPr>
              <w:spacing w:after="20"/>
              <w:ind w:left="20"/>
              <w:jc w:val="both"/>
            </w:pPr>
            <w:r>
              <w:rPr>
                <w:rFonts w:ascii="Times New Roman"/>
                <w:b w:val="false"/>
                <w:i w:val="false"/>
                <w:color w:val="000000"/>
                <w:sz w:val="20"/>
              </w:rPr>
              <w:t>
</w:t>
            </w:r>
            <w:r>
              <w:rPr>
                <w:rFonts w:ascii="Times New Roman"/>
                <w:b w:val="false"/>
                <w:i w:val="false"/>
                <w:color w:val="000000"/>
                <w:sz w:val="20"/>
              </w:rPr>
              <w:t>- оформлять перевод на другую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оформлять расторжение трудового договора, иные формы договоров на услуги, предоставляемые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 оформлять наложение дисциплинарных взысканий;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оформлять замещение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оформлять отстранение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 оформлять договора о материальной ответственности;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оформлять командировки, предоставлять различные виды отпусков, отзыва из отпуска, оказание материальной помощи, премирование, проведение оценочных процедур, включая аттестацию, согласно нормативным актам;</w:t>
            </w:r>
          </w:p>
          <w:p>
            <w:pPr>
              <w:spacing w:after="20"/>
              <w:ind w:left="20"/>
              <w:jc w:val="both"/>
            </w:pPr>
            <w:r>
              <w:rPr>
                <w:rFonts w:ascii="Times New Roman"/>
                <w:b w:val="false"/>
                <w:i w:val="false"/>
                <w:color w:val="000000"/>
                <w:sz w:val="20"/>
              </w:rPr>
              <w:t>
</w:t>
            </w:r>
            <w:r>
              <w:rPr>
                <w:rFonts w:ascii="Times New Roman"/>
                <w:b w:val="false"/>
                <w:i w:val="false"/>
                <w:color w:val="000000"/>
                <w:sz w:val="20"/>
              </w:rPr>
              <w:t>- иные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Проводить ознакомление работника с правилами трудового распорядка и иными обязательными актами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Подготавливать внесение изменений в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11. Вести воинский учет;</w:t>
            </w:r>
          </w:p>
          <w:p>
            <w:pPr>
              <w:spacing w:after="20"/>
              <w:ind w:left="20"/>
              <w:jc w:val="both"/>
            </w:pPr>
            <w:r>
              <w:rPr>
                <w:rFonts w:ascii="Times New Roman"/>
                <w:b w:val="false"/>
                <w:i w:val="false"/>
                <w:color w:val="000000"/>
                <w:sz w:val="20"/>
              </w:rPr>
              <w:t>
</w:t>
            </w:r>
            <w:r>
              <w:rPr>
                <w:rFonts w:ascii="Times New Roman"/>
                <w:b w:val="false"/>
                <w:i w:val="false"/>
                <w:color w:val="000000"/>
                <w:sz w:val="20"/>
              </w:rPr>
              <w:t>12. Вести организационную и распорядительную документацию по персоналу в программных продуктах и сервисах HR;</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Консультировать работников, организовывать работы по запросам работников (справки о месте работы, трудовой деятельности, стаже, заработной плате, ведение и хранение трудовых книжек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14. Подготавливать обязательную отчетность по кадрам для сдачи в государственные органы;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15. Передавать документы в архив;</w:t>
            </w:r>
          </w:p>
          <w:p>
            <w:pPr>
              <w:spacing w:after="20"/>
              <w:ind w:left="20"/>
              <w:jc w:val="both"/>
            </w:pPr>
            <w:r>
              <w:rPr>
                <w:rFonts w:ascii="Times New Roman"/>
                <w:b w:val="false"/>
                <w:i w:val="false"/>
                <w:color w:val="000000"/>
                <w:sz w:val="20"/>
              </w:rPr>
              <w:t>
16. Соблюдать этические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644"/>
          <w:p>
            <w:pPr>
              <w:spacing w:after="20"/>
              <w:ind w:left="20"/>
              <w:jc w:val="both"/>
            </w:pPr>
            <w:r>
              <w:rPr>
                <w:rFonts w:ascii="Times New Roman"/>
                <w:b w:val="false"/>
                <w:i w:val="false"/>
                <w:color w:val="000000"/>
                <w:sz w:val="20"/>
              </w:rPr>
              <w:t>
Знания:</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Организационная структура, штатное расписание, основные процессы и инструменты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документооборота, номенклатура дел кадровой службы, состав и структура кадровой документации и учета рабочего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Ведение кадрового документирования, применение образцов кадровых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Организация архивного хранения кадровых документов в соответствии с нормативными правовыми актами РК;</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и сроки хранения кадровой документации, порядок уничтожения кадровых документов в связи с истечением срока их хранения;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трудового законодательства РК в области кадрового документирования;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Порядок наложения и оформления дисциплинарных взысканий;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безопасности и охраны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Основы программных продуктов и сервисов обслуживания HR;</w:t>
            </w:r>
          </w:p>
          <w:p>
            <w:pPr>
              <w:spacing w:after="20"/>
              <w:ind w:left="20"/>
              <w:jc w:val="both"/>
            </w:pPr>
            <w:r>
              <w:rPr>
                <w:rFonts w:ascii="Times New Roman"/>
                <w:b w:val="false"/>
                <w:i w:val="false"/>
                <w:color w:val="000000"/>
                <w:sz w:val="20"/>
              </w:rPr>
              <w:t>
10. Основы цифровой грамотности и информационной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645"/>
          <w:p>
            <w:pPr>
              <w:spacing w:after="20"/>
              <w:ind w:left="20"/>
              <w:jc w:val="both"/>
            </w:pPr>
            <w:r>
              <w:rPr>
                <w:rFonts w:ascii="Times New Roman"/>
                <w:b w:val="false"/>
                <w:i w:val="false"/>
                <w:color w:val="000000"/>
                <w:sz w:val="20"/>
              </w:rPr>
              <w:t>
Сотрудничество и взаимодействие</w:t>
            </w:r>
          </w:p>
          <w:bookmarkEnd w:id="645"/>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Аккуратность и внимательность к деталям;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по кадрам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кадровому администрированию (делопроизводству)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кадровому администрированию (делопроизводству)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(менеджер) по управлению аутстаффингом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трудовым отношениям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по расчету зарплаты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"Специалист по управлению аутстаффингом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управлению аутстаффингом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646"/>
          <w:p>
            <w:pPr>
              <w:spacing w:after="20"/>
              <w:ind w:left="20"/>
              <w:jc w:val="both"/>
            </w:pPr>
            <w:r>
              <w:rPr>
                <w:rFonts w:ascii="Times New Roman"/>
                <w:b w:val="false"/>
                <w:i w:val="false"/>
                <w:color w:val="000000"/>
                <w:sz w:val="20"/>
              </w:rPr>
              <w:t>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646"/>
          <w:p>
            <w:pPr>
              <w:spacing w:after="20"/>
              <w:ind w:left="20"/>
              <w:jc w:val="both"/>
            </w:pPr>
            <w:r>
              <w:rPr>
                <w:rFonts w:ascii="Times New Roman"/>
                <w:b w:val="false"/>
                <w:i w:val="false"/>
                <w:color w:val="000000"/>
                <w:sz w:val="20"/>
              </w:rPr>
              <w:t>
43. Менеджер по персоналу (HR менеджер)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647"/>
          <w:p>
            <w:pPr>
              <w:spacing w:after="20"/>
              <w:ind w:left="20"/>
              <w:jc w:val="both"/>
            </w:pPr>
            <w:r>
              <w:rPr>
                <w:rFonts w:ascii="Times New Roman"/>
                <w:b w:val="false"/>
                <w:i w:val="false"/>
                <w:color w:val="000000"/>
                <w:sz w:val="20"/>
              </w:rPr>
              <w:t>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647"/>
          <w:p>
            <w:pPr>
              <w:spacing w:after="20"/>
              <w:ind w:left="20"/>
              <w:jc w:val="both"/>
            </w:pPr>
            <w:r>
              <w:rPr>
                <w:rFonts w:ascii="Times New Roman"/>
                <w:b w:val="false"/>
                <w:i w:val="false"/>
                <w:color w:val="000000"/>
                <w:sz w:val="20"/>
              </w:rPr>
              <w:t>
54. Инспектор по кадрам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648"/>
          <w:p>
            <w:pPr>
              <w:spacing w:after="20"/>
              <w:ind w:left="20"/>
              <w:jc w:val="both"/>
            </w:pPr>
            <w:r>
              <w:rPr>
                <w:rFonts w:ascii="Times New Roman"/>
                <w:b w:val="false"/>
                <w:i w:val="false"/>
                <w:color w:val="000000"/>
                <w:sz w:val="20"/>
              </w:rPr>
              <w:t>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648"/>
          <w:p>
            <w:pPr>
              <w:spacing w:after="20"/>
              <w:ind w:left="20"/>
              <w:jc w:val="both"/>
            </w:pPr>
            <w:r>
              <w:rPr>
                <w:rFonts w:ascii="Times New Roman"/>
                <w:b w:val="false"/>
                <w:i w:val="false"/>
                <w:color w:val="000000"/>
                <w:sz w:val="20"/>
              </w:rPr>
              <w:t>
55. Специалист по кадрам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649"/>
          <w:p>
            <w:pPr>
              <w:spacing w:after="20"/>
              <w:ind w:left="20"/>
              <w:jc w:val="both"/>
            </w:pPr>
            <w:r>
              <w:rPr>
                <w:rFonts w:ascii="Times New Roman"/>
                <w:b w:val="false"/>
                <w:i w:val="false"/>
                <w:color w:val="000000"/>
                <w:sz w:val="20"/>
              </w:rPr>
              <w:t>
Уровень образования:</w:t>
            </w:r>
          </w:p>
          <w:bookmarkEnd w:id="649"/>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650"/>
          <w:p>
            <w:pPr>
              <w:spacing w:after="20"/>
              <w:ind w:left="20"/>
              <w:jc w:val="both"/>
            </w:pPr>
            <w:r>
              <w:rPr>
                <w:rFonts w:ascii="Times New Roman"/>
                <w:b w:val="false"/>
                <w:i w:val="false"/>
                <w:color w:val="000000"/>
                <w:sz w:val="20"/>
              </w:rPr>
              <w:t>
Специальность:</w:t>
            </w:r>
          </w:p>
          <w:bookmarkEnd w:id="650"/>
          <w:p>
            <w:pPr>
              <w:spacing w:after="20"/>
              <w:ind w:left="20"/>
              <w:jc w:val="both"/>
            </w:pPr>
            <w:r>
              <w:rPr>
                <w:rFonts w:ascii="Times New Roman"/>
                <w:b w:val="false"/>
                <w:i w:val="false"/>
                <w:color w:val="000000"/>
                <w:sz w:val="20"/>
              </w:rPr>
              <w:t>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651"/>
          <w:p>
            <w:pPr>
              <w:spacing w:after="20"/>
              <w:ind w:left="20"/>
              <w:jc w:val="both"/>
            </w:pPr>
            <w:r>
              <w:rPr>
                <w:rFonts w:ascii="Times New Roman"/>
                <w:b w:val="false"/>
                <w:i w:val="false"/>
                <w:color w:val="000000"/>
                <w:sz w:val="20"/>
              </w:rPr>
              <w:t>
Квалификация:</w:t>
            </w:r>
          </w:p>
          <w:bookmarkEnd w:id="65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опыта работы (из них не менее 1 года в сфере HR)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652"/>
          <w:p>
            <w:pPr>
              <w:spacing w:after="20"/>
              <w:ind w:left="20"/>
              <w:jc w:val="both"/>
            </w:pPr>
            <w:r>
              <w:rPr>
                <w:rFonts w:ascii="Times New Roman"/>
                <w:b w:val="false"/>
                <w:i w:val="false"/>
                <w:color w:val="000000"/>
                <w:sz w:val="20"/>
              </w:rPr>
              <w:t>
2422-1-015 - Специалист по кадрам</w:t>
            </w:r>
          </w:p>
          <w:bookmarkEnd w:id="652"/>
          <w:p>
            <w:pPr>
              <w:spacing w:after="20"/>
              <w:ind w:left="20"/>
              <w:jc w:val="both"/>
            </w:pPr>
            <w:r>
              <w:rPr>
                <w:rFonts w:ascii="Times New Roman"/>
                <w:b w:val="false"/>
                <w:i w:val="false"/>
                <w:color w:val="000000"/>
                <w:sz w:val="20"/>
              </w:rPr>
              <w:t>
3333-0-007 - Инспектор по кадрам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регулирование взаимоотношений между организацией и компанией-провайдером, предоставляющим персонал согласно договору оказания услуг, взаимоотношений с персоналом аутстаффинга на условиях заключенного договора.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653"/>
          <w:p>
            <w:pPr>
              <w:spacing w:after="20"/>
              <w:ind w:left="20"/>
              <w:jc w:val="both"/>
            </w:pPr>
            <w:r>
              <w:rPr>
                <w:rFonts w:ascii="Times New Roman"/>
                <w:b w:val="false"/>
                <w:i w:val="false"/>
                <w:color w:val="000000"/>
                <w:sz w:val="20"/>
              </w:rPr>
              <w:t>
1. Планирование трудовых ресурсов на условиях аутстаффинга персонала</w:t>
            </w:r>
          </w:p>
          <w:bookmarkEnd w:id="653"/>
          <w:p>
            <w:pPr>
              <w:spacing w:after="20"/>
              <w:ind w:left="20"/>
              <w:jc w:val="both"/>
            </w:pPr>
            <w:r>
              <w:rPr>
                <w:rFonts w:ascii="Times New Roman"/>
                <w:b w:val="false"/>
                <w:i w:val="false"/>
                <w:color w:val="000000"/>
                <w:sz w:val="20"/>
              </w:rPr>
              <w:t>
</w:t>
            </w:r>
            <w:r>
              <w:rPr>
                <w:rFonts w:ascii="Times New Roman"/>
                <w:b w:val="false"/>
                <w:i w:val="false"/>
                <w:color w:val="000000"/>
                <w:sz w:val="20"/>
              </w:rPr>
              <w:t>2. Координация и мониторинг исполнения договора на оказание услуг аутстаффинга персонала</w:t>
            </w:r>
          </w:p>
          <w:p>
            <w:pPr>
              <w:spacing w:after="20"/>
              <w:ind w:left="20"/>
              <w:jc w:val="both"/>
            </w:pPr>
            <w:r>
              <w:rPr>
                <w:rFonts w:ascii="Times New Roman"/>
                <w:b w:val="false"/>
                <w:i w:val="false"/>
                <w:color w:val="000000"/>
                <w:sz w:val="20"/>
              </w:rPr>
              <w:t>
3. Определение HR-рисков, минимизация и профилактика рисков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654"/>
          <w:p>
            <w:pPr>
              <w:spacing w:after="20"/>
              <w:ind w:left="20"/>
              <w:jc w:val="both"/>
            </w:pPr>
            <w:r>
              <w:rPr>
                <w:rFonts w:ascii="Times New Roman"/>
                <w:b w:val="false"/>
                <w:i w:val="false"/>
                <w:color w:val="000000"/>
                <w:sz w:val="20"/>
              </w:rPr>
              <w:t>
Трудовая функция 1:</w:t>
            </w:r>
          </w:p>
          <w:bookmarkEnd w:id="654"/>
          <w:p>
            <w:pPr>
              <w:spacing w:after="20"/>
              <w:ind w:left="20"/>
              <w:jc w:val="both"/>
            </w:pPr>
            <w:r>
              <w:rPr>
                <w:rFonts w:ascii="Times New Roman"/>
                <w:b w:val="false"/>
                <w:i w:val="false"/>
                <w:color w:val="000000"/>
                <w:sz w:val="20"/>
              </w:rPr>
              <w:t>
Планирование трудовых ресурсов на условиях аутстаффинга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655"/>
          <w:p>
            <w:pPr>
              <w:spacing w:after="20"/>
              <w:ind w:left="20"/>
              <w:jc w:val="both"/>
            </w:pPr>
            <w:r>
              <w:rPr>
                <w:rFonts w:ascii="Times New Roman"/>
                <w:b w:val="false"/>
                <w:i w:val="false"/>
                <w:color w:val="000000"/>
                <w:sz w:val="20"/>
              </w:rPr>
              <w:t>
Навык 1:</w:t>
            </w:r>
          </w:p>
          <w:bookmarkEnd w:id="655"/>
          <w:p>
            <w:pPr>
              <w:spacing w:after="20"/>
              <w:ind w:left="20"/>
              <w:jc w:val="both"/>
            </w:pPr>
            <w:r>
              <w:rPr>
                <w:rFonts w:ascii="Times New Roman"/>
                <w:b w:val="false"/>
                <w:i w:val="false"/>
                <w:color w:val="000000"/>
                <w:sz w:val="20"/>
              </w:rPr>
              <w:t>
Анализ потребности организации в услугах по аутстаффингу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656"/>
          <w:p>
            <w:pPr>
              <w:spacing w:after="20"/>
              <w:ind w:left="20"/>
              <w:jc w:val="both"/>
            </w:pPr>
            <w:r>
              <w:rPr>
                <w:rFonts w:ascii="Times New Roman"/>
                <w:b w:val="false"/>
                <w:i w:val="false"/>
                <w:color w:val="000000"/>
                <w:sz w:val="20"/>
              </w:rPr>
              <w:t>
Умения:</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факторы, связанные с оптимизацией бизнес-процессов, организационной структурой, штатным расписанием, проводить необходимые расчеты, связанные с ограничением штата, оптимизацией отношений с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текущую обеспеченность организации трудовыми ресурсами в рамках договора услуг аутстаффинга;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потребности организации в трудовых ресурсах через аутстаффинг с учетом сценариев стратегии развития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требуемую квалификацию/ профиль трудовых ресурсов в рамках договора услуг аутстаффинга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и оценивать эффективность форм обеспечения трудовыми ресурсами;</w:t>
            </w:r>
          </w:p>
          <w:p>
            <w:pPr>
              <w:spacing w:after="20"/>
              <w:ind w:left="20"/>
              <w:jc w:val="both"/>
            </w:pPr>
            <w:r>
              <w:rPr>
                <w:rFonts w:ascii="Times New Roman"/>
                <w:b w:val="false"/>
                <w:i w:val="false"/>
                <w:color w:val="000000"/>
                <w:sz w:val="20"/>
              </w:rPr>
              <w:t>
6. Консультировать руководство по вопросам форм взаимоотношений между организацией и трудовыми ресурсами.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657"/>
          <w:p>
            <w:pPr>
              <w:spacing w:after="20"/>
              <w:ind w:left="20"/>
              <w:jc w:val="both"/>
            </w:pPr>
            <w:r>
              <w:rPr>
                <w:rFonts w:ascii="Times New Roman"/>
                <w:b w:val="false"/>
                <w:i w:val="false"/>
                <w:color w:val="000000"/>
                <w:sz w:val="20"/>
              </w:rPr>
              <w:t>
Знания:</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1. Современные тенденции развития и передовые международные технологии в области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 развития бизнеса, миссия и видение организации, основные цели и показатели эффективности, основы стратегического планирования и бизнес-администрирования;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Операционные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Правила/методика/принципы организационного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Теории и практики системы мотивации, HR-процессов и инструментов управления человеческими ресурсами, соответствующих бизнес-целям и операционной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Нормативные правовые акты, регулирующие вопросы управления трудовых отношений и иных отношений, возникающих в рамках привлечения человеческих ресурсов;</w:t>
            </w:r>
          </w:p>
          <w:p>
            <w:pPr>
              <w:spacing w:after="20"/>
              <w:ind w:left="20"/>
              <w:jc w:val="both"/>
            </w:pPr>
            <w:r>
              <w:rPr>
                <w:rFonts w:ascii="Times New Roman"/>
                <w:b w:val="false"/>
                <w:i w:val="false"/>
                <w:color w:val="000000"/>
                <w:sz w:val="20"/>
              </w:rPr>
              <w:t>
7. Ведущие цифровые платформы в области HR, современные методы/пути/ элементы автоматизации HR-процессов, сервисы обслуживания, информационная, кадровая безопасность.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658"/>
          <w:p>
            <w:pPr>
              <w:spacing w:after="20"/>
              <w:ind w:left="20"/>
              <w:jc w:val="both"/>
            </w:pPr>
            <w:r>
              <w:rPr>
                <w:rFonts w:ascii="Times New Roman"/>
                <w:b w:val="false"/>
                <w:i w:val="false"/>
                <w:color w:val="000000"/>
                <w:sz w:val="20"/>
              </w:rPr>
              <w:t>
Навык 2:</w:t>
            </w:r>
          </w:p>
          <w:bookmarkEnd w:id="658"/>
          <w:p>
            <w:pPr>
              <w:spacing w:after="20"/>
              <w:ind w:left="20"/>
              <w:jc w:val="both"/>
            </w:pPr>
            <w:r>
              <w:rPr>
                <w:rFonts w:ascii="Times New Roman"/>
                <w:b w:val="false"/>
                <w:i w:val="false"/>
                <w:color w:val="000000"/>
                <w:sz w:val="20"/>
              </w:rPr>
              <w:t>
Планирование обеспечения трудовыми ресурсами на условиях аутстаффинга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659"/>
          <w:p>
            <w:pPr>
              <w:spacing w:after="20"/>
              <w:ind w:left="20"/>
              <w:jc w:val="both"/>
            </w:pPr>
            <w:r>
              <w:rPr>
                <w:rFonts w:ascii="Times New Roman"/>
                <w:b w:val="false"/>
                <w:i w:val="false"/>
                <w:color w:val="000000"/>
                <w:sz w:val="20"/>
              </w:rPr>
              <w:t>
Умения:</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1. Прогнозировать потребность и планировать численность персонала на аутстаффинге на краткосрочный, среднесрочный, долгосрочный период с учетом стратегических целей и задач организации, ее согласование с менеджментом бизнеса в рамках общего планирования трудовых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Планировать требуемую квалификацию/ профиль трудовых ресурсов в рамках договора оказания услуг аутстаффинга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Планировать бюджет на персонал, привлекаемый на условиях аутстаффинга;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нормы трудового законодательства Республики Казахстан и иных нормативных правовых актов, связанных с регулированием взаимоотношений между организацией и работниками;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Соблюдать этические нормы в работе с персоналом;</w:t>
            </w:r>
          </w:p>
          <w:p>
            <w:pPr>
              <w:spacing w:after="20"/>
              <w:ind w:left="20"/>
              <w:jc w:val="both"/>
            </w:pPr>
            <w:r>
              <w:rPr>
                <w:rFonts w:ascii="Times New Roman"/>
                <w:b w:val="false"/>
                <w:i w:val="false"/>
                <w:color w:val="000000"/>
                <w:sz w:val="20"/>
              </w:rPr>
              <w:t>
6. Консультировать руководство по вопросам аутстаффинга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660"/>
          <w:p>
            <w:pPr>
              <w:spacing w:after="20"/>
              <w:ind w:left="20"/>
              <w:jc w:val="both"/>
            </w:pPr>
            <w:r>
              <w:rPr>
                <w:rFonts w:ascii="Times New Roman"/>
                <w:b w:val="false"/>
                <w:i w:val="false"/>
                <w:color w:val="000000"/>
                <w:sz w:val="20"/>
              </w:rPr>
              <w:t>
Знания:</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1. Современные тенденции развития и передовые международные технологии в области управления человеческими ресурсам;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 развития бизнеса, миссия и видение организации, основные цели и показатели эффективности, основы стратегического планирования и бизнес-администрирования;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Правила/методика/принципы организационного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и инструменты планирования трудовых ресурсов, в т.ч. методы построения моделей прогноза потребности в трудовых 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Теории и практики системы мотивации, HR-процессов и инструментов управления человеческими ресурсами, соответствующих бизнес-целям и операционной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Планирование и бюджетирование расходов на персонал;</w:t>
            </w:r>
          </w:p>
          <w:p>
            <w:pPr>
              <w:spacing w:after="20"/>
              <w:ind w:left="20"/>
              <w:jc w:val="both"/>
            </w:pPr>
            <w:r>
              <w:rPr>
                <w:rFonts w:ascii="Times New Roman"/>
                <w:b w:val="false"/>
                <w:i w:val="false"/>
                <w:color w:val="000000"/>
                <w:sz w:val="20"/>
              </w:rPr>
              <w:t>
7.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661"/>
          <w:p>
            <w:pPr>
              <w:spacing w:after="20"/>
              <w:ind w:left="20"/>
              <w:jc w:val="both"/>
            </w:pPr>
            <w:r>
              <w:rPr>
                <w:rFonts w:ascii="Times New Roman"/>
                <w:b w:val="false"/>
                <w:i w:val="false"/>
                <w:color w:val="000000"/>
                <w:sz w:val="20"/>
              </w:rPr>
              <w:t>
Навык 3:</w:t>
            </w:r>
          </w:p>
          <w:bookmarkEnd w:id="661"/>
          <w:p>
            <w:pPr>
              <w:spacing w:after="20"/>
              <w:ind w:left="20"/>
              <w:jc w:val="both"/>
            </w:pPr>
            <w:r>
              <w:rPr>
                <w:rFonts w:ascii="Times New Roman"/>
                <w:b w:val="false"/>
                <w:i w:val="false"/>
                <w:color w:val="000000"/>
                <w:sz w:val="20"/>
              </w:rPr>
              <w:t>
Организация закупа и заключение договора аутстаффинга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662"/>
          <w:p>
            <w:pPr>
              <w:spacing w:after="20"/>
              <w:ind w:left="20"/>
              <w:jc w:val="both"/>
            </w:pPr>
            <w:r>
              <w:rPr>
                <w:rFonts w:ascii="Times New Roman"/>
                <w:b w:val="false"/>
                <w:i w:val="false"/>
                <w:color w:val="000000"/>
                <w:sz w:val="20"/>
              </w:rPr>
              <w:t>
Умения:</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1. Готовить документы (в том числе тендерной документации) для организации закупа и заключения договора на оказание услуг по аутстаффингу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Согласовывать проект договора оказания услуг по аутстаффингу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Согласовывать проект дополнительного соглашения к договору (при необходимости с учетом корректировок задач бизнеса, обеспечения соответствия требованиям законодательства, требованиям к качеству персонала и других факторов);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Консультировать менеджмент бизнеса по вопросам аутстаффинга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Взаимодействовать с заинтересованными лицами, подразделениями по вопросам аутстаффинга персонала;</w:t>
            </w:r>
          </w:p>
          <w:p>
            <w:pPr>
              <w:spacing w:after="20"/>
              <w:ind w:left="20"/>
              <w:jc w:val="both"/>
            </w:pPr>
            <w:r>
              <w:rPr>
                <w:rFonts w:ascii="Times New Roman"/>
                <w:b w:val="false"/>
                <w:i w:val="false"/>
                <w:color w:val="000000"/>
                <w:sz w:val="20"/>
              </w:rPr>
              <w:t>
6. Взаимодействовать с компанией-провайдером в рамках заключенного договора об оказании услуг по аутстаффингу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663"/>
          <w:p>
            <w:pPr>
              <w:spacing w:after="20"/>
              <w:ind w:left="20"/>
              <w:jc w:val="both"/>
            </w:pPr>
            <w:r>
              <w:rPr>
                <w:rFonts w:ascii="Times New Roman"/>
                <w:b w:val="false"/>
                <w:i w:val="false"/>
                <w:color w:val="000000"/>
                <w:sz w:val="20"/>
              </w:rPr>
              <w:t>
Знания:</w:t>
            </w:r>
          </w:p>
          <w:bookmarkEnd w:id="663"/>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планирования и бюджетирования расходов на персонал;</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Ведущие цифровые платформы в области HR, автоматизация HR-процессов, сервисы обслуживания, информационная, кадровая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акты в области государственных закупок и закупок организаций;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Нормативные акты в области безопасности и охраны труда, меры пожарной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менеджмента и системы менеджмента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этики, документирования, правил делового общения (устной и письменной коммуникации, составление деловых писем, ведение переговоров);</w:t>
            </w:r>
          </w:p>
          <w:p>
            <w:pPr>
              <w:spacing w:after="20"/>
              <w:ind w:left="20"/>
              <w:jc w:val="both"/>
            </w:pPr>
            <w:r>
              <w:rPr>
                <w:rFonts w:ascii="Times New Roman"/>
                <w:b w:val="false"/>
                <w:i w:val="false"/>
                <w:color w:val="000000"/>
                <w:sz w:val="20"/>
              </w:rPr>
              <w:t>
8. Порядок работы средств вычислительной техники, коммуникаций и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664"/>
          <w:p>
            <w:pPr>
              <w:spacing w:after="20"/>
              <w:ind w:left="20"/>
              <w:jc w:val="both"/>
            </w:pPr>
            <w:r>
              <w:rPr>
                <w:rFonts w:ascii="Times New Roman"/>
                <w:b w:val="false"/>
                <w:i w:val="false"/>
                <w:color w:val="000000"/>
                <w:sz w:val="20"/>
              </w:rPr>
              <w:t>
Трудовая функция 2:</w:t>
            </w:r>
          </w:p>
          <w:bookmarkEnd w:id="664"/>
          <w:p>
            <w:pPr>
              <w:spacing w:after="20"/>
              <w:ind w:left="20"/>
              <w:jc w:val="both"/>
            </w:pPr>
            <w:r>
              <w:rPr>
                <w:rFonts w:ascii="Times New Roman"/>
                <w:b w:val="false"/>
                <w:i w:val="false"/>
                <w:color w:val="000000"/>
                <w:sz w:val="20"/>
              </w:rPr>
              <w:t>
Координация и мониторинг исполнения договора на оказание услуг аутстаффинга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665"/>
          <w:p>
            <w:pPr>
              <w:spacing w:after="20"/>
              <w:ind w:left="20"/>
              <w:jc w:val="both"/>
            </w:pPr>
            <w:r>
              <w:rPr>
                <w:rFonts w:ascii="Times New Roman"/>
                <w:b w:val="false"/>
                <w:i w:val="false"/>
                <w:color w:val="000000"/>
                <w:sz w:val="20"/>
              </w:rPr>
              <w:t>
Навык 1:</w:t>
            </w:r>
          </w:p>
          <w:bookmarkEnd w:id="665"/>
          <w:p>
            <w:pPr>
              <w:spacing w:after="20"/>
              <w:ind w:left="20"/>
              <w:jc w:val="both"/>
            </w:pPr>
            <w:r>
              <w:rPr>
                <w:rFonts w:ascii="Times New Roman"/>
                <w:b w:val="false"/>
                <w:i w:val="false"/>
                <w:color w:val="000000"/>
                <w:sz w:val="20"/>
              </w:rPr>
              <w:t>
Взаимодействие с менеджментом бизнеса и с компанией-провайдером по вопросам выполнения условий договора на оказание услуг аутстаффинга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666"/>
          <w:p>
            <w:pPr>
              <w:spacing w:after="20"/>
              <w:ind w:left="20"/>
              <w:jc w:val="both"/>
            </w:pPr>
            <w:r>
              <w:rPr>
                <w:rFonts w:ascii="Times New Roman"/>
                <w:b w:val="false"/>
                <w:i w:val="false"/>
                <w:color w:val="000000"/>
                <w:sz w:val="20"/>
              </w:rPr>
              <w:t>
Умения:</w:t>
            </w:r>
          </w:p>
          <w:bookmarkEnd w:id="666"/>
          <w:p>
            <w:pPr>
              <w:spacing w:after="20"/>
              <w:ind w:left="20"/>
              <w:jc w:val="both"/>
            </w:pPr>
            <w:r>
              <w:rPr>
                <w:rFonts w:ascii="Times New Roman"/>
                <w:b w:val="false"/>
                <w:i w:val="false"/>
                <w:color w:val="000000"/>
                <w:sz w:val="20"/>
              </w:rPr>
              <w:t>
</w:t>
            </w:r>
            <w:r>
              <w:rPr>
                <w:rFonts w:ascii="Times New Roman"/>
                <w:b w:val="false"/>
                <w:i w:val="false"/>
                <w:color w:val="000000"/>
                <w:sz w:val="20"/>
              </w:rPr>
              <w:t>1. Участвовать во встречах\переговорах по вопросам, возникающим в результате исполнения договора, в том числе урегулированию трудовых споров;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Консультировать менеджмент бизнеса по вопросам аутстаффинга персонала в рамках договора;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Содействовать регулированию трудовых споров, возникающих в рамках исполнения договора, с участием компании-провайдера;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Контролировать и выполнять мониторинг допуска персонала сектора аутстаффинга к работе после заключения трудового договора с компанией-провайдером и прохождения инструктажа по охране труда и технике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Организовывать информационный обмен между работниками сектора аутстаффинга и линейными руководителями организации;</w:t>
            </w:r>
          </w:p>
          <w:p>
            <w:pPr>
              <w:spacing w:after="20"/>
              <w:ind w:left="20"/>
              <w:jc w:val="both"/>
            </w:pPr>
            <w:r>
              <w:rPr>
                <w:rFonts w:ascii="Times New Roman"/>
                <w:b w:val="false"/>
                <w:i w:val="false"/>
                <w:color w:val="000000"/>
                <w:sz w:val="20"/>
              </w:rPr>
              <w:t>
6. Разъяснять и продвигать HR-решения через личные и коллективные встречи с персоналом сектора аутстаффинга, статьи во внутрикорпоративных изданиях, размещать информацию на внутреннем сайте, оповещать по электронной почте, через инфо-сессии и т.п. в рамках договора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667"/>
          <w:p>
            <w:pPr>
              <w:spacing w:after="20"/>
              <w:ind w:left="20"/>
              <w:jc w:val="both"/>
            </w:pPr>
            <w:r>
              <w:rPr>
                <w:rFonts w:ascii="Times New Roman"/>
                <w:b w:val="false"/>
                <w:i w:val="false"/>
                <w:color w:val="000000"/>
                <w:sz w:val="20"/>
              </w:rPr>
              <w:t>
Знания:</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1. Современные тенденции развития и передовые международные технологии в области трудовых и иных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Теории и практики системы мотивации, HR-процессов и инструментов управления человеческими ресурсами, соответствующих бизнес-целям и операционной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планирования и бюджетирования расходов на персонал;</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Ведущие цифровые платформы в области HR, автоматизация HR-процессов, сервисы обслуживания, информационная, кадровая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Нормативные акты в области государственных закупок и закупок компаний;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менеджмента и системы менеджмента качества;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этики, документирования, правил делового общения (устной и письменной коммуникации, составление деловых писем, ведение переговоров);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Сектора, в котором работает организация, и рыночных факторов, влияющих на ее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Политики и практики организации в области равенства и разнообразия работников (diversity);</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Последствия несоблюдения политик и практик в области управления трудовыми отношениями;</w:t>
            </w:r>
          </w:p>
          <w:p>
            <w:pPr>
              <w:spacing w:after="20"/>
              <w:ind w:left="20"/>
              <w:jc w:val="both"/>
            </w:pPr>
            <w:r>
              <w:rPr>
                <w:rFonts w:ascii="Times New Roman"/>
                <w:b w:val="false"/>
                <w:i w:val="false"/>
                <w:color w:val="000000"/>
                <w:sz w:val="20"/>
              </w:rPr>
              <w:t>
12. Виды/методики предоставления обратной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668"/>
          <w:p>
            <w:pPr>
              <w:spacing w:after="20"/>
              <w:ind w:left="20"/>
              <w:jc w:val="both"/>
            </w:pPr>
            <w:r>
              <w:rPr>
                <w:rFonts w:ascii="Times New Roman"/>
                <w:b w:val="false"/>
                <w:i w:val="false"/>
                <w:color w:val="000000"/>
                <w:sz w:val="20"/>
              </w:rPr>
              <w:t>
Навык 2:</w:t>
            </w:r>
          </w:p>
          <w:bookmarkEnd w:id="668"/>
          <w:p>
            <w:pPr>
              <w:spacing w:after="20"/>
              <w:ind w:left="20"/>
              <w:jc w:val="both"/>
            </w:pPr>
            <w:r>
              <w:rPr>
                <w:rFonts w:ascii="Times New Roman"/>
                <w:b w:val="false"/>
                <w:i w:val="false"/>
                <w:color w:val="000000"/>
                <w:sz w:val="20"/>
              </w:rPr>
              <w:t>
Мониторинг обеспечения исполнения условий договора оказания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669"/>
          <w:p>
            <w:pPr>
              <w:spacing w:after="20"/>
              <w:ind w:left="20"/>
              <w:jc w:val="both"/>
            </w:pPr>
            <w:r>
              <w:rPr>
                <w:rFonts w:ascii="Times New Roman"/>
                <w:b w:val="false"/>
                <w:i w:val="false"/>
                <w:color w:val="000000"/>
                <w:sz w:val="20"/>
              </w:rPr>
              <w:t>
Умения:</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1. Координировать работы по исполнению условий договора оказания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ошибки, неточности, исправления и недостоверную информацию в документах персонала сектора аутстаффинга;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Координировать работы по ведению учета и регистрации документов в информационных системах и/или на иных носителях;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Координировать работы со специализированными информационными системами и базами данных по ведению учета и движению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Вести документацию, деловую переписку и оформлять официальные письма;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Соблюдать нормы этики делового 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Взаимодействовать с компанией-провайдером по вопросам аутстаффинга персонала;</w:t>
            </w:r>
          </w:p>
          <w:p>
            <w:pPr>
              <w:spacing w:after="20"/>
              <w:ind w:left="20"/>
              <w:jc w:val="both"/>
            </w:pPr>
            <w:r>
              <w:rPr>
                <w:rFonts w:ascii="Times New Roman"/>
                <w:b w:val="false"/>
                <w:i w:val="false"/>
                <w:color w:val="000000"/>
                <w:sz w:val="20"/>
              </w:rPr>
              <w:t>
8. Проводить информационно-разъяснительную работу с персоналом сектора аутстаффинга по вопросам управления человеческими ресурсами, применения HR-технологий и практик.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670"/>
          <w:p>
            <w:pPr>
              <w:spacing w:after="20"/>
              <w:ind w:left="20"/>
              <w:jc w:val="both"/>
            </w:pPr>
            <w:r>
              <w:rPr>
                <w:rFonts w:ascii="Times New Roman"/>
                <w:b w:val="false"/>
                <w:i w:val="false"/>
                <w:color w:val="000000"/>
                <w:sz w:val="20"/>
              </w:rPr>
              <w:t>
Знания:</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 развития бизнеса, миссия и видение организации, основные цели и показатели эффективности, основы стратегического планирования и бизнес-администрирования;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Операционные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Правила/ методика/ принципы организационного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Теории и практики системы мотивации, HR-процессов и инструментов управления человеческими ресурсами, соответствующих бизнес-целям и операционной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планирования, бюджетирования расходов на персонал;</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Ведущие цифровые платформы в области HR, автоматизация HR-процессов, сервисы обслуживания, информационная, кадровая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8. Нормативные акты в области государственных закупок и закупок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Основы этики, документирования, правил делового общения (устной и письменной коммуникации, составление деловых писем, ведение переговоров);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Сектора, в котором работает организация, и рыночных факторов, влияющих на ее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Политики и практики организации в области равенства и разнообразия работников (diversity);</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Продвижение гендерного равенства;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Последствия несоблюдения политик и практик в области управления трудовыми отношениями;</w:t>
            </w:r>
          </w:p>
          <w:p>
            <w:pPr>
              <w:spacing w:after="20"/>
              <w:ind w:left="20"/>
              <w:jc w:val="both"/>
            </w:pPr>
            <w:r>
              <w:rPr>
                <w:rFonts w:ascii="Times New Roman"/>
                <w:b w:val="false"/>
                <w:i w:val="false"/>
                <w:color w:val="000000"/>
                <w:sz w:val="20"/>
              </w:rPr>
              <w:t>
14. Виды/методики предоставления обратной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671"/>
          <w:p>
            <w:pPr>
              <w:spacing w:after="20"/>
              <w:ind w:left="20"/>
              <w:jc w:val="both"/>
            </w:pPr>
            <w:r>
              <w:rPr>
                <w:rFonts w:ascii="Times New Roman"/>
                <w:b w:val="false"/>
                <w:i w:val="false"/>
                <w:color w:val="000000"/>
                <w:sz w:val="20"/>
              </w:rPr>
              <w:t>
Трудовая функция 3:</w:t>
            </w:r>
          </w:p>
          <w:bookmarkEnd w:id="671"/>
          <w:p>
            <w:pPr>
              <w:spacing w:after="20"/>
              <w:ind w:left="20"/>
              <w:jc w:val="both"/>
            </w:pPr>
            <w:r>
              <w:rPr>
                <w:rFonts w:ascii="Times New Roman"/>
                <w:b w:val="false"/>
                <w:i w:val="false"/>
                <w:color w:val="000000"/>
                <w:sz w:val="20"/>
              </w:rPr>
              <w:t>
Определение HR-рисков, минимизация и профилактика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672"/>
          <w:p>
            <w:pPr>
              <w:spacing w:after="20"/>
              <w:ind w:left="20"/>
              <w:jc w:val="both"/>
            </w:pPr>
            <w:r>
              <w:rPr>
                <w:rFonts w:ascii="Times New Roman"/>
                <w:b w:val="false"/>
                <w:i w:val="false"/>
                <w:color w:val="000000"/>
                <w:sz w:val="20"/>
              </w:rPr>
              <w:t>
Навык 1:</w:t>
            </w:r>
          </w:p>
          <w:bookmarkEnd w:id="672"/>
          <w:p>
            <w:pPr>
              <w:spacing w:after="20"/>
              <w:ind w:left="20"/>
              <w:jc w:val="both"/>
            </w:pPr>
            <w:r>
              <w:rPr>
                <w:rFonts w:ascii="Times New Roman"/>
                <w:b w:val="false"/>
                <w:i w:val="false"/>
                <w:color w:val="000000"/>
                <w:sz w:val="20"/>
              </w:rPr>
              <w:t>
Анализ HR-рисков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673"/>
          <w:p>
            <w:pPr>
              <w:spacing w:after="20"/>
              <w:ind w:left="20"/>
              <w:jc w:val="both"/>
            </w:pPr>
            <w:r>
              <w:rPr>
                <w:rFonts w:ascii="Times New Roman"/>
                <w:b w:val="false"/>
                <w:i w:val="false"/>
                <w:color w:val="000000"/>
                <w:sz w:val="20"/>
              </w:rPr>
              <w:t>
Умения:</w:t>
            </w:r>
          </w:p>
          <w:bookmarkEnd w:id="673"/>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риски, связанные с деятельностью персонала cектора аутстаффинга, информационной и кадровой безопасностью, а также коррупционные, финансовые риски в сфере управления персоналом сектора аутстаффинга;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Классифицировать риски, связанные с управлением человеческими ресурсами, и выполнять постоянный мониторинг;</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план мероприятий по управлению HR-рисками и управлять ими (т. е. мониторить их уровень, реализовывать мероприятий по предотвращению наступления и ликвидации последствий рисковых событий);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Содействовать регулированию трудовых вопросов и споров, возникающих у персонала на аутстаффинге;</w:t>
            </w:r>
          </w:p>
          <w:p>
            <w:pPr>
              <w:spacing w:after="20"/>
              <w:ind w:left="20"/>
              <w:jc w:val="both"/>
            </w:pPr>
            <w:r>
              <w:rPr>
                <w:rFonts w:ascii="Times New Roman"/>
                <w:b w:val="false"/>
                <w:i w:val="false"/>
                <w:color w:val="000000"/>
                <w:sz w:val="20"/>
              </w:rPr>
              <w:t>
5. Прогнозировать возможные последствия в случае реализации риска в сфере управления человеческими ресурсами.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674"/>
          <w:p>
            <w:pPr>
              <w:spacing w:after="20"/>
              <w:ind w:left="20"/>
              <w:jc w:val="both"/>
            </w:pPr>
            <w:r>
              <w:rPr>
                <w:rFonts w:ascii="Times New Roman"/>
                <w:b w:val="false"/>
                <w:i w:val="false"/>
                <w:color w:val="000000"/>
                <w:sz w:val="20"/>
              </w:rPr>
              <w:t>
Знания:</w:t>
            </w:r>
          </w:p>
          <w:bookmarkEnd w:id="674"/>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Теории и практики системы мотивации, HR-процессов и инструментов управления человеческими ресурсами, соответствующих бизнес-целям и операционной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Теории и инструменты обеспечения информационной, кадровой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планирования и бюджетирования расходов на персонал;</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Профессиональные стандарты HR;</w:t>
            </w:r>
          </w:p>
          <w:p>
            <w:pPr>
              <w:spacing w:after="20"/>
              <w:ind w:left="20"/>
              <w:jc w:val="both"/>
            </w:pPr>
            <w:r>
              <w:rPr>
                <w:rFonts w:ascii="Times New Roman"/>
                <w:b w:val="false"/>
                <w:i w:val="false"/>
                <w:color w:val="000000"/>
                <w:sz w:val="20"/>
              </w:rPr>
              <w:t>
8. Методы управления конфликтами, процедуры и инструменты медиации.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675"/>
          <w:p>
            <w:pPr>
              <w:spacing w:after="20"/>
              <w:ind w:left="20"/>
              <w:jc w:val="both"/>
            </w:pPr>
            <w:r>
              <w:rPr>
                <w:rFonts w:ascii="Times New Roman"/>
                <w:b w:val="false"/>
                <w:i w:val="false"/>
                <w:color w:val="000000"/>
                <w:sz w:val="20"/>
              </w:rPr>
              <w:t>
Навык 2:</w:t>
            </w:r>
          </w:p>
          <w:bookmarkEnd w:id="675"/>
          <w:p>
            <w:pPr>
              <w:spacing w:after="20"/>
              <w:ind w:left="20"/>
              <w:jc w:val="both"/>
            </w:pPr>
            <w:r>
              <w:rPr>
                <w:rFonts w:ascii="Times New Roman"/>
                <w:b w:val="false"/>
                <w:i w:val="false"/>
                <w:color w:val="000000"/>
                <w:sz w:val="20"/>
              </w:rPr>
              <w:t>
Минимизация и профилактика HR-рисков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676"/>
          <w:p>
            <w:pPr>
              <w:spacing w:after="20"/>
              <w:ind w:left="20"/>
              <w:jc w:val="both"/>
            </w:pPr>
            <w:r>
              <w:rPr>
                <w:rFonts w:ascii="Times New Roman"/>
                <w:b w:val="false"/>
                <w:i w:val="false"/>
                <w:color w:val="000000"/>
                <w:sz w:val="20"/>
              </w:rPr>
              <w:t>
Умения:</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мероприятия с целью минимизации и профилактики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Работать с сопротивлением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Налаживать межличностные взаимоотношения и систему внутренних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Коммуницировать с менеджментом бизнеса, заинтересованными лицами, доводить до руководства проблемы персонала на аутстаффинге и предлагать пути их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Консультировать руководство и работников по вопросам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Применять этические нормы в работе с персоналом;</w:t>
            </w:r>
          </w:p>
          <w:p>
            <w:pPr>
              <w:spacing w:after="20"/>
              <w:ind w:left="20"/>
              <w:jc w:val="both"/>
            </w:pPr>
            <w:r>
              <w:rPr>
                <w:rFonts w:ascii="Times New Roman"/>
                <w:b w:val="false"/>
                <w:i w:val="false"/>
                <w:color w:val="000000"/>
                <w:sz w:val="20"/>
              </w:rPr>
              <w:t>
7. Мониторить, оценивать затраты и контролировать бюджетирование персонала на аутстаффинге.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677"/>
          <w:p>
            <w:pPr>
              <w:spacing w:after="20"/>
              <w:ind w:left="20"/>
              <w:jc w:val="both"/>
            </w:pPr>
            <w:r>
              <w:rPr>
                <w:rFonts w:ascii="Times New Roman"/>
                <w:b w:val="false"/>
                <w:i w:val="false"/>
                <w:color w:val="000000"/>
                <w:sz w:val="20"/>
              </w:rPr>
              <w:t>
Знания:</w:t>
            </w:r>
          </w:p>
          <w:bookmarkEnd w:id="677"/>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Организационный дизайн, основные процессы, практики и инструменты управления человеческими ресурсами, кадровое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 развития бизнеса, миссии, видения, основные показатели эффективности, основы стратегического планирования и бизнес-администрирования;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стратегического менеджмента, маркетинга корпоративных финансов, макро- и микроэкономики, управленческого учета, риск-менеджмента;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Теории и практики системы мотивации, HR-процессов и инструментов управления человеческими ресурсами, соответствующих бизнес-целям и операционной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организационного поведения (теории мотивации лидерства);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Теории и инструменты обеспечения информационной, кадровой безопасности;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Основы планирования и бюджетирования расходов на персонал;</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Профессиональные стандарты HR;</w:t>
            </w:r>
          </w:p>
          <w:p>
            <w:pPr>
              <w:spacing w:after="20"/>
              <w:ind w:left="20"/>
              <w:jc w:val="both"/>
            </w:pPr>
            <w:r>
              <w:rPr>
                <w:rFonts w:ascii="Times New Roman"/>
                <w:b w:val="false"/>
                <w:i w:val="false"/>
                <w:color w:val="000000"/>
                <w:sz w:val="20"/>
              </w:rPr>
              <w:t>
12. Методы управления конфликтами, процедуры и инструменты медиации.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678"/>
          <w:p>
            <w:pPr>
              <w:spacing w:after="20"/>
              <w:ind w:left="20"/>
              <w:jc w:val="both"/>
            </w:pPr>
            <w:r>
              <w:rPr>
                <w:rFonts w:ascii="Times New Roman"/>
                <w:b w:val="false"/>
                <w:i w:val="false"/>
                <w:color w:val="000000"/>
                <w:sz w:val="20"/>
              </w:rPr>
              <w:t>
Сотрудничество и взаимодействие</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Гибкость мышления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Критическое мышление</w:t>
            </w:r>
          </w:p>
          <w:p>
            <w:pPr>
              <w:spacing w:after="20"/>
              <w:ind w:left="20"/>
              <w:jc w:val="both"/>
            </w:pPr>
            <w:r>
              <w:rPr>
                <w:rFonts w:ascii="Times New Roman"/>
                <w:b w:val="false"/>
                <w:i w:val="false"/>
                <w:color w:val="000000"/>
                <w:sz w:val="20"/>
              </w:rPr>
              <w:t>
Ориентация на результат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по кадрам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кадровому администрированию (делопроизводству)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кадровому администрированию (делопроизводству)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трудовым отношениям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трудовым ресурсам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"Координатор по привлечению иностранной рабочей силы":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Координатор по привлечению иностранной рабочей силы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679"/>
          <w:p>
            <w:pPr>
              <w:spacing w:after="20"/>
              <w:ind w:left="20"/>
              <w:jc w:val="both"/>
            </w:pPr>
            <w:r>
              <w:rPr>
                <w:rFonts w:ascii="Times New Roman"/>
                <w:b w:val="false"/>
                <w:i w:val="false"/>
                <w:color w:val="000000"/>
                <w:sz w:val="20"/>
              </w:rPr>
              <w:t>
Уровень образования:</w:t>
            </w:r>
          </w:p>
          <w:bookmarkEnd w:id="679"/>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680"/>
          <w:p>
            <w:pPr>
              <w:spacing w:after="20"/>
              <w:ind w:left="20"/>
              <w:jc w:val="both"/>
            </w:pPr>
            <w:r>
              <w:rPr>
                <w:rFonts w:ascii="Times New Roman"/>
                <w:b w:val="false"/>
                <w:i w:val="false"/>
                <w:color w:val="000000"/>
                <w:sz w:val="20"/>
              </w:rPr>
              <w:t>
Специальность:</w:t>
            </w:r>
          </w:p>
          <w:bookmarkEnd w:id="680"/>
          <w:p>
            <w:pPr>
              <w:spacing w:after="20"/>
              <w:ind w:left="20"/>
              <w:jc w:val="both"/>
            </w:pPr>
            <w:r>
              <w:rPr>
                <w:rFonts w:ascii="Times New Roman"/>
                <w:b w:val="false"/>
                <w:i w:val="false"/>
                <w:color w:val="000000"/>
                <w:sz w:val="20"/>
              </w:rPr>
              <w:t>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681"/>
          <w:p>
            <w:pPr>
              <w:spacing w:after="20"/>
              <w:ind w:left="20"/>
              <w:jc w:val="both"/>
            </w:pPr>
            <w:r>
              <w:rPr>
                <w:rFonts w:ascii="Times New Roman"/>
                <w:b w:val="false"/>
                <w:i w:val="false"/>
                <w:color w:val="000000"/>
                <w:sz w:val="20"/>
              </w:rPr>
              <w:t>
Квалификация:</w:t>
            </w:r>
          </w:p>
          <w:bookmarkEnd w:id="68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(из них не менее 1 год в сфере управления человеческими ресурсами)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2422-1-015 - Специалист по кадрам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мероприятий и процессов, связанных с получением виз и разрешений на работу для иностранных работников организации в соответствии с законодательством Республики Казахстан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682"/>
          <w:p>
            <w:pPr>
              <w:spacing w:after="20"/>
              <w:ind w:left="20"/>
              <w:jc w:val="both"/>
            </w:pPr>
            <w:r>
              <w:rPr>
                <w:rFonts w:ascii="Times New Roman"/>
                <w:b w:val="false"/>
                <w:i w:val="false"/>
                <w:color w:val="000000"/>
                <w:sz w:val="20"/>
              </w:rPr>
              <w:t>
1. Организация и реализация процесса получения виз для иностранных и местных работников</w:t>
            </w:r>
          </w:p>
          <w:bookmarkEnd w:id="682"/>
          <w:p>
            <w:pPr>
              <w:spacing w:after="20"/>
              <w:ind w:left="20"/>
              <w:jc w:val="both"/>
            </w:pPr>
            <w:r>
              <w:rPr>
                <w:rFonts w:ascii="Times New Roman"/>
                <w:b w:val="false"/>
                <w:i w:val="false"/>
                <w:color w:val="000000"/>
                <w:sz w:val="20"/>
              </w:rPr>
              <w:t>
2. Организация и реализация процесса получения разрешений на работу для иностранных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683"/>
          <w:p>
            <w:pPr>
              <w:spacing w:after="20"/>
              <w:ind w:left="20"/>
              <w:jc w:val="both"/>
            </w:pPr>
            <w:r>
              <w:rPr>
                <w:rFonts w:ascii="Times New Roman"/>
                <w:b w:val="false"/>
                <w:i w:val="false"/>
                <w:color w:val="000000"/>
                <w:sz w:val="20"/>
              </w:rPr>
              <w:t>
Трудовая функция 1:</w:t>
            </w:r>
          </w:p>
          <w:bookmarkEnd w:id="683"/>
          <w:p>
            <w:pPr>
              <w:spacing w:after="20"/>
              <w:ind w:left="20"/>
              <w:jc w:val="both"/>
            </w:pPr>
            <w:r>
              <w:rPr>
                <w:rFonts w:ascii="Times New Roman"/>
                <w:b w:val="false"/>
                <w:i w:val="false"/>
                <w:color w:val="000000"/>
                <w:sz w:val="20"/>
              </w:rPr>
              <w:t>
Организация и реализация процесса получения виз для иностранных и местных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684"/>
          <w:p>
            <w:pPr>
              <w:spacing w:after="20"/>
              <w:ind w:left="20"/>
              <w:jc w:val="both"/>
            </w:pPr>
            <w:r>
              <w:rPr>
                <w:rFonts w:ascii="Times New Roman"/>
                <w:b w:val="false"/>
                <w:i w:val="false"/>
                <w:color w:val="000000"/>
                <w:sz w:val="20"/>
              </w:rPr>
              <w:t>
Навык 1:</w:t>
            </w:r>
          </w:p>
          <w:bookmarkEnd w:id="684"/>
          <w:p>
            <w:pPr>
              <w:spacing w:after="20"/>
              <w:ind w:left="20"/>
              <w:jc w:val="both"/>
            </w:pPr>
            <w:r>
              <w:rPr>
                <w:rFonts w:ascii="Times New Roman"/>
                <w:b w:val="false"/>
                <w:i w:val="false"/>
                <w:color w:val="000000"/>
                <w:sz w:val="20"/>
              </w:rPr>
              <w:t>
Ведение учета и подготовка документации по оформлению виз для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685"/>
          <w:p>
            <w:pPr>
              <w:spacing w:after="20"/>
              <w:ind w:left="20"/>
              <w:jc w:val="both"/>
            </w:pPr>
            <w:r>
              <w:rPr>
                <w:rFonts w:ascii="Times New Roman"/>
                <w:b w:val="false"/>
                <w:i w:val="false"/>
                <w:color w:val="000000"/>
                <w:sz w:val="20"/>
              </w:rPr>
              <w:t>
Умения:</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1. Готовить документы для получения/продления виз для иностранных и местных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процесс регистрации паспортов иностранных переводимых работников и членов их семей органами власти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Взаимодействовать с органами миграционной полиции в вопросах своевременного рассмотрения поданных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своевременное получение/предоставление паспортов для регистрации и продления виз;</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Вести учет иностранных работников, прибывших по визам, выданным в соответствии с заявками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Предоставлять отчет о ходе работ для руководства;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Предоставлять ежемесячные и ежеквартальные отчеты областным органам миграционной полиции;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Организовывать точное заполнение версий документов на казахском/русском/английском языках, хранящихся в общем диске и в личных папках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Поддерживать соответствующие базы данных/учетной документации в актуальном состоянии;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Выявлять ошибки, неточности, исправления и недостоверную информацию в документах, определять легитимность документов, принимать профилактические 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Вести деловую переписку;</w:t>
            </w:r>
          </w:p>
          <w:p>
            <w:pPr>
              <w:spacing w:after="20"/>
              <w:ind w:left="20"/>
              <w:jc w:val="both"/>
            </w:pPr>
            <w:r>
              <w:rPr>
                <w:rFonts w:ascii="Times New Roman"/>
                <w:b w:val="false"/>
                <w:i w:val="false"/>
                <w:color w:val="000000"/>
                <w:sz w:val="20"/>
              </w:rPr>
              <w:t>
12. Обеспечивать соблюдение норм законодательства о защите персональных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686"/>
          <w:p>
            <w:pPr>
              <w:spacing w:after="20"/>
              <w:ind w:left="20"/>
              <w:jc w:val="both"/>
            </w:pPr>
            <w:r>
              <w:rPr>
                <w:rFonts w:ascii="Times New Roman"/>
                <w:b w:val="false"/>
                <w:i w:val="false"/>
                <w:color w:val="000000"/>
                <w:sz w:val="20"/>
              </w:rPr>
              <w:t>
Знания:</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1. Иммиграционное законодательство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Трудовой кодекс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Кадровая политика организации и применение политик организации в рамках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документооборота и документационного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Технологии, методы и методики проведения анализа и систематизации документов 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архивного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безопасности и охраны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программных продуктов и сервисов обслуживания HR;</w:t>
            </w:r>
          </w:p>
          <w:p>
            <w:pPr>
              <w:spacing w:after="20"/>
              <w:ind w:left="20"/>
              <w:jc w:val="both"/>
            </w:pPr>
            <w:r>
              <w:rPr>
                <w:rFonts w:ascii="Times New Roman"/>
                <w:b w:val="false"/>
                <w:i w:val="false"/>
                <w:color w:val="000000"/>
                <w:sz w:val="20"/>
              </w:rPr>
              <w:t>
9. Основы цифровой грамотности и информационной безопасности, кадровой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687"/>
          <w:p>
            <w:pPr>
              <w:spacing w:after="20"/>
              <w:ind w:left="20"/>
              <w:jc w:val="both"/>
            </w:pPr>
            <w:r>
              <w:rPr>
                <w:rFonts w:ascii="Times New Roman"/>
                <w:b w:val="false"/>
                <w:i w:val="false"/>
                <w:color w:val="000000"/>
                <w:sz w:val="20"/>
              </w:rPr>
              <w:t>
Навык 2:</w:t>
            </w:r>
          </w:p>
          <w:bookmarkEnd w:id="687"/>
          <w:p>
            <w:pPr>
              <w:spacing w:after="20"/>
              <w:ind w:left="20"/>
              <w:jc w:val="both"/>
            </w:pPr>
            <w:r>
              <w:rPr>
                <w:rFonts w:ascii="Times New Roman"/>
                <w:b w:val="false"/>
                <w:i w:val="false"/>
                <w:color w:val="000000"/>
                <w:sz w:val="20"/>
              </w:rPr>
              <w:t>
Консультационная поддержка работников и представление интересов организации по вопросам получения виз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688"/>
          <w:p>
            <w:pPr>
              <w:spacing w:after="20"/>
              <w:ind w:left="20"/>
              <w:jc w:val="both"/>
            </w:pPr>
            <w:r>
              <w:rPr>
                <w:rFonts w:ascii="Times New Roman"/>
                <w:b w:val="false"/>
                <w:i w:val="false"/>
                <w:color w:val="000000"/>
                <w:sz w:val="20"/>
              </w:rPr>
              <w:t>
Умения:</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1. Консультировать вновь прибывших иностранных работников по вопросам, касающимся виз;</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мониторинг изменений в иммиграционном законодательстве и соответствующее консультирование иностранных переводимых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Регулярно информировать непосредственного руководителя о статусе виз и консультировать по вопросам, связанным с визами;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Участвовать при встрече вновь прибывших иностранных работников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роль представителя организации по всем вопросам, связанным с визами, при необходимости;</w:t>
            </w:r>
          </w:p>
          <w:p>
            <w:pPr>
              <w:spacing w:after="20"/>
              <w:ind w:left="20"/>
              <w:jc w:val="both"/>
            </w:pPr>
            <w:r>
              <w:rPr>
                <w:rFonts w:ascii="Times New Roman"/>
                <w:b w:val="false"/>
                <w:i w:val="false"/>
                <w:color w:val="000000"/>
                <w:sz w:val="20"/>
              </w:rPr>
              <w:t>
6. Соблюдать этические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689"/>
          <w:p>
            <w:pPr>
              <w:spacing w:after="20"/>
              <w:ind w:left="20"/>
              <w:jc w:val="both"/>
            </w:pPr>
            <w:r>
              <w:rPr>
                <w:rFonts w:ascii="Times New Roman"/>
                <w:b w:val="false"/>
                <w:i w:val="false"/>
                <w:color w:val="000000"/>
                <w:sz w:val="20"/>
              </w:rPr>
              <w:t>
Знания:</w:t>
            </w:r>
          </w:p>
          <w:bookmarkEnd w:id="689"/>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этики, правил делового общения (устной и письменной коммуникации, составление деловых писем, ведение переговоров);</w:t>
            </w:r>
          </w:p>
          <w:p>
            <w:pPr>
              <w:spacing w:after="20"/>
              <w:ind w:left="20"/>
              <w:jc w:val="both"/>
            </w:pPr>
            <w:r>
              <w:rPr>
                <w:rFonts w:ascii="Times New Roman"/>
                <w:b w:val="false"/>
                <w:i w:val="false"/>
                <w:color w:val="000000"/>
                <w:sz w:val="20"/>
              </w:rPr>
              <w:t>
2. Методы управления конфликтами и ведения переговоров.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690"/>
          <w:p>
            <w:pPr>
              <w:spacing w:after="20"/>
              <w:ind w:left="20"/>
              <w:jc w:val="both"/>
            </w:pPr>
            <w:r>
              <w:rPr>
                <w:rFonts w:ascii="Times New Roman"/>
                <w:b w:val="false"/>
                <w:i w:val="false"/>
                <w:color w:val="000000"/>
                <w:sz w:val="20"/>
              </w:rPr>
              <w:t>
Трудовая функция 2:</w:t>
            </w:r>
          </w:p>
          <w:bookmarkEnd w:id="690"/>
          <w:p>
            <w:pPr>
              <w:spacing w:after="20"/>
              <w:ind w:left="20"/>
              <w:jc w:val="both"/>
            </w:pPr>
            <w:r>
              <w:rPr>
                <w:rFonts w:ascii="Times New Roman"/>
                <w:b w:val="false"/>
                <w:i w:val="false"/>
                <w:color w:val="000000"/>
                <w:sz w:val="20"/>
              </w:rPr>
              <w:t>
Организация и реализация процесса получения разрешений на работу для иностранных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691"/>
          <w:p>
            <w:pPr>
              <w:spacing w:after="20"/>
              <w:ind w:left="20"/>
              <w:jc w:val="both"/>
            </w:pPr>
            <w:r>
              <w:rPr>
                <w:rFonts w:ascii="Times New Roman"/>
                <w:b w:val="false"/>
                <w:i w:val="false"/>
                <w:color w:val="000000"/>
                <w:sz w:val="20"/>
              </w:rPr>
              <w:t>
Навык 1:</w:t>
            </w:r>
          </w:p>
          <w:bookmarkEnd w:id="691"/>
          <w:p>
            <w:pPr>
              <w:spacing w:after="20"/>
              <w:ind w:left="20"/>
              <w:jc w:val="both"/>
            </w:pPr>
            <w:r>
              <w:rPr>
                <w:rFonts w:ascii="Times New Roman"/>
                <w:b w:val="false"/>
                <w:i w:val="false"/>
                <w:color w:val="000000"/>
                <w:sz w:val="20"/>
              </w:rPr>
              <w:t>
Получение разрешений на привлечение иностранной рабочей силы для организации и разрешений на работу для иностранных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692"/>
          <w:p>
            <w:pPr>
              <w:spacing w:after="20"/>
              <w:ind w:left="20"/>
              <w:jc w:val="both"/>
            </w:pPr>
            <w:r>
              <w:rPr>
                <w:rFonts w:ascii="Times New Roman"/>
                <w:b w:val="false"/>
                <w:i w:val="false"/>
                <w:color w:val="000000"/>
                <w:sz w:val="20"/>
              </w:rPr>
              <w:t>
Умения:</w:t>
            </w:r>
          </w:p>
          <w:bookmarkEnd w:id="692"/>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и реализовывать процессы, связанные с получением разрешения на привлечение иностранной рабочей силы для организации и получением разрешений на работу для иностранных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формирование, предварительную проверку, сбор, подачу пакетов документации для получения разрешений на привлечение иностранной рабочей силы для организации и получения/возобновления/продления разрешений на работу в соответствии с законодательством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оплату налогового сбора для получения и продления рабочего разрешения, а также предоставлять документацию, подтверждающую оплату;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регистрацию данных, касающихся иностранных работников, работающих в соответствии с разрешениями на работу, и организовывать точное заполнение версий документов на казахском/русском/английском языках, хранящихся в общем сетевом диске и в личных папках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Контролировать выполнение особых условий, установленных выданными разрешениями на работу;</w:t>
            </w:r>
          </w:p>
          <w:p>
            <w:pPr>
              <w:spacing w:after="20"/>
              <w:ind w:left="20"/>
              <w:jc w:val="both"/>
            </w:pPr>
            <w:r>
              <w:rPr>
                <w:rFonts w:ascii="Times New Roman"/>
                <w:b w:val="false"/>
                <w:i w:val="false"/>
                <w:color w:val="000000"/>
                <w:sz w:val="20"/>
              </w:rPr>
              <w:t>
6. Организовывать своевременное получение выданных разрешений на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693"/>
          <w:p>
            <w:pPr>
              <w:spacing w:after="20"/>
              <w:ind w:left="20"/>
              <w:jc w:val="both"/>
            </w:pPr>
            <w:r>
              <w:rPr>
                <w:rFonts w:ascii="Times New Roman"/>
                <w:b w:val="false"/>
                <w:i w:val="false"/>
                <w:color w:val="000000"/>
                <w:sz w:val="20"/>
              </w:rPr>
              <w:t>
Знания:</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Законодательство Республики Казахстан в области привлечения иностранной рабочей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2. Трудовой кодекс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Кадровая политика организации и применение политик организации в рамках законодательства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документооборота и документационного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архивного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безопасности и охраны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программных продуктов и сервисов обслуживания HR;</w:t>
            </w:r>
          </w:p>
          <w:p>
            <w:pPr>
              <w:spacing w:after="20"/>
              <w:ind w:left="20"/>
              <w:jc w:val="both"/>
            </w:pPr>
            <w:r>
              <w:rPr>
                <w:rFonts w:ascii="Times New Roman"/>
                <w:b w:val="false"/>
                <w:i w:val="false"/>
                <w:color w:val="000000"/>
                <w:sz w:val="20"/>
              </w:rPr>
              <w:t>
8. Основы цифровой грамотности и информационной безопасности, кадровой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694"/>
          <w:p>
            <w:pPr>
              <w:spacing w:after="20"/>
              <w:ind w:left="20"/>
              <w:jc w:val="both"/>
            </w:pPr>
            <w:r>
              <w:rPr>
                <w:rFonts w:ascii="Times New Roman"/>
                <w:b w:val="false"/>
                <w:i w:val="false"/>
                <w:color w:val="000000"/>
                <w:sz w:val="20"/>
              </w:rPr>
              <w:t>
Навык 2:</w:t>
            </w:r>
          </w:p>
          <w:bookmarkEnd w:id="694"/>
          <w:p>
            <w:pPr>
              <w:spacing w:after="20"/>
              <w:ind w:left="20"/>
              <w:jc w:val="both"/>
            </w:pPr>
            <w:r>
              <w:rPr>
                <w:rFonts w:ascii="Times New Roman"/>
                <w:b w:val="false"/>
                <w:i w:val="false"/>
                <w:color w:val="000000"/>
                <w:sz w:val="20"/>
              </w:rPr>
              <w:t>
Консультационная поддержка работников и представление интересов организации по вопросам привлечения иностранной рабочей силы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695"/>
          <w:p>
            <w:pPr>
              <w:spacing w:after="20"/>
              <w:ind w:left="20"/>
              <w:jc w:val="both"/>
            </w:pPr>
            <w:r>
              <w:rPr>
                <w:rFonts w:ascii="Times New Roman"/>
                <w:b w:val="false"/>
                <w:i w:val="false"/>
                <w:color w:val="000000"/>
                <w:sz w:val="20"/>
              </w:rPr>
              <w:t>
Умения:</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роль представителя организации по всем вопросам, связанным с разрешениями на работу;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поддержку, запрашиваемую организацией, в отношении вопросов, касающихся разрешений на работу, в соответствии с коммерческими целями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Консультировать линейных менеджеров и работников по любым запросам, связанным с разрешениями на работу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мониторинг изменений в иммиграционном законодательстве и консультировать работников в соответствии с данными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Информировать непосредственного руководителя о статусе разрешений на работу;</w:t>
            </w:r>
          </w:p>
          <w:p>
            <w:pPr>
              <w:spacing w:after="20"/>
              <w:ind w:left="20"/>
              <w:jc w:val="both"/>
            </w:pPr>
            <w:r>
              <w:rPr>
                <w:rFonts w:ascii="Times New Roman"/>
                <w:b w:val="false"/>
                <w:i w:val="false"/>
                <w:color w:val="000000"/>
                <w:sz w:val="20"/>
              </w:rPr>
              <w:t>
6. Соблюдать этические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696"/>
          <w:p>
            <w:pPr>
              <w:spacing w:after="20"/>
              <w:ind w:left="20"/>
              <w:jc w:val="both"/>
            </w:pPr>
            <w:r>
              <w:rPr>
                <w:rFonts w:ascii="Times New Roman"/>
                <w:b w:val="false"/>
                <w:i w:val="false"/>
                <w:color w:val="000000"/>
                <w:sz w:val="20"/>
              </w:rPr>
              <w:t>
Знания:</w:t>
            </w:r>
          </w:p>
          <w:bookmarkEnd w:id="696"/>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этики, правил делового общения (устной и письменной коммуникации, составление деловых писем, ведение переговоров);</w:t>
            </w:r>
          </w:p>
          <w:p>
            <w:pPr>
              <w:spacing w:after="20"/>
              <w:ind w:left="20"/>
              <w:jc w:val="both"/>
            </w:pPr>
            <w:r>
              <w:rPr>
                <w:rFonts w:ascii="Times New Roman"/>
                <w:b w:val="false"/>
                <w:i w:val="false"/>
                <w:color w:val="000000"/>
                <w:sz w:val="20"/>
              </w:rPr>
              <w:t>
2. Методы управления конфликтами и ведения переговоров.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697"/>
          <w:p>
            <w:pPr>
              <w:spacing w:after="20"/>
              <w:ind w:left="20"/>
              <w:jc w:val="both"/>
            </w:pPr>
            <w:r>
              <w:rPr>
                <w:rFonts w:ascii="Times New Roman"/>
                <w:b w:val="false"/>
                <w:i w:val="false"/>
                <w:color w:val="000000"/>
                <w:sz w:val="20"/>
              </w:rPr>
              <w:t>
Сотрудничество и взаимодействие</w:t>
            </w:r>
          </w:p>
          <w:bookmarkEnd w:id="697"/>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Пунктуальность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Аккуратность и внимание к деталям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(менеджер) по управлению аутстаффингом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трудовым отношениям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кадровому администрированию (делопроизводству)</w:t>
            </w:r>
          </w:p>
        </w:tc>
      </w:tr>
    </w:tbl>
    <w:bookmarkStart w:name="z1843" w:id="698"/>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698"/>
    <w:bookmarkStart w:name="z1844" w:id="699"/>
    <w:p>
      <w:pPr>
        <w:spacing w:after="0"/>
        <w:ind w:left="0"/>
        <w:jc w:val="both"/>
      </w:pPr>
      <w:r>
        <w:rPr>
          <w:rFonts w:ascii="Times New Roman"/>
          <w:b w:val="false"/>
          <w:i w:val="false"/>
          <w:color w:val="000000"/>
          <w:sz w:val="28"/>
        </w:rPr>
        <w:t>
      14. Наименование государственного органа:</w:t>
      </w:r>
    </w:p>
    <w:bookmarkEnd w:id="699"/>
    <w:bookmarkStart w:name="z1845" w:id="700"/>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700"/>
    <w:bookmarkStart w:name="z1846" w:id="701"/>
    <w:p>
      <w:pPr>
        <w:spacing w:after="0"/>
        <w:ind w:left="0"/>
        <w:jc w:val="both"/>
      </w:pPr>
      <w:r>
        <w:rPr>
          <w:rFonts w:ascii="Times New Roman"/>
          <w:b w:val="false"/>
          <w:i w:val="false"/>
          <w:color w:val="000000"/>
          <w:sz w:val="28"/>
        </w:rPr>
        <w:t>
      Исполнитель:</w:t>
      </w:r>
    </w:p>
    <w:bookmarkEnd w:id="701"/>
    <w:bookmarkStart w:name="z1847" w:id="702"/>
    <w:p>
      <w:pPr>
        <w:spacing w:after="0"/>
        <w:ind w:left="0"/>
        <w:jc w:val="both"/>
      </w:pPr>
      <w:r>
        <w:rPr>
          <w:rFonts w:ascii="Times New Roman"/>
          <w:b w:val="false"/>
          <w:i w:val="false"/>
          <w:color w:val="000000"/>
          <w:sz w:val="28"/>
        </w:rPr>
        <w:t>
      Набиев Данар Кудерович, +7 (717) 274 29 8, d.nabiev@enbek.gov.kz</w:t>
      </w:r>
    </w:p>
    <w:bookmarkEnd w:id="702"/>
    <w:bookmarkStart w:name="z1848" w:id="703"/>
    <w:p>
      <w:pPr>
        <w:spacing w:after="0"/>
        <w:ind w:left="0"/>
        <w:jc w:val="both"/>
      </w:pPr>
      <w:r>
        <w:rPr>
          <w:rFonts w:ascii="Times New Roman"/>
          <w:b w:val="false"/>
          <w:i w:val="false"/>
          <w:color w:val="000000"/>
          <w:sz w:val="28"/>
        </w:rPr>
        <w:t>
      15. Организации (предприятия) участвующие в разработке:</w:t>
      </w:r>
    </w:p>
    <w:bookmarkEnd w:id="703"/>
    <w:bookmarkStart w:name="z1849" w:id="704"/>
    <w:p>
      <w:pPr>
        <w:spacing w:after="0"/>
        <w:ind w:left="0"/>
        <w:jc w:val="both"/>
      </w:pPr>
      <w:r>
        <w:rPr>
          <w:rFonts w:ascii="Times New Roman"/>
          <w:b w:val="false"/>
          <w:i w:val="false"/>
          <w:color w:val="000000"/>
          <w:sz w:val="28"/>
        </w:rPr>
        <w:t>
      ОО "Ассоциация HR-менеджеров Казахстана"</w:t>
      </w:r>
    </w:p>
    <w:bookmarkEnd w:id="704"/>
    <w:bookmarkStart w:name="z1850" w:id="705"/>
    <w:p>
      <w:pPr>
        <w:spacing w:after="0"/>
        <w:ind w:left="0"/>
        <w:jc w:val="both"/>
      </w:pPr>
      <w:r>
        <w:rPr>
          <w:rFonts w:ascii="Times New Roman"/>
          <w:b w:val="false"/>
          <w:i w:val="false"/>
          <w:color w:val="000000"/>
          <w:sz w:val="28"/>
        </w:rPr>
        <w:t>
      Руководитель:</w:t>
      </w:r>
    </w:p>
    <w:bookmarkEnd w:id="705"/>
    <w:bookmarkStart w:name="z1851" w:id="706"/>
    <w:p>
      <w:pPr>
        <w:spacing w:after="0"/>
        <w:ind w:left="0"/>
        <w:jc w:val="both"/>
      </w:pPr>
      <w:r>
        <w:rPr>
          <w:rFonts w:ascii="Times New Roman"/>
          <w:b w:val="false"/>
          <w:i w:val="false"/>
          <w:color w:val="000000"/>
          <w:sz w:val="28"/>
        </w:rPr>
        <w:t>
      Кайсенова Гульжихан Кабдылкаировна</w:t>
      </w:r>
    </w:p>
    <w:bookmarkEnd w:id="706"/>
    <w:bookmarkStart w:name="z1852" w:id="707"/>
    <w:p>
      <w:pPr>
        <w:spacing w:after="0"/>
        <w:ind w:left="0"/>
        <w:jc w:val="both"/>
      </w:pPr>
      <w:r>
        <w:rPr>
          <w:rFonts w:ascii="Times New Roman"/>
          <w:b w:val="false"/>
          <w:i w:val="false"/>
          <w:color w:val="000000"/>
          <w:sz w:val="28"/>
        </w:rPr>
        <w:t>
      E-mail: g.kaisenova@gmail.com</w:t>
      </w:r>
    </w:p>
    <w:bookmarkEnd w:id="707"/>
    <w:bookmarkStart w:name="z1853" w:id="708"/>
    <w:p>
      <w:pPr>
        <w:spacing w:after="0"/>
        <w:ind w:left="0"/>
        <w:jc w:val="both"/>
      </w:pPr>
      <w:r>
        <w:rPr>
          <w:rFonts w:ascii="Times New Roman"/>
          <w:b w:val="false"/>
          <w:i w:val="false"/>
          <w:color w:val="000000"/>
          <w:sz w:val="28"/>
        </w:rPr>
        <w:t>
      Номер телефона: +7 (701) 214 01 94</w:t>
      </w:r>
    </w:p>
    <w:bookmarkEnd w:id="708"/>
    <w:bookmarkStart w:name="z1854" w:id="709"/>
    <w:p>
      <w:pPr>
        <w:spacing w:after="0"/>
        <w:ind w:left="0"/>
        <w:jc w:val="both"/>
      </w:pPr>
      <w:r>
        <w:rPr>
          <w:rFonts w:ascii="Times New Roman"/>
          <w:b w:val="false"/>
          <w:i w:val="false"/>
          <w:color w:val="000000"/>
          <w:sz w:val="28"/>
        </w:rPr>
        <w:t>
      Исполнители:</w:t>
      </w:r>
    </w:p>
    <w:bookmarkEnd w:id="709"/>
    <w:bookmarkStart w:name="z1855" w:id="710"/>
    <w:p>
      <w:pPr>
        <w:spacing w:after="0"/>
        <w:ind w:left="0"/>
        <w:jc w:val="both"/>
      </w:pPr>
      <w:r>
        <w:rPr>
          <w:rFonts w:ascii="Times New Roman"/>
          <w:b w:val="false"/>
          <w:i w:val="false"/>
          <w:color w:val="000000"/>
          <w:sz w:val="28"/>
        </w:rPr>
        <w:t>
      Утегалиева Анара Амирбековна, +7 (776) 706 01 85, anara.utegalieva@gmail.com</w:t>
      </w:r>
    </w:p>
    <w:bookmarkEnd w:id="710"/>
    <w:bookmarkStart w:name="z1856" w:id="711"/>
    <w:p>
      <w:pPr>
        <w:spacing w:after="0"/>
        <w:ind w:left="0"/>
        <w:jc w:val="both"/>
      </w:pPr>
      <w:r>
        <w:rPr>
          <w:rFonts w:ascii="Times New Roman"/>
          <w:b w:val="false"/>
          <w:i w:val="false"/>
          <w:color w:val="000000"/>
          <w:sz w:val="28"/>
        </w:rPr>
        <w:t>
      16. Отраслевой совет по профессиональным квалификациям: 06.11.2024</w:t>
      </w:r>
    </w:p>
    <w:bookmarkEnd w:id="711"/>
    <w:bookmarkStart w:name="z1857" w:id="712"/>
    <w:p>
      <w:pPr>
        <w:spacing w:after="0"/>
        <w:ind w:left="0"/>
        <w:jc w:val="both"/>
      </w:pPr>
      <w:r>
        <w:rPr>
          <w:rFonts w:ascii="Times New Roman"/>
          <w:b w:val="false"/>
          <w:i w:val="false"/>
          <w:color w:val="000000"/>
          <w:sz w:val="28"/>
        </w:rPr>
        <w:t>
      17. Национальный орган по профессиональным квалификациям: 06.05.2024 г.</w:t>
      </w:r>
    </w:p>
    <w:bookmarkEnd w:id="712"/>
    <w:bookmarkStart w:name="z1858" w:id="713"/>
    <w:p>
      <w:pPr>
        <w:spacing w:after="0"/>
        <w:ind w:left="0"/>
        <w:jc w:val="both"/>
      </w:pPr>
      <w:r>
        <w:rPr>
          <w:rFonts w:ascii="Times New Roman"/>
          <w:b w:val="false"/>
          <w:i w:val="false"/>
          <w:color w:val="000000"/>
          <w:sz w:val="28"/>
        </w:rPr>
        <w:t>
      18. Национальная палата предпринимателей Республики Казахстан "Атамекен": -</w:t>
      </w:r>
    </w:p>
    <w:bookmarkEnd w:id="713"/>
    <w:bookmarkStart w:name="z1859" w:id="714"/>
    <w:p>
      <w:pPr>
        <w:spacing w:after="0"/>
        <w:ind w:left="0"/>
        <w:jc w:val="both"/>
      </w:pPr>
      <w:r>
        <w:rPr>
          <w:rFonts w:ascii="Times New Roman"/>
          <w:b w:val="false"/>
          <w:i w:val="false"/>
          <w:color w:val="000000"/>
          <w:sz w:val="28"/>
        </w:rPr>
        <w:t>
      19. Номер версии и год выпуска: версия 2, 2024 г.</w:t>
      </w:r>
    </w:p>
    <w:bookmarkEnd w:id="714"/>
    <w:bookmarkStart w:name="z1860" w:id="715"/>
    <w:p>
      <w:pPr>
        <w:spacing w:after="0"/>
        <w:ind w:left="0"/>
        <w:jc w:val="both"/>
      </w:pPr>
      <w:r>
        <w:rPr>
          <w:rFonts w:ascii="Times New Roman"/>
          <w:b w:val="false"/>
          <w:i w:val="false"/>
          <w:color w:val="000000"/>
          <w:sz w:val="28"/>
        </w:rPr>
        <w:t>
      20. Дата ориентировочного пересмотра: 31.10.2027 г.</w:t>
      </w:r>
    </w:p>
    <w:bookmarkEnd w:id="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и.о.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"Об утверждении</w:t>
            </w:r>
            <w:r>
              <w:br/>
            </w:r>
            <w:r>
              <w:rPr>
                <w:rFonts w:ascii="Times New Roman"/>
                <w:b w:val="false"/>
                <w:i w:val="false"/>
                <w:color w:val="000000"/>
                <w:sz w:val="20"/>
              </w:rPr>
              <w:t>профессиональных</w:t>
            </w:r>
            <w:r>
              <w:br/>
            </w:r>
            <w:r>
              <w:rPr>
                <w:rFonts w:ascii="Times New Roman"/>
                <w:b w:val="false"/>
                <w:i w:val="false"/>
                <w:color w:val="000000"/>
                <w:sz w:val="20"/>
              </w:rPr>
              <w:t>стандартов в сфере HR</w:t>
            </w:r>
            <w:r>
              <w:br/>
            </w:r>
            <w:r>
              <w:rPr>
                <w:rFonts w:ascii="Times New Roman"/>
                <w:b w:val="false"/>
                <w:i w:val="false"/>
                <w:color w:val="000000"/>
                <w:sz w:val="20"/>
              </w:rPr>
              <w:t>"Управление человеческими</w:t>
            </w:r>
            <w:r>
              <w:br/>
            </w:r>
            <w:r>
              <w:rPr>
                <w:rFonts w:ascii="Times New Roman"/>
                <w:b w:val="false"/>
                <w:i w:val="false"/>
                <w:color w:val="000000"/>
                <w:sz w:val="20"/>
              </w:rPr>
              <w:t>ресурсами"</w:t>
            </w:r>
          </w:p>
        </w:tc>
      </w:tr>
    </w:tbl>
    <w:bookmarkStart w:name="z1862" w:id="716"/>
    <w:p>
      <w:pPr>
        <w:spacing w:after="0"/>
        <w:ind w:left="0"/>
        <w:jc w:val="left"/>
      </w:pPr>
      <w:r>
        <w:rPr>
          <w:rFonts w:ascii="Times New Roman"/>
          <w:b/>
          <w:i w:val="false"/>
          <w:color w:val="000000"/>
        </w:rPr>
        <w:t xml:space="preserve"> Профессиональный стандарт: "Поиск и подбор персонала (рекрутинг)"</w:t>
      </w:r>
    </w:p>
    <w:bookmarkEnd w:id="716"/>
    <w:bookmarkStart w:name="z1863" w:id="717"/>
    <w:p>
      <w:pPr>
        <w:spacing w:after="0"/>
        <w:ind w:left="0"/>
        <w:jc w:val="left"/>
      </w:pPr>
      <w:r>
        <w:rPr>
          <w:rFonts w:ascii="Times New Roman"/>
          <w:b/>
          <w:i w:val="false"/>
          <w:color w:val="000000"/>
        </w:rPr>
        <w:t xml:space="preserve"> Глава 1. Общие положения</w:t>
      </w:r>
    </w:p>
    <w:bookmarkEnd w:id="717"/>
    <w:bookmarkStart w:name="z1864" w:id="718"/>
    <w:p>
      <w:pPr>
        <w:spacing w:after="0"/>
        <w:ind w:left="0"/>
        <w:jc w:val="both"/>
      </w:pPr>
      <w:r>
        <w:rPr>
          <w:rFonts w:ascii="Times New Roman"/>
          <w:b w:val="false"/>
          <w:i w:val="false"/>
          <w:color w:val="000000"/>
          <w:sz w:val="28"/>
        </w:rPr>
        <w:t>
      1. Область применения профессионального стандарта: Профессиональный стандарт применяется в качестве основы для оценки, аттестации, сертификации и подтверждения квалификации, подготовки и специализации специалистов в области поиска и подбора персонала (рекрутинг) и предназначены для использования широким кругом пользователей:</w:t>
      </w:r>
    </w:p>
    <w:bookmarkEnd w:id="718"/>
    <w:bookmarkStart w:name="z1865" w:id="719"/>
    <w:p>
      <w:pPr>
        <w:spacing w:after="0"/>
        <w:ind w:left="0"/>
        <w:jc w:val="both"/>
      </w:pPr>
      <w:r>
        <w:rPr>
          <w:rFonts w:ascii="Times New Roman"/>
          <w:b w:val="false"/>
          <w:i w:val="false"/>
          <w:color w:val="000000"/>
          <w:sz w:val="28"/>
        </w:rPr>
        <w:t xml:space="preserve">
      1) работниками – для понимания предъявляемых требований к профессии, планирования повышения своей квалификации и карьерного продвижения; </w:t>
      </w:r>
    </w:p>
    <w:bookmarkEnd w:id="719"/>
    <w:bookmarkStart w:name="z1866" w:id="720"/>
    <w:p>
      <w:pPr>
        <w:spacing w:after="0"/>
        <w:ind w:left="0"/>
        <w:jc w:val="both"/>
      </w:pPr>
      <w:r>
        <w:rPr>
          <w:rFonts w:ascii="Times New Roman"/>
          <w:b w:val="false"/>
          <w:i w:val="false"/>
          <w:color w:val="000000"/>
          <w:sz w:val="28"/>
        </w:rPr>
        <w:t xml:space="preserve">
      2) работодателями – для планирования, управления, реализации и координации процессов, направленных на поиск и подбор необходимых организации сотрудников. Для разработки требований, инструкций, обязанностей к работникам, занятых поиском и подбором персонала, формирования критериев при их найме и аттестации и составления программ повышения их квалификации; </w:t>
      </w:r>
    </w:p>
    <w:bookmarkEnd w:id="720"/>
    <w:bookmarkStart w:name="z1867" w:id="721"/>
    <w:p>
      <w:pPr>
        <w:spacing w:after="0"/>
        <w:ind w:left="0"/>
        <w:jc w:val="both"/>
      </w:pPr>
      <w:r>
        <w:rPr>
          <w:rFonts w:ascii="Times New Roman"/>
          <w:b w:val="false"/>
          <w:i w:val="false"/>
          <w:color w:val="000000"/>
          <w:sz w:val="28"/>
        </w:rPr>
        <w:t xml:space="preserve">
      3) организациями (органами), осуществляющими деятельность по сертификации и присвоению квалификации – для разработки оценочных материалов при сертификации персонала и выработки критериев квалификации работников по уровню соответствия; </w:t>
      </w:r>
    </w:p>
    <w:bookmarkEnd w:id="721"/>
    <w:bookmarkStart w:name="z1868" w:id="722"/>
    <w:p>
      <w:pPr>
        <w:spacing w:after="0"/>
        <w:ind w:left="0"/>
        <w:jc w:val="both"/>
      </w:pPr>
      <w:r>
        <w:rPr>
          <w:rFonts w:ascii="Times New Roman"/>
          <w:b w:val="false"/>
          <w:i w:val="false"/>
          <w:color w:val="000000"/>
          <w:sz w:val="28"/>
        </w:rPr>
        <w:t xml:space="preserve">
      4) государственными органами – для использования профессионального стандарта в качестве критериев для мониторинга и прогнозирования рынка труда. </w:t>
      </w:r>
    </w:p>
    <w:bookmarkEnd w:id="722"/>
    <w:bookmarkStart w:name="z1869" w:id="723"/>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723"/>
    <w:bookmarkStart w:name="z1870" w:id="724"/>
    <w:p>
      <w:pPr>
        <w:spacing w:after="0"/>
        <w:ind w:left="0"/>
        <w:jc w:val="both"/>
      </w:pPr>
      <w:r>
        <w:rPr>
          <w:rFonts w:ascii="Times New Roman"/>
          <w:b w:val="false"/>
          <w:i w:val="false"/>
          <w:color w:val="000000"/>
          <w:sz w:val="28"/>
        </w:rPr>
        <w:t>
      1) Планирование потребностей в человеческих ресурсах (краткосрочное и долгосрочное) – определение необходимого количества и качества работников для организации с целью достижения текущих и будущих задач бизнеса;</w:t>
      </w:r>
    </w:p>
    <w:bookmarkEnd w:id="724"/>
    <w:bookmarkStart w:name="z1871" w:id="725"/>
    <w:p>
      <w:pPr>
        <w:spacing w:after="0"/>
        <w:ind w:left="0"/>
        <w:jc w:val="both"/>
      </w:pPr>
      <w:r>
        <w:rPr>
          <w:rFonts w:ascii="Times New Roman"/>
          <w:b w:val="false"/>
          <w:i w:val="false"/>
          <w:color w:val="000000"/>
          <w:sz w:val="28"/>
        </w:rPr>
        <w:t>
      2) Аналитическое мышление – это способ анализировать мысли, решать проблемы и делать выводы, основанные на глубоком и объективном анализе информации и ситуаций, применяя различные методы и подходы в зависимости от степени сложности;</w:t>
      </w:r>
    </w:p>
    <w:bookmarkEnd w:id="725"/>
    <w:bookmarkStart w:name="z1872" w:id="726"/>
    <w:p>
      <w:pPr>
        <w:spacing w:after="0"/>
        <w:ind w:left="0"/>
        <w:jc w:val="both"/>
      </w:pPr>
      <w:r>
        <w:rPr>
          <w:rFonts w:ascii="Times New Roman"/>
          <w:b w:val="false"/>
          <w:i w:val="false"/>
          <w:color w:val="000000"/>
          <w:sz w:val="28"/>
        </w:rPr>
        <w:t>
      3) Ассесор – лицо (аттестатор), которое принимает участие в процессе независимой оценки соответствия в какой-либо области, например, в области оценки персонала;</w:t>
      </w:r>
    </w:p>
    <w:bookmarkEnd w:id="726"/>
    <w:bookmarkStart w:name="z1873" w:id="727"/>
    <w:p>
      <w:pPr>
        <w:spacing w:after="0"/>
        <w:ind w:left="0"/>
        <w:jc w:val="both"/>
      </w:pPr>
      <w:r>
        <w:rPr>
          <w:rFonts w:ascii="Times New Roman"/>
          <w:b w:val="false"/>
          <w:i w:val="false"/>
          <w:color w:val="000000"/>
          <w:sz w:val="28"/>
        </w:rPr>
        <w:t>
      4) Асессмент-центр – центр оценки используются работодателями и рекрутерами для тестирования сотрудников и проведения собеседований с целью поиска наиболее подходящего кандидата для своей компании. Оценка может представлять собой комбинацию физических заданий и серии тестов и часто является последним этапом процесса найма после первоначальной подачи заявления и собеседования. метод В центре проводится комплексная оценка личностных и профессиональных свойств и характеристик, необходимых в определенном виде деятельности, предполагающий использование нескольких методик или подходов, в том числе, изучение кейсов, ролевые игры, психометрическую оценку личности и др.;</w:t>
      </w:r>
    </w:p>
    <w:bookmarkEnd w:id="727"/>
    <w:bookmarkStart w:name="z1874" w:id="728"/>
    <w:p>
      <w:pPr>
        <w:spacing w:after="0"/>
        <w:ind w:left="0"/>
        <w:jc w:val="both"/>
      </w:pPr>
      <w:r>
        <w:rPr>
          <w:rFonts w:ascii="Times New Roman"/>
          <w:b w:val="false"/>
          <w:i w:val="false"/>
          <w:color w:val="000000"/>
          <w:sz w:val="28"/>
        </w:rPr>
        <w:t>
      5) Воздействие и влияние – способность предпринимать разнообразные действия с целью убедить, повлиять, оказать воздействие или произвести на других определенное впечатление, чтобы добиться согласия и поддержки своих предложений;</w:t>
      </w:r>
    </w:p>
    <w:bookmarkEnd w:id="728"/>
    <w:bookmarkStart w:name="z1875" w:id="729"/>
    <w:p>
      <w:pPr>
        <w:spacing w:after="0"/>
        <w:ind w:left="0"/>
        <w:jc w:val="both"/>
      </w:pPr>
      <w:r>
        <w:rPr>
          <w:rFonts w:ascii="Times New Roman"/>
          <w:b w:val="false"/>
          <w:i w:val="false"/>
          <w:color w:val="000000"/>
          <w:sz w:val="28"/>
        </w:rPr>
        <w:t>
      6) Знание – изученная и усвоенная информация, необходимая для выполнения действий в рамках профессиональной задачи;</w:t>
      </w:r>
    </w:p>
    <w:bookmarkEnd w:id="729"/>
    <w:bookmarkStart w:name="z1876" w:id="730"/>
    <w:p>
      <w:pPr>
        <w:spacing w:after="0"/>
        <w:ind w:left="0"/>
        <w:jc w:val="both"/>
      </w:pPr>
      <w:r>
        <w:rPr>
          <w:rFonts w:ascii="Times New Roman"/>
          <w:b w:val="false"/>
          <w:i w:val="false"/>
          <w:color w:val="000000"/>
          <w:sz w:val="28"/>
        </w:rPr>
        <w:t xml:space="preserve">
      7) Стратегия бизнеса – совокупность действий, которые организация собирается предпринять для достижения желаемых результатов; </w:t>
      </w:r>
    </w:p>
    <w:bookmarkEnd w:id="730"/>
    <w:bookmarkStart w:name="z1877" w:id="731"/>
    <w:p>
      <w:pPr>
        <w:spacing w:after="0"/>
        <w:ind w:left="0"/>
        <w:jc w:val="both"/>
      </w:pPr>
      <w:r>
        <w:rPr>
          <w:rFonts w:ascii="Times New Roman"/>
          <w:b w:val="false"/>
          <w:i w:val="false"/>
          <w:color w:val="000000"/>
          <w:sz w:val="28"/>
        </w:rPr>
        <w:t>
      8) Понимание бизнеса – понимание специфики работы компании, ее конкурентных преимуществ, позиций на рынке и стратегических приоритетов. Понимание внутренних бизнес-процессов, своей роли в их реализации;</w:t>
      </w:r>
    </w:p>
    <w:bookmarkEnd w:id="731"/>
    <w:bookmarkStart w:name="z1878" w:id="732"/>
    <w:p>
      <w:pPr>
        <w:spacing w:after="0"/>
        <w:ind w:left="0"/>
        <w:jc w:val="both"/>
      </w:pPr>
      <w:r>
        <w:rPr>
          <w:rFonts w:ascii="Times New Roman"/>
          <w:b w:val="false"/>
          <w:i w:val="false"/>
          <w:color w:val="000000"/>
          <w:sz w:val="28"/>
        </w:rPr>
        <w:t xml:space="preserve">
      9) Навык – способность применять знания, позволяющая выполнять профессиональную задачу целиком; </w:t>
      </w:r>
    </w:p>
    <w:bookmarkEnd w:id="732"/>
    <w:bookmarkStart w:name="z1879" w:id="733"/>
    <w:p>
      <w:pPr>
        <w:spacing w:after="0"/>
        <w:ind w:left="0"/>
        <w:jc w:val="both"/>
      </w:pPr>
      <w:r>
        <w:rPr>
          <w:rFonts w:ascii="Times New Roman"/>
          <w:b w:val="false"/>
          <w:i w:val="false"/>
          <w:color w:val="000000"/>
          <w:sz w:val="28"/>
        </w:rPr>
        <w:t>
      10) Бренд работодателя – целевой образ компании в качестве работодателя в глазах потенциальных и действующих работников, создаваемый компанией для привлечения и удержания необходимых работников;</w:t>
      </w:r>
    </w:p>
    <w:bookmarkEnd w:id="733"/>
    <w:bookmarkStart w:name="z1880" w:id="734"/>
    <w:p>
      <w:pPr>
        <w:spacing w:after="0"/>
        <w:ind w:left="0"/>
        <w:jc w:val="both"/>
      </w:pPr>
      <w:r>
        <w:rPr>
          <w:rFonts w:ascii="Times New Roman"/>
          <w:b w:val="false"/>
          <w:i w:val="false"/>
          <w:color w:val="000000"/>
          <w:sz w:val="28"/>
        </w:rPr>
        <w:t>
      11) Предложение работы (job offer) – приглашение потенциального работника занять определенную должность у работодателя, формализованная коммуникация работодателя о желании принять на работу кандидата, соответствующего требованиям должности;</w:t>
      </w:r>
    </w:p>
    <w:bookmarkEnd w:id="734"/>
    <w:bookmarkStart w:name="z1881" w:id="735"/>
    <w:p>
      <w:pPr>
        <w:spacing w:after="0"/>
        <w:ind w:left="0"/>
        <w:jc w:val="both"/>
      </w:pPr>
      <w:r>
        <w:rPr>
          <w:rFonts w:ascii="Times New Roman"/>
          <w:b w:val="false"/>
          <w:i w:val="false"/>
          <w:color w:val="000000"/>
          <w:sz w:val="28"/>
        </w:rPr>
        <w:t>
      12) Кандидат – человек, который имеет возможность устроиться на желаемую должность в компанию или фирму. Он должен соответствовать выдвигаемым работодателем требованиям. Под кандидатом подразумевают участника, которого сравнивают с другими претендентами на работу, выбирая между ними;</w:t>
      </w:r>
    </w:p>
    <w:bookmarkEnd w:id="735"/>
    <w:bookmarkStart w:name="z1882" w:id="736"/>
    <w:p>
      <w:pPr>
        <w:spacing w:after="0"/>
        <w:ind w:left="0"/>
        <w:jc w:val="both"/>
      </w:pPr>
      <w:r>
        <w:rPr>
          <w:rFonts w:ascii="Times New Roman"/>
          <w:b w:val="false"/>
          <w:i w:val="false"/>
          <w:color w:val="000000"/>
          <w:sz w:val="28"/>
        </w:rPr>
        <w:t>
      13) База данных кандидатов – совокупность данных, информации о кандидатах, организованная по определенным правилам, предусматривающим общие принципы описания, хранения и управления данными;</w:t>
      </w:r>
    </w:p>
    <w:bookmarkEnd w:id="736"/>
    <w:bookmarkStart w:name="z1883" w:id="737"/>
    <w:p>
      <w:pPr>
        <w:spacing w:after="0"/>
        <w:ind w:left="0"/>
        <w:jc w:val="both"/>
      </w:pPr>
      <w:r>
        <w:rPr>
          <w:rFonts w:ascii="Times New Roman"/>
          <w:b w:val="false"/>
          <w:i w:val="false"/>
          <w:color w:val="000000"/>
          <w:sz w:val="28"/>
        </w:rPr>
        <w:t xml:space="preserve">
      14) План привлечения кандидатов – план, описывающий источники потенциальных кандидатов и методы их привлечения; </w:t>
      </w:r>
    </w:p>
    <w:bookmarkEnd w:id="737"/>
    <w:bookmarkStart w:name="z1884" w:id="738"/>
    <w:p>
      <w:pPr>
        <w:spacing w:after="0"/>
        <w:ind w:left="0"/>
        <w:jc w:val="both"/>
      </w:pPr>
      <w:r>
        <w:rPr>
          <w:rFonts w:ascii="Times New Roman"/>
          <w:b w:val="false"/>
          <w:i w:val="false"/>
          <w:color w:val="000000"/>
          <w:sz w:val="28"/>
        </w:rPr>
        <w:t>
      15) Оценка кандидатов – один из этапов отбора кандидатов на занятие вакансий, предполагающий проведение каких-либо отборочных процедур с целью выявления у кандидатов, требуемых в должности личностных или профессиональных характеристик;</w:t>
      </w:r>
    </w:p>
    <w:bookmarkEnd w:id="738"/>
    <w:bookmarkStart w:name="z1885" w:id="739"/>
    <w:p>
      <w:pPr>
        <w:spacing w:after="0"/>
        <w:ind w:left="0"/>
        <w:jc w:val="both"/>
      </w:pPr>
      <w:r>
        <w:rPr>
          <w:rFonts w:ascii="Times New Roman"/>
          <w:b w:val="false"/>
          <w:i w:val="false"/>
          <w:color w:val="000000"/>
          <w:sz w:val="28"/>
        </w:rPr>
        <w:t>
      16) Надежность методов оценки соответствия кандидатов – проверка на предмет могут ли методы оценки воспроизводить одни и те же результаты несколько раз;</w:t>
      </w:r>
    </w:p>
    <w:bookmarkEnd w:id="739"/>
    <w:bookmarkStart w:name="z1886" w:id="740"/>
    <w:p>
      <w:pPr>
        <w:spacing w:after="0"/>
        <w:ind w:left="0"/>
        <w:jc w:val="both"/>
      </w:pPr>
      <w:r>
        <w:rPr>
          <w:rFonts w:ascii="Times New Roman"/>
          <w:b w:val="false"/>
          <w:i w:val="false"/>
          <w:color w:val="000000"/>
          <w:sz w:val="28"/>
        </w:rPr>
        <w:t>
      17) Валидность методов оценки соответствия кандидатов – определяет уместность и эффективность, надежность выбранных методов оценки: что и как они измеряют и характеризуют, какую картину отражают, для чего производится оценка- насколько оценка измеряет то свойство или характеристику, для измерения которых она была создана;</w:t>
      </w:r>
    </w:p>
    <w:bookmarkEnd w:id="740"/>
    <w:bookmarkStart w:name="z1887" w:id="741"/>
    <w:p>
      <w:pPr>
        <w:spacing w:after="0"/>
        <w:ind w:left="0"/>
        <w:jc w:val="both"/>
      </w:pPr>
      <w:r>
        <w:rPr>
          <w:rFonts w:ascii="Times New Roman"/>
          <w:b w:val="false"/>
          <w:i w:val="false"/>
          <w:color w:val="000000"/>
          <w:sz w:val="28"/>
        </w:rPr>
        <w:t>
      18) Обратная связь кандидатам и заинтересованным сторонам – информация о действиях или достижениях человека, аргументированная оценка, коммуникация по итогам оценки либо интервью;</w:t>
      </w:r>
    </w:p>
    <w:bookmarkEnd w:id="741"/>
    <w:bookmarkStart w:name="z1888" w:id="742"/>
    <w:p>
      <w:pPr>
        <w:spacing w:after="0"/>
        <w:ind w:left="0"/>
        <w:jc w:val="both"/>
      </w:pPr>
      <w:r>
        <w:rPr>
          <w:rFonts w:ascii="Times New Roman"/>
          <w:b w:val="false"/>
          <w:i w:val="false"/>
          <w:color w:val="000000"/>
          <w:sz w:val="28"/>
        </w:rPr>
        <w:t xml:space="preserve">
      19) Управление отношениями – способность управлять взаимодействиями в организации и за ее пределами для обеспечения эффективной работы и поддержки организации; </w:t>
      </w:r>
    </w:p>
    <w:bookmarkEnd w:id="742"/>
    <w:bookmarkStart w:name="z1889" w:id="743"/>
    <w:p>
      <w:pPr>
        <w:spacing w:after="0"/>
        <w:ind w:left="0"/>
        <w:jc w:val="both"/>
      </w:pPr>
      <w:r>
        <w:rPr>
          <w:rFonts w:ascii="Times New Roman"/>
          <w:b w:val="false"/>
          <w:i w:val="false"/>
          <w:color w:val="000000"/>
          <w:sz w:val="28"/>
        </w:rPr>
        <w:t>
      20) Предпринимательские способности (business acumen) – способность понимать и применять информацию, которая способствует выполнению стратегического плана организации;</w:t>
      </w:r>
    </w:p>
    <w:bookmarkEnd w:id="743"/>
    <w:bookmarkStart w:name="z1890" w:id="744"/>
    <w:p>
      <w:pPr>
        <w:spacing w:after="0"/>
        <w:ind w:left="0"/>
        <w:jc w:val="both"/>
      </w:pPr>
      <w:r>
        <w:rPr>
          <w:rFonts w:ascii="Times New Roman"/>
          <w:b w:val="false"/>
          <w:i w:val="false"/>
          <w:color w:val="000000"/>
          <w:sz w:val="28"/>
        </w:rPr>
        <w:t>
      21) Клиентоориентированность – способность и желание помочь клиенту, выявить его потребности, и удовлетворить его запросы, готовность предоставить клиенту желаемое обслуживание, принять личную ответственность за немедленное решение проблем клиента, не занимая при этом оборонительных позиций, делать больше, чем от него ожидает клиент;</w:t>
      </w:r>
    </w:p>
    <w:bookmarkEnd w:id="744"/>
    <w:bookmarkStart w:name="z1891" w:id="745"/>
    <w:p>
      <w:pPr>
        <w:spacing w:after="0"/>
        <w:ind w:left="0"/>
        <w:jc w:val="both"/>
      </w:pPr>
      <w:r>
        <w:rPr>
          <w:rFonts w:ascii="Times New Roman"/>
          <w:b w:val="false"/>
          <w:i w:val="false"/>
          <w:color w:val="000000"/>
          <w:sz w:val="28"/>
        </w:rPr>
        <w:t>
      22) Коммуникация – способность эффективно обмениваться информацией со всеми причастными сторонами;</w:t>
      </w:r>
    </w:p>
    <w:bookmarkEnd w:id="745"/>
    <w:bookmarkStart w:name="z1892" w:id="746"/>
    <w:p>
      <w:pPr>
        <w:spacing w:after="0"/>
        <w:ind w:left="0"/>
        <w:jc w:val="both"/>
      </w:pPr>
      <w:r>
        <w:rPr>
          <w:rFonts w:ascii="Times New Roman"/>
          <w:b w:val="false"/>
          <w:i w:val="false"/>
          <w:color w:val="000000"/>
          <w:sz w:val="28"/>
        </w:rPr>
        <w:t>
      23) Консультирование – способность консультировать заинтересованные стороны по определенному кругу вопросов, быть наставником для достижении заявленных целей;</w:t>
      </w:r>
    </w:p>
    <w:bookmarkEnd w:id="746"/>
    <w:bookmarkStart w:name="z1893" w:id="747"/>
    <w:p>
      <w:pPr>
        <w:spacing w:after="0"/>
        <w:ind w:left="0"/>
        <w:jc w:val="both"/>
      </w:pPr>
      <w:r>
        <w:rPr>
          <w:rFonts w:ascii="Times New Roman"/>
          <w:b w:val="false"/>
          <w:i w:val="false"/>
          <w:color w:val="000000"/>
          <w:sz w:val="28"/>
        </w:rPr>
        <w:t>
      24) Лидерство – способность брать на себя роль лидера, распределять задания, информировать свою команду о всех затрагивающих ее решениях, создавать и укреплять в команде дух сотрудничества и стремление работать эффективно, показывать каждому, что его вклад ценится и поощрять взаимодействие и сотрудничество между членами команды, проявлять заботу о команде, подавать личный пример, демонстрируя желаемое поведение;</w:t>
      </w:r>
    </w:p>
    <w:bookmarkEnd w:id="747"/>
    <w:bookmarkStart w:name="z1894" w:id="748"/>
    <w:p>
      <w:pPr>
        <w:spacing w:after="0"/>
        <w:ind w:left="0"/>
        <w:jc w:val="both"/>
      </w:pPr>
      <w:r>
        <w:rPr>
          <w:rFonts w:ascii="Times New Roman"/>
          <w:b w:val="false"/>
          <w:i w:val="false"/>
          <w:color w:val="000000"/>
          <w:sz w:val="28"/>
        </w:rPr>
        <w:t xml:space="preserve">
      25) Компетенция – способность применять навыки, позволяющие выполнять одну или несколько профессиональных задач, составляющих трудовую функцию; </w:t>
      </w:r>
    </w:p>
    <w:bookmarkEnd w:id="748"/>
    <w:bookmarkStart w:name="z1895" w:id="749"/>
    <w:p>
      <w:pPr>
        <w:spacing w:after="0"/>
        <w:ind w:left="0"/>
        <w:jc w:val="both"/>
      </w:pPr>
      <w:r>
        <w:rPr>
          <w:rFonts w:ascii="Times New Roman"/>
          <w:b w:val="false"/>
          <w:i w:val="false"/>
          <w:color w:val="000000"/>
          <w:sz w:val="28"/>
        </w:rPr>
        <w:t>
      26) Модель компетенций – демонстрация того, какие знания, умения, навыки, потенциальные возможности и другие характеристики, необходимы для той или иной должности в компании. Модель позволяет помочь специалистам понять, какие требования предъявляются к ним в той или иной роли, какие компетенции могут потребоваться им для успешной работы на данной должности;</w:t>
      </w:r>
    </w:p>
    <w:bookmarkEnd w:id="749"/>
    <w:bookmarkStart w:name="z1896" w:id="750"/>
    <w:p>
      <w:pPr>
        <w:spacing w:after="0"/>
        <w:ind w:left="0"/>
        <w:jc w:val="both"/>
      </w:pPr>
      <w:r>
        <w:rPr>
          <w:rFonts w:ascii="Times New Roman"/>
          <w:b w:val="false"/>
          <w:i w:val="false"/>
          <w:color w:val="000000"/>
          <w:sz w:val="28"/>
        </w:rPr>
        <w:t>
      27) Профиль компетенций – формализованный набор/перечень обязательных компетенций, относящийся к конкретной должности, с требуемым уровнем знаний, умений, навыков, потенциальных возможностей и других характеристик. Определяют не только то, что ожидается от работников, но и то, как им следует действовать;</w:t>
      </w:r>
    </w:p>
    <w:bookmarkEnd w:id="750"/>
    <w:bookmarkStart w:name="z1897" w:id="751"/>
    <w:p>
      <w:pPr>
        <w:spacing w:after="0"/>
        <w:ind w:left="0"/>
        <w:jc w:val="both"/>
      </w:pPr>
      <w:r>
        <w:rPr>
          <w:rFonts w:ascii="Times New Roman"/>
          <w:b w:val="false"/>
          <w:i w:val="false"/>
          <w:color w:val="000000"/>
          <w:sz w:val="28"/>
        </w:rPr>
        <w:t>
      28) Анализ должностей – последовательное и подробное изучение таких характеристик должности, как: цель, задачи, уровень ответственности и важности относительно других должностей, личностные характеристики, необходимые для работников в должности, а также условий, при который выполняется работа в должности;</w:t>
      </w:r>
    </w:p>
    <w:bookmarkEnd w:id="751"/>
    <w:bookmarkStart w:name="z1898" w:id="752"/>
    <w:p>
      <w:pPr>
        <w:spacing w:after="0"/>
        <w:ind w:left="0"/>
        <w:jc w:val="both"/>
      </w:pPr>
      <w:r>
        <w:rPr>
          <w:rFonts w:ascii="Times New Roman"/>
          <w:b w:val="false"/>
          <w:i w:val="false"/>
          <w:color w:val="000000"/>
          <w:sz w:val="28"/>
        </w:rPr>
        <w:t>
      29) Описание должностей – письменное оформление результатов процесса анализа должностей, направленный на понимание их особенностей;</w:t>
      </w:r>
    </w:p>
    <w:bookmarkEnd w:id="752"/>
    <w:bookmarkStart w:name="z1899" w:id="753"/>
    <w:p>
      <w:pPr>
        <w:spacing w:after="0"/>
        <w:ind w:left="0"/>
        <w:jc w:val="both"/>
      </w:pPr>
      <w:r>
        <w:rPr>
          <w:rFonts w:ascii="Times New Roman"/>
          <w:b w:val="false"/>
          <w:i w:val="false"/>
          <w:color w:val="000000"/>
          <w:sz w:val="28"/>
        </w:rPr>
        <w:t>
      30) Функционал должности – набор трудовых функций в определенной должности;</w:t>
      </w:r>
    </w:p>
    <w:bookmarkEnd w:id="753"/>
    <w:bookmarkStart w:name="z1900" w:id="754"/>
    <w:p>
      <w:pPr>
        <w:spacing w:after="0"/>
        <w:ind w:left="0"/>
        <w:jc w:val="both"/>
      </w:pPr>
      <w:r>
        <w:rPr>
          <w:rFonts w:ascii="Times New Roman"/>
          <w:b w:val="false"/>
          <w:i w:val="false"/>
          <w:color w:val="000000"/>
          <w:sz w:val="28"/>
        </w:rPr>
        <w:t>
      31) Умение – способность физически и (или) умственно выполнять действия в рамках профессиональной задачи;</w:t>
      </w:r>
    </w:p>
    <w:bookmarkEnd w:id="754"/>
    <w:bookmarkStart w:name="z1901" w:id="755"/>
    <w:p>
      <w:pPr>
        <w:spacing w:after="0"/>
        <w:ind w:left="0"/>
        <w:jc w:val="both"/>
      </w:pPr>
      <w:r>
        <w:rPr>
          <w:rFonts w:ascii="Times New Roman"/>
          <w:b w:val="false"/>
          <w:i w:val="false"/>
          <w:color w:val="000000"/>
          <w:sz w:val="28"/>
        </w:rPr>
        <w:t>
      32) Метрики – специальные измерения/показатели, свидетельствующие о степени достижения целей и задач по соответствующему направлению в области управления человеческими ресурсами;</w:t>
      </w:r>
    </w:p>
    <w:bookmarkEnd w:id="755"/>
    <w:bookmarkStart w:name="z1902" w:id="756"/>
    <w:p>
      <w:pPr>
        <w:spacing w:after="0"/>
        <w:ind w:left="0"/>
        <w:jc w:val="both"/>
      </w:pPr>
      <w:r>
        <w:rPr>
          <w:rFonts w:ascii="Times New Roman"/>
          <w:b w:val="false"/>
          <w:i w:val="false"/>
          <w:color w:val="000000"/>
          <w:sz w:val="28"/>
        </w:rPr>
        <w:t>
      33) Ориентация на результат – стремление соответствовать установленным стандартам или превосходить их, способность создавать собственные критерии качества для измерения результатов, повышать показатели эффективности своей работы, ставить перед собой амбициозные цели, решать сложные задачи, стремление к самосовершенствованию – умение находить способы выполнения задач лучше, проще, быстрее и качественнее, устраняя бюрократические преграды;</w:t>
      </w:r>
    </w:p>
    <w:bookmarkEnd w:id="756"/>
    <w:bookmarkStart w:name="z1903" w:id="757"/>
    <w:p>
      <w:pPr>
        <w:spacing w:after="0"/>
        <w:ind w:left="0"/>
        <w:jc w:val="both"/>
      </w:pPr>
      <w:r>
        <w:rPr>
          <w:rFonts w:ascii="Times New Roman"/>
          <w:b w:val="false"/>
          <w:i w:val="false"/>
          <w:color w:val="000000"/>
          <w:sz w:val="28"/>
        </w:rPr>
        <w:t>
      34) Поиск и подбор персонала (Recruitment, Talent Acquisition) – комплекс процедур и действий, направленных на обеспечение организации необходимыми специалистами. Процесс привлечения, подбора и отбора персонала, заполнение вакансий;</w:t>
      </w:r>
    </w:p>
    <w:bookmarkEnd w:id="757"/>
    <w:bookmarkStart w:name="z1904" w:id="758"/>
    <w:p>
      <w:pPr>
        <w:spacing w:after="0"/>
        <w:ind w:left="0"/>
        <w:jc w:val="both"/>
      </w:pPr>
      <w:r>
        <w:rPr>
          <w:rFonts w:ascii="Times New Roman"/>
          <w:b w:val="false"/>
          <w:i w:val="false"/>
          <w:color w:val="000000"/>
          <w:sz w:val="28"/>
        </w:rPr>
        <w:t>
      35) Адаптация персонала (онбординг) – комплекс процедур и действий, направленных на обеспечение процесса интеграции сотрудников в новую рабочую среду. Является первым шагом к удержанию работников;</w:t>
      </w:r>
    </w:p>
    <w:bookmarkEnd w:id="758"/>
    <w:bookmarkStart w:name="z1905" w:id="759"/>
    <w:p>
      <w:pPr>
        <w:spacing w:after="0"/>
        <w:ind w:left="0"/>
        <w:jc w:val="both"/>
      </w:pPr>
      <w:r>
        <w:rPr>
          <w:rFonts w:ascii="Times New Roman"/>
          <w:b w:val="false"/>
          <w:i w:val="false"/>
          <w:color w:val="000000"/>
          <w:sz w:val="28"/>
        </w:rPr>
        <w:t>
      36) Автоматизация процесса – подход к управлению процессами, основанный на использовании информационных технологий, перевод процедур из ручного формата в автоматизированный;</w:t>
      </w:r>
    </w:p>
    <w:bookmarkEnd w:id="759"/>
    <w:bookmarkStart w:name="z1906" w:id="760"/>
    <w:p>
      <w:pPr>
        <w:spacing w:after="0"/>
        <w:ind w:left="0"/>
        <w:jc w:val="both"/>
      </w:pPr>
      <w:r>
        <w:rPr>
          <w:rFonts w:ascii="Times New Roman"/>
          <w:b w:val="false"/>
          <w:i w:val="false"/>
          <w:color w:val="000000"/>
          <w:sz w:val="28"/>
        </w:rPr>
        <w:t xml:space="preserve">
      37) Симуляция (имитация) – это имитационное представление процесса или системы, которые могут существовать в реальном мире. В этом широком смысле имитация часто может использоваться как взаимозаменяемое понятие с моделью: и предполагает создание ситуаций, в которых кандидаты и работники могут продемонстрировать свои умения и навыки в действии; </w:t>
      </w:r>
    </w:p>
    <w:bookmarkEnd w:id="760"/>
    <w:bookmarkStart w:name="z1907" w:id="761"/>
    <w:p>
      <w:pPr>
        <w:spacing w:after="0"/>
        <w:ind w:left="0"/>
        <w:jc w:val="both"/>
      </w:pPr>
      <w:r>
        <w:rPr>
          <w:rFonts w:ascii="Times New Roman"/>
          <w:b w:val="false"/>
          <w:i w:val="false"/>
          <w:color w:val="000000"/>
          <w:sz w:val="28"/>
        </w:rPr>
        <w:t>
      38) Ситуационное принятие решений – это способность выявлять источники нужной и объективной информации, системно их анализировать, делать логические выводы, а затем принимать решения с учетом временных рамок и бизнес-приоритетов</w:t>
      </w:r>
    </w:p>
    <w:bookmarkEnd w:id="761"/>
    <w:bookmarkStart w:name="z1908" w:id="762"/>
    <w:p>
      <w:pPr>
        <w:spacing w:after="0"/>
        <w:ind w:left="0"/>
        <w:jc w:val="both"/>
      </w:pPr>
      <w:r>
        <w:rPr>
          <w:rFonts w:ascii="Times New Roman"/>
          <w:b w:val="false"/>
          <w:i w:val="false"/>
          <w:color w:val="000000"/>
          <w:sz w:val="28"/>
        </w:rPr>
        <w:t>
      39) Стратегическое мышление – умственный или мыслительный процесс, применяемый человеком в контексте достижения цели или комплекса целей. При использовании в процессе стратегического управления организацией стратегическое мышление предполагает генерирование и применение уникальных идей и возможностей, направленных на создание конкурентных преимуществ для фирмы или организации. Способность думать на несколько шагов вперед в соответствии со стратегией, находить новые возможности для развития организации, стремление к достижению высоких результатов на краткосрочной основе и способствование устойчивому развитию организации на долгосрочный период; предвидение изменений на рынке и предвосхищает проблемных ситуаций;</w:t>
      </w:r>
    </w:p>
    <w:bookmarkEnd w:id="762"/>
    <w:bookmarkStart w:name="z1909" w:id="763"/>
    <w:p>
      <w:pPr>
        <w:spacing w:after="0"/>
        <w:ind w:left="0"/>
        <w:jc w:val="both"/>
      </w:pPr>
      <w:r>
        <w:rPr>
          <w:rFonts w:ascii="Times New Roman"/>
          <w:b w:val="false"/>
          <w:i w:val="false"/>
          <w:color w:val="000000"/>
          <w:sz w:val="28"/>
        </w:rPr>
        <w:t>
      40) Интервью – разговор между двумя и более людьми, в ходе которого интервьюер получает от собеседников ответы на интересующие его вопросы, целенаправленный сбор информации при личной беседе;</w:t>
      </w:r>
    </w:p>
    <w:bookmarkEnd w:id="763"/>
    <w:bookmarkStart w:name="z1910" w:id="764"/>
    <w:p>
      <w:pPr>
        <w:spacing w:after="0"/>
        <w:ind w:left="0"/>
        <w:jc w:val="both"/>
      </w:pPr>
      <w:r>
        <w:rPr>
          <w:rFonts w:ascii="Times New Roman"/>
          <w:b w:val="false"/>
          <w:i w:val="false"/>
          <w:color w:val="000000"/>
          <w:sz w:val="28"/>
        </w:rPr>
        <w:t>
      41) Привлечение талантов (Talent Acquisition) – проактивный процесс, включает в себя деятельность, связанную с привлечением, выявлением и созданием рабочей силы, которая отвечает потребностям организации и доступных организации, гарантирующее, что в организации есть нужные люди с нужными навыками, выполняющие нужную работу в нужное время в соответствии со всеми требованиями;</w:t>
      </w:r>
    </w:p>
    <w:bookmarkEnd w:id="764"/>
    <w:bookmarkStart w:name="z1911" w:id="765"/>
    <w:p>
      <w:pPr>
        <w:spacing w:after="0"/>
        <w:ind w:left="0"/>
        <w:jc w:val="both"/>
      </w:pPr>
      <w:r>
        <w:rPr>
          <w:rFonts w:ascii="Times New Roman"/>
          <w:b w:val="false"/>
          <w:i w:val="false"/>
          <w:color w:val="000000"/>
          <w:sz w:val="28"/>
        </w:rPr>
        <w:t>
      42) Показатель эффективности – измерение степени достижения поставленных целей и задач с учетом используемых ресурсов;</w:t>
      </w:r>
    </w:p>
    <w:bookmarkEnd w:id="765"/>
    <w:bookmarkStart w:name="z1912" w:id="766"/>
    <w:p>
      <w:pPr>
        <w:spacing w:after="0"/>
        <w:ind w:left="0"/>
        <w:jc w:val="both"/>
      </w:pPr>
      <w:r>
        <w:rPr>
          <w:rFonts w:ascii="Times New Roman"/>
          <w:b w:val="false"/>
          <w:i w:val="false"/>
          <w:color w:val="000000"/>
          <w:sz w:val="28"/>
        </w:rPr>
        <w:t>
      43) Организационный дизайн – совокупность знаний и принципов о построении организационных структур и разделении полномочий;</w:t>
      </w:r>
    </w:p>
    <w:bookmarkEnd w:id="766"/>
    <w:bookmarkStart w:name="z1913" w:id="767"/>
    <w:p>
      <w:pPr>
        <w:spacing w:after="0"/>
        <w:ind w:left="0"/>
        <w:jc w:val="both"/>
      </w:pPr>
      <w:r>
        <w:rPr>
          <w:rFonts w:ascii="Times New Roman"/>
          <w:b w:val="false"/>
          <w:i w:val="false"/>
          <w:color w:val="000000"/>
          <w:sz w:val="28"/>
        </w:rPr>
        <w:t>
      44) Лучшие практики – формализация уникального успешного практического опыта, самые эффективные подходы к достижению поставленных целей, признаваемые всеми участниками рынка / отрасли;</w:t>
      </w:r>
    </w:p>
    <w:bookmarkEnd w:id="767"/>
    <w:bookmarkStart w:name="z1914" w:id="768"/>
    <w:p>
      <w:pPr>
        <w:spacing w:after="0"/>
        <w:ind w:left="0"/>
        <w:jc w:val="both"/>
      </w:pPr>
      <w:r>
        <w:rPr>
          <w:rFonts w:ascii="Times New Roman"/>
          <w:b w:val="false"/>
          <w:i w:val="false"/>
          <w:color w:val="000000"/>
          <w:sz w:val="28"/>
        </w:rPr>
        <w:t>
      45) Этическая практика – способность интегрировать основные ценности, целостность и ответственность во все организационные и деловые практики</w:t>
      </w:r>
    </w:p>
    <w:bookmarkEnd w:id="768"/>
    <w:bookmarkStart w:name="z1915" w:id="769"/>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769"/>
    <w:bookmarkStart w:name="z1916" w:id="770"/>
    <w:p>
      <w:pPr>
        <w:spacing w:after="0"/>
        <w:ind w:left="0"/>
        <w:jc w:val="both"/>
      </w:pPr>
      <w:r>
        <w:rPr>
          <w:rFonts w:ascii="Times New Roman"/>
          <w:b w:val="false"/>
          <w:i w:val="false"/>
          <w:color w:val="000000"/>
          <w:sz w:val="28"/>
        </w:rPr>
        <w:t xml:space="preserve">
      1) ATS – автоматизированные системы для поиска и подбора персонала (Applicant Tracking System) </w:t>
      </w:r>
    </w:p>
    <w:bookmarkEnd w:id="770"/>
    <w:bookmarkStart w:name="z1917" w:id="771"/>
    <w:p>
      <w:pPr>
        <w:spacing w:after="0"/>
        <w:ind w:left="0"/>
        <w:jc w:val="both"/>
      </w:pPr>
      <w:r>
        <w:rPr>
          <w:rFonts w:ascii="Times New Roman"/>
          <w:b w:val="false"/>
          <w:i w:val="false"/>
          <w:color w:val="000000"/>
          <w:sz w:val="28"/>
        </w:rPr>
        <w:t>
      2) EVP – жұмыс берушінің құнды ұсынысы (Employee value proposition)</w:t>
      </w:r>
    </w:p>
    <w:bookmarkEnd w:id="771"/>
    <w:bookmarkStart w:name="z1918" w:id="772"/>
    <w:p>
      <w:pPr>
        <w:spacing w:after="0"/>
        <w:ind w:left="0"/>
        <w:jc w:val="left"/>
      </w:pPr>
      <w:r>
        <w:rPr>
          <w:rFonts w:ascii="Times New Roman"/>
          <w:b/>
          <w:i w:val="false"/>
          <w:color w:val="000000"/>
        </w:rPr>
        <w:t xml:space="preserve"> Глава 2. Паспорт профессионального стандарта</w:t>
      </w:r>
    </w:p>
    <w:bookmarkEnd w:id="772"/>
    <w:bookmarkStart w:name="z1919" w:id="773"/>
    <w:p>
      <w:pPr>
        <w:spacing w:after="0"/>
        <w:ind w:left="0"/>
        <w:jc w:val="both"/>
      </w:pPr>
      <w:r>
        <w:rPr>
          <w:rFonts w:ascii="Times New Roman"/>
          <w:b w:val="false"/>
          <w:i w:val="false"/>
          <w:color w:val="000000"/>
          <w:sz w:val="28"/>
        </w:rPr>
        <w:t>
      4. Название профессионального стандарта: Поиск и подбор персонала (рекрутинг)</w:t>
      </w:r>
    </w:p>
    <w:bookmarkEnd w:id="773"/>
    <w:bookmarkStart w:name="z1920" w:id="774"/>
    <w:p>
      <w:pPr>
        <w:spacing w:after="0"/>
        <w:ind w:left="0"/>
        <w:jc w:val="both"/>
      </w:pPr>
      <w:r>
        <w:rPr>
          <w:rFonts w:ascii="Times New Roman"/>
          <w:b w:val="false"/>
          <w:i w:val="false"/>
          <w:color w:val="000000"/>
          <w:sz w:val="28"/>
        </w:rPr>
        <w:t>
      5. Код профессионального стандарта: M70221048</w:t>
      </w:r>
    </w:p>
    <w:bookmarkEnd w:id="774"/>
    <w:bookmarkStart w:name="z1921" w:id="775"/>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775"/>
    <w:bookmarkStart w:name="z1922" w:id="776"/>
    <w:p>
      <w:pPr>
        <w:spacing w:after="0"/>
        <w:ind w:left="0"/>
        <w:jc w:val="both"/>
      </w:pPr>
      <w:r>
        <w:rPr>
          <w:rFonts w:ascii="Times New Roman"/>
          <w:b w:val="false"/>
          <w:i w:val="false"/>
          <w:color w:val="000000"/>
          <w:sz w:val="28"/>
        </w:rPr>
        <w:t>
      ● M Профессиональная, научная и техническая деятельность</w:t>
      </w:r>
    </w:p>
    <w:bookmarkEnd w:id="776"/>
    <w:bookmarkStart w:name="z1923" w:id="777"/>
    <w:p>
      <w:pPr>
        <w:spacing w:after="0"/>
        <w:ind w:left="0"/>
        <w:jc w:val="both"/>
      </w:pPr>
      <w:r>
        <w:rPr>
          <w:rFonts w:ascii="Times New Roman"/>
          <w:b w:val="false"/>
          <w:i w:val="false"/>
          <w:color w:val="000000"/>
          <w:sz w:val="28"/>
        </w:rPr>
        <w:t>
      ● 70 Деятельность головных компаний; консультирование по вопросам управления</w:t>
      </w:r>
    </w:p>
    <w:bookmarkEnd w:id="777"/>
    <w:bookmarkStart w:name="z1924" w:id="778"/>
    <w:p>
      <w:pPr>
        <w:spacing w:after="0"/>
        <w:ind w:left="0"/>
        <w:jc w:val="both"/>
      </w:pPr>
      <w:r>
        <w:rPr>
          <w:rFonts w:ascii="Times New Roman"/>
          <w:b w:val="false"/>
          <w:i w:val="false"/>
          <w:color w:val="000000"/>
          <w:sz w:val="28"/>
        </w:rPr>
        <w:t>
      ● 70.2 Деятельность по консультированию по вопросам управления</w:t>
      </w:r>
    </w:p>
    <w:bookmarkEnd w:id="778"/>
    <w:bookmarkStart w:name="z1925" w:id="779"/>
    <w:p>
      <w:pPr>
        <w:spacing w:after="0"/>
        <w:ind w:left="0"/>
        <w:jc w:val="both"/>
      </w:pPr>
      <w:r>
        <w:rPr>
          <w:rFonts w:ascii="Times New Roman"/>
          <w:b w:val="false"/>
          <w:i w:val="false"/>
          <w:color w:val="000000"/>
          <w:sz w:val="28"/>
        </w:rPr>
        <w:t>
      ● 70.22 Консультирование по вопросам коммерческой деятельности и прочее консультирование по вопросам управления</w:t>
      </w:r>
    </w:p>
    <w:bookmarkEnd w:id="779"/>
    <w:bookmarkStart w:name="z1926" w:id="780"/>
    <w:p>
      <w:pPr>
        <w:spacing w:after="0"/>
        <w:ind w:left="0"/>
        <w:jc w:val="both"/>
      </w:pPr>
      <w:r>
        <w:rPr>
          <w:rFonts w:ascii="Times New Roman"/>
          <w:b w:val="false"/>
          <w:i w:val="false"/>
          <w:color w:val="000000"/>
          <w:sz w:val="28"/>
        </w:rPr>
        <w:t>
      ● 70.22.1 Консультирование по вопросам коммерческой деятельности и управления</w:t>
      </w:r>
    </w:p>
    <w:bookmarkEnd w:id="780"/>
    <w:bookmarkStart w:name="z1927" w:id="781"/>
    <w:p>
      <w:pPr>
        <w:spacing w:after="0"/>
        <w:ind w:left="0"/>
        <w:jc w:val="both"/>
      </w:pPr>
      <w:r>
        <w:rPr>
          <w:rFonts w:ascii="Times New Roman"/>
          <w:b w:val="false"/>
          <w:i w:val="false"/>
          <w:color w:val="000000"/>
          <w:sz w:val="28"/>
        </w:rPr>
        <w:t>
      ● N Деятельность в области административного и вспомогательного обслуживания</w:t>
      </w:r>
    </w:p>
    <w:bookmarkEnd w:id="781"/>
    <w:bookmarkStart w:name="z1928" w:id="782"/>
    <w:p>
      <w:pPr>
        <w:spacing w:after="0"/>
        <w:ind w:left="0"/>
        <w:jc w:val="both"/>
      </w:pPr>
      <w:r>
        <w:rPr>
          <w:rFonts w:ascii="Times New Roman"/>
          <w:b w:val="false"/>
          <w:i w:val="false"/>
          <w:color w:val="000000"/>
          <w:sz w:val="28"/>
        </w:rPr>
        <w:t>
      ● 78 Деятельность в области трудоустройства</w:t>
      </w:r>
    </w:p>
    <w:bookmarkEnd w:id="782"/>
    <w:bookmarkStart w:name="z1929" w:id="783"/>
    <w:p>
      <w:pPr>
        <w:spacing w:after="0"/>
        <w:ind w:left="0"/>
        <w:jc w:val="both"/>
      </w:pPr>
      <w:r>
        <w:rPr>
          <w:rFonts w:ascii="Times New Roman"/>
          <w:b w:val="false"/>
          <w:i w:val="false"/>
          <w:color w:val="000000"/>
          <w:sz w:val="28"/>
        </w:rPr>
        <w:t>
      ● 78.3 Прочая деятельность по обеспечению трудовыми ресурсами (персоналом)</w:t>
      </w:r>
    </w:p>
    <w:bookmarkEnd w:id="783"/>
    <w:bookmarkStart w:name="z1930" w:id="784"/>
    <w:p>
      <w:pPr>
        <w:spacing w:after="0"/>
        <w:ind w:left="0"/>
        <w:jc w:val="both"/>
      </w:pPr>
      <w:r>
        <w:rPr>
          <w:rFonts w:ascii="Times New Roman"/>
          <w:b w:val="false"/>
          <w:i w:val="false"/>
          <w:color w:val="000000"/>
          <w:sz w:val="28"/>
        </w:rPr>
        <w:t>
      ● 78.30 Прочая деятельность по обеспечению трудовыми ресурсами (персоналом)</w:t>
      </w:r>
    </w:p>
    <w:bookmarkEnd w:id="784"/>
    <w:bookmarkStart w:name="z1931" w:id="785"/>
    <w:p>
      <w:pPr>
        <w:spacing w:after="0"/>
        <w:ind w:left="0"/>
        <w:jc w:val="both"/>
      </w:pPr>
      <w:r>
        <w:rPr>
          <w:rFonts w:ascii="Times New Roman"/>
          <w:b w:val="false"/>
          <w:i w:val="false"/>
          <w:color w:val="000000"/>
          <w:sz w:val="28"/>
        </w:rPr>
        <w:t>
      ● 78.30.1 Прочая деятельность по обеспечению трудовыми ресурсами (персоналом), кроме деятельности организаций, учрежденных национальными компаниями</w:t>
      </w:r>
    </w:p>
    <w:bookmarkEnd w:id="785"/>
    <w:bookmarkStart w:name="z1932" w:id="786"/>
    <w:p>
      <w:pPr>
        <w:spacing w:after="0"/>
        <w:ind w:left="0"/>
        <w:jc w:val="both"/>
      </w:pPr>
      <w:r>
        <w:rPr>
          <w:rFonts w:ascii="Times New Roman"/>
          <w:b w:val="false"/>
          <w:i w:val="false"/>
          <w:color w:val="000000"/>
          <w:sz w:val="28"/>
        </w:rPr>
        <w:t>
      7. Краткое описание профессионального стандарта: Осуществление поиска и подбора персонала, направленных на обеспечение организации необходимыми специалистами</w:t>
      </w:r>
    </w:p>
    <w:bookmarkEnd w:id="786"/>
    <w:bookmarkStart w:name="z1933" w:id="787"/>
    <w:p>
      <w:pPr>
        <w:spacing w:after="0"/>
        <w:ind w:left="0"/>
        <w:jc w:val="both"/>
      </w:pPr>
      <w:r>
        <w:rPr>
          <w:rFonts w:ascii="Times New Roman"/>
          <w:b w:val="false"/>
          <w:i w:val="false"/>
          <w:color w:val="000000"/>
          <w:sz w:val="28"/>
        </w:rPr>
        <w:t>
      8. Перечень карточек профессий:</w:t>
      </w:r>
    </w:p>
    <w:bookmarkEnd w:id="787"/>
    <w:bookmarkStart w:name="z1934" w:id="788"/>
    <w:p>
      <w:pPr>
        <w:spacing w:after="0"/>
        <w:ind w:left="0"/>
        <w:jc w:val="both"/>
      </w:pPr>
      <w:r>
        <w:rPr>
          <w:rFonts w:ascii="Times New Roman"/>
          <w:b w:val="false"/>
          <w:i w:val="false"/>
          <w:color w:val="000000"/>
          <w:sz w:val="28"/>
        </w:rPr>
        <w:t>
      1) Руководитель подразделения по поиску и подбору персонала - 7 уровень ОРК</w:t>
      </w:r>
    </w:p>
    <w:bookmarkEnd w:id="788"/>
    <w:bookmarkStart w:name="z1935" w:id="789"/>
    <w:p>
      <w:pPr>
        <w:spacing w:after="0"/>
        <w:ind w:left="0"/>
        <w:jc w:val="both"/>
      </w:pPr>
      <w:r>
        <w:rPr>
          <w:rFonts w:ascii="Times New Roman"/>
          <w:b w:val="false"/>
          <w:i w:val="false"/>
          <w:color w:val="000000"/>
          <w:sz w:val="28"/>
        </w:rPr>
        <w:t>
      2) Специалист по подбору персонала - 6 уровень ОРК</w:t>
      </w:r>
    </w:p>
    <w:bookmarkEnd w:id="789"/>
    <w:bookmarkStart w:name="z1936" w:id="790"/>
    <w:p>
      <w:pPr>
        <w:spacing w:after="0"/>
        <w:ind w:left="0"/>
        <w:jc w:val="both"/>
      </w:pPr>
      <w:r>
        <w:rPr>
          <w:rFonts w:ascii="Times New Roman"/>
          <w:b w:val="false"/>
          <w:i w:val="false"/>
          <w:color w:val="000000"/>
          <w:sz w:val="28"/>
        </w:rPr>
        <w:t>
      3) Служащий по поиску и подбору персонала - 5 уровень ОРК</w:t>
      </w:r>
    </w:p>
    <w:bookmarkEnd w:id="790"/>
    <w:bookmarkStart w:name="z1937" w:id="791"/>
    <w:p>
      <w:pPr>
        <w:spacing w:after="0"/>
        <w:ind w:left="0"/>
        <w:jc w:val="left"/>
      </w:pPr>
      <w:r>
        <w:rPr>
          <w:rFonts w:ascii="Times New Roman"/>
          <w:b/>
          <w:i w:val="false"/>
          <w:color w:val="000000"/>
        </w:rPr>
        <w:t xml:space="preserve"> Глава 3. Карточки профессий</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"Руководитель подразделения по поиску и подбору персонала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подразделения по поиску и подбору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792"/>
          <w:p>
            <w:pPr>
              <w:spacing w:after="20"/>
              <w:ind w:left="20"/>
              <w:jc w:val="both"/>
            </w:pPr>
            <w:r>
              <w:rPr>
                <w:rFonts w:ascii="Times New Roman"/>
                <w:b w:val="false"/>
                <w:i w:val="false"/>
                <w:color w:val="000000"/>
                <w:sz w:val="20"/>
              </w:rPr>
              <w:t>
Уровень образования:</w:t>
            </w:r>
          </w:p>
          <w:bookmarkEnd w:id="792"/>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793"/>
          <w:p>
            <w:pPr>
              <w:spacing w:after="20"/>
              <w:ind w:left="20"/>
              <w:jc w:val="both"/>
            </w:pPr>
            <w:r>
              <w:rPr>
                <w:rFonts w:ascii="Times New Roman"/>
                <w:b w:val="false"/>
                <w:i w:val="false"/>
                <w:color w:val="000000"/>
                <w:sz w:val="20"/>
              </w:rPr>
              <w:t>
Специальность:</w:t>
            </w:r>
          </w:p>
          <w:bookmarkEnd w:id="793"/>
          <w:p>
            <w:pPr>
              <w:spacing w:after="20"/>
              <w:ind w:left="20"/>
              <w:jc w:val="both"/>
            </w:pPr>
            <w:r>
              <w:rPr>
                <w:rFonts w:ascii="Times New Roman"/>
                <w:b w:val="false"/>
                <w:i w:val="false"/>
                <w:color w:val="000000"/>
                <w:sz w:val="20"/>
              </w:rPr>
              <w:t>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794"/>
          <w:p>
            <w:pPr>
              <w:spacing w:after="20"/>
              <w:ind w:left="20"/>
              <w:jc w:val="both"/>
            </w:pPr>
            <w:r>
              <w:rPr>
                <w:rFonts w:ascii="Times New Roman"/>
                <w:b w:val="false"/>
                <w:i w:val="false"/>
                <w:color w:val="000000"/>
                <w:sz w:val="20"/>
              </w:rPr>
              <w:t>
Квалификация:</w:t>
            </w:r>
          </w:p>
          <w:bookmarkEnd w:id="79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в сфере управления персоналом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795"/>
          <w:p>
            <w:pPr>
              <w:spacing w:after="20"/>
              <w:ind w:left="20"/>
              <w:jc w:val="both"/>
            </w:pPr>
            <w:r>
              <w:rPr>
                <w:rFonts w:ascii="Times New Roman"/>
                <w:b w:val="false"/>
                <w:i w:val="false"/>
                <w:color w:val="000000"/>
                <w:sz w:val="20"/>
              </w:rPr>
              <w:t>
2422-1-032 - Менеджер по персоналу</w:t>
            </w:r>
          </w:p>
          <w:bookmarkEnd w:id="795"/>
          <w:p>
            <w:pPr>
              <w:spacing w:after="20"/>
              <w:ind w:left="20"/>
              <w:jc w:val="both"/>
            </w:pPr>
            <w:r>
              <w:rPr>
                <w:rFonts w:ascii="Times New Roman"/>
                <w:b w:val="false"/>
                <w:i w:val="false"/>
                <w:color w:val="000000"/>
                <w:sz w:val="20"/>
              </w:rPr>
              <w:t>
2422-1-033 - Главный HR 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деятельностью подразделения по разработке и оптимизации процессов поиска и подбора персонала, которая обеспечит эффективное привлечение квалифицированных кандидатов. С учетом потребностей бизнеса и стандартов качества внедрение прозрачных и эффективных подходов поиска и подбора персонала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796"/>
          <w:p>
            <w:pPr>
              <w:spacing w:after="20"/>
              <w:ind w:left="20"/>
              <w:jc w:val="both"/>
            </w:pPr>
            <w:r>
              <w:rPr>
                <w:rFonts w:ascii="Times New Roman"/>
                <w:b w:val="false"/>
                <w:i w:val="false"/>
                <w:color w:val="000000"/>
                <w:sz w:val="20"/>
              </w:rPr>
              <w:t>
1. Разработка и совершенствование стратегии и философии найма, политик и процедур по поиску и подбору персонала в рамках стратегии организации</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2. Поиск персонала</w:t>
            </w:r>
          </w:p>
          <w:p>
            <w:pPr>
              <w:spacing w:after="20"/>
              <w:ind w:left="20"/>
              <w:jc w:val="both"/>
            </w:pPr>
            <w:r>
              <w:rPr>
                <w:rFonts w:ascii="Times New Roman"/>
                <w:b w:val="false"/>
                <w:i w:val="false"/>
                <w:color w:val="000000"/>
                <w:sz w:val="20"/>
              </w:rPr>
              <w:t>
3. Подбор и отбор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797"/>
          <w:p>
            <w:pPr>
              <w:spacing w:after="20"/>
              <w:ind w:left="20"/>
              <w:jc w:val="both"/>
            </w:pPr>
            <w:r>
              <w:rPr>
                <w:rFonts w:ascii="Times New Roman"/>
                <w:b w:val="false"/>
                <w:i w:val="false"/>
                <w:color w:val="000000"/>
                <w:sz w:val="20"/>
              </w:rPr>
              <w:t>
Трудовая функция 1:</w:t>
            </w:r>
          </w:p>
          <w:bookmarkEnd w:id="797"/>
          <w:p>
            <w:pPr>
              <w:spacing w:after="20"/>
              <w:ind w:left="20"/>
              <w:jc w:val="both"/>
            </w:pPr>
            <w:r>
              <w:rPr>
                <w:rFonts w:ascii="Times New Roman"/>
                <w:b w:val="false"/>
                <w:i w:val="false"/>
                <w:color w:val="000000"/>
                <w:sz w:val="20"/>
              </w:rPr>
              <w:t>
Разработка и совершенствование стратегии и философии найма, политик и процедур по поиску и подбору персонала в рамках стратегии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798"/>
          <w:p>
            <w:pPr>
              <w:spacing w:after="20"/>
              <w:ind w:left="20"/>
              <w:jc w:val="both"/>
            </w:pPr>
            <w:r>
              <w:rPr>
                <w:rFonts w:ascii="Times New Roman"/>
                <w:b w:val="false"/>
                <w:i w:val="false"/>
                <w:color w:val="000000"/>
                <w:sz w:val="20"/>
              </w:rPr>
              <w:t>
Навык 1:</w:t>
            </w:r>
          </w:p>
          <w:bookmarkEnd w:id="798"/>
          <w:p>
            <w:pPr>
              <w:spacing w:after="20"/>
              <w:ind w:left="20"/>
              <w:jc w:val="both"/>
            </w:pPr>
            <w:r>
              <w:rPr>
                <w:rFonts w:ascii="Times New Roman"/>
                <w:b w:val="false"/>
                <w:i w:val="false"/>
                <w:color w:val="000000"/>
                <w:sz w:val="20"/>
              </w:rPr>
              <w:t>
Разработка и анализ документов и процедур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799"/>
          <w:p>
            <w:pPr>
              <w:spacing w:after="20"/>
              <w:ind w:left="20"/>
              <w:jc w:val="both"/>
            </w:pPr>
            <w:r>
              <w:rPr>
                <w:rFonts w:ascii="Times New Roman"/>
                <w:b w:val="false"/>
                <w:i w:val="false"/>
                <w:color w:val="000000"/>
                <w:sz w:val="20"/>
              </w:rPr>
              <w:t>
Умения:</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процедуры и процессы планирования и привлечения персонала в соответствии с лучшими международными практиками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Консультировать линейных руководителей по описанию бизнес-процессов, с учетом потребностей в человеческих 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Взаимодействовать с заинтересованными сторонами по вопросам планирования и привлечения персонала в рамках выбранной стратегии с учетом происходящих изменений</w:t>
            </w:r>
          </w:p>
          <w:p>
            <w:pPr>
              <w:spacing w:after="20"/>
              <w:ind w:left="20"/>
              <w:jc w:val="both"/>
            </w:pPr>
            <w:r>
              <w:rPr>
                <w:rFonts w:ascii="Times New Roman"/>
                <w:b w:val="false"/>
                <w:i w:val="false"/>
                <w:color w:val="000000"/>
                <w:sz w:val="20"/>
              </w:rPr>
              <w:t>
4. Управлять процессом поиска и подбора персонала, а также и подчиненными сотрудниками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800"/>
          <w:p>
            <w:pPr>
              <w:spacing w:after="20"/>
              <w:ind w:left="20"/>
              <w:jc w:val="both"/>
            </w:pPr>
            <w:r>
              <w:rPr>
                <w:rFonts w:ascii="Times New Roman"/>
                <w:b w:val="false"/>
                <w:i w:val="false"/>
                <w:color w:val="000000"/>
                <w:sz w:val="20"/>
              </w:rPr>
              <w:t>
Знания:</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анализа бизнес-контекста, лучших локальных и международных практик и трендов, стратегии планирования и привлечения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Правовой контекст в области привлечения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анализа стратегических документов организации, процессов, политик и процедур в планировании и привлечении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анализа потребностей бизнеса в персонале</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анализа внутренней и внешней среды (рынка труда) и разработка рекомендаций для руководства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разработки процедур и процессов по планированию и привлечению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7. Типы стратегий развития бизнеса, правила составления миссии, видения, выделения основных показателей эффективности, концепции стратегического менеджмента и планирования, операционного менеджмента и менеджмента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Технологии подбора персонала, в том числе аутсорсинг и аутстаффинг</w:t>
            </w:r>
          </w:p>
          <w:p>
            <w:pPr>
              <w:spacing w:after="20"/>
              <w:ind w:left="20"/>
              <w:jc w:val="both"/>
            </w:pPr>
            <w:r>
              <w:rPr>
                <w:rFonts w:ascii="Times New Roman"/>
                <w:b w:val="false"/>
                <w:i w:val="false"/>
                <w:color w:val="000000"/>
                <w:sz w:val="20"/>
              </w:rPr>
              <w:t>
</w:t>
            </w:r>
            <w:r>
              <w:rPr>
                <w:rFonts w:ascii="Times New Roman"/>
                <w:b w:val="false"/>
                <w:i w:val="false"/>
                <w:color w:val="000000"/>
                <w:sz w:val="20"/>
              </w:rPr>
              <w:t>9. Теория организационного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Методические подходы к консультированию линейных руководителей по вопросам планирования и привлечения персонала</w:t>
            </w:r>
          </w:p>
          <w:p>
            <w:pPr>
              <w:spacing w:after="20"/>
              <w:ind w:left="20"/>
              <w:jc w:val="both"/>
            </w:pPr>
            <w:r>
              <w:rPr>
                <w:rFonts w:ascii="Times New Roman"/>
                <w:b w:val="false"/>
                <w:i w:val="false"/>
                <w:color w:val="000000"/>
                <w:sz w:val="20"/>
              </w:rPr>
              <w:t>
11. Порядок выстраивания коммуникаций с заинтересованными сторонами по вопросам внедрения процедур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801"/>
          <w:p>
            <w:pPr>
              <w:spacing w:after="20"/>
              <w:ind w:left="20"/>
              <w:jc w:val="both"/>
            </w:pPr>
            <w:r>
              <w:rPr>
                <w:rFonts w:ascii="Times New Roman"/>
                <w:b w:val="false"/>
                <w:i w:val="false"/>
                <w:color w:val="000000"/>
                <w:sz w:val="20"/>
              </w:rPr>
              <w:t>
Навык 2:</w:t>
            </w:r>
          </w:p>
          <w:bookmarkEnd w:id="801"/>
          <w:p>
            <w:pPr>
              <w:spacing w:after="20"/>
              <w:ind w:left="20"/>
              <w:jc w:val="both"/>
            </w:pPr>
            <w:r>
              <w:rPr>
                <w:rFonts w:ascii="Times New Roman"/>
                <w:b w:val="false"/>
                <w:i w:val="false"/>
                <w:color w:val="000000"/>
                <w:sz w:val="20"/>
              </w:rPr>
              <w:t>
Совершенствование политик, процессов и процедур поиска и подбора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2" w:id="802"/>
          <w:p>
            <w:pPr>
              <w:spacing w:after="20"/>
              <w:ind w:left="20"/>
              <w:jc w:val="both"/>
            </w:pPr>
            <w:r>
              <w:rPr>
                <w:rFonts w:ascii="Times New Roman"/>
                <w:b w:val="false"/>
                <w:i w:val="false"/>
                <w:color w:val="000000"/>
                <w:sz w:val="20"/>
              </w:rPr>
              <w:t>
Умения:</w:t>
            </w:r>
          </w:p>
          <w:bookmarkEnd w:id="802"/>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регламенты, внедрять и совершенствовать процедуры, политики и процессы по поиску и подбору персонала в рамках стратегии организации</w:t>
            </w:r>
          </w:p>
          <w:p>
            <w:pPr>
              <w:spacing w:after="20"/>
              <w:ind w:left="20"/>
              <w:jc w:val="both"/>
            </w:pPr>
            <w:r>
              <w:rPr>
                <w:rFonts w:ascii="Times New Roman"/>
                <w:b w:val="false"/>
                <w:i w:val="false"/>
                <w:color w:val="000000"/>
                <w:sz w:val="20"/>
              </w:rPr>
              <w:t>
2. Консультировать и обучать руководителей и коллег для повышения эффективности и результативности действий в рамках философии набора и выбранной HR стратегии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803"/>
          <w:p>
            <w:pPr>
              <w:spacing w:after="20"/>
              <w:ind w:left="20"/>
              <w:jc w:val="both"/>
            </w:pPr>
            <w:r>
              <w:rPr>
                <w:rFonts w:ascii="Times New Roman"/>
                <w:b w:val="false"/>
                <w:i w:val="false"/>
                <w:color w:val="000000"/>
                <w:sz w:val="20"/>
              </w:rPr>
              <w:t>
Знания:</w:t>
            </w:r>
          </w:p>
          <w:bookmarkEnd w:id="803"/>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анализа потребностей в персонале для различных горизонтов планирования персонала с учҰтом стратегических целей, операционной модели и уровня зрелости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и методики планирования потребности в персонале</w:t>
            </w:r>
          </w:p>
          <w:p>
            <w:pPr>
              <w:spacing w:after="20"/>
              <w:ind w:left="20"/>
              <w:jc w:val="both"/>
            </w:pPr>
            <w:r>
              <w:rPr>
                <w:rFonts w:ascii="Times New Roman"/>
                <w:b w:val="false"/>
                <w:i w:val="false"/>
                <w:color w:val="000000"/>
                <w:sz w:val="20"/>
              </w:rPr>
              <w:t>
3. Методы аудита на предмет анализа и выявления недостатков и проблемных зон в имеющихся процедурах и процессе планирования и привлечения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804"/>
          <w:p>
            <w:pPr>
              <w:spacing w:after="20"/>
              <w:ind w:left="20"/>
              <w:jc w:val="both"/>
            </w:pPr>
            <w:r>
              <w:rPr>
                <w:rFonts w:ascii="Times New Roman"/>
                <w:b w:val="false"/>
                <w:i w:val="false"/>
                <w:color w:val="000000"/>
                <w:sz w:val="20"/>
              </w:rPr>
              <w:t>
Навык 3:</w:t>
            </w:r>
          </w:p>
          <w:bookmarkEnd w:id="804"/>
          <w:p>
            <w:pPr>
              <w:spacing w:after="20"/>
              <w:ind w:left="20"/>
              <w:jc w:val="both"/>
            </w:pPr>
            <w:r>
              <w:rPr>
                <w:rFonts w:ascii="Times New Roman"/>
                <w:b w:val="false"/>
                <w:i w:val="false"/>
                <w:color w:val="000000"/>
                <w:sz w:val="20"/>
              </w:rPr>
              <w:t>
Бюджетирование процессов поиска и подбора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805"/>
          <w:p>
            <w:pPr>
              <w:spacing w:after="20"/>
              <w:ind w:left="20"/>
              <w:jc w:val="both"/>
            </w:pPr>
            <w:r>
              <w:rPr>
                <w:rFonts w:ascii="Times New Roman"/>
                <w:b w:val="false"/>
                <w:i w:val="false"/>
                <w:color w:val="000000"/>
                <w:sz w:val="20"/>
              </w:rPr>
              <w:t>
Умения:</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текущее состояние и планировать затраты на поиск и подбор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и планировать стоимость поиска и подбора персонала на рынке</w:t>
            </w:r>
          </w:p>
          <w:p>
            <w:pPr>
              <w:spacing w:after="20"/>
              <w:ind w:left="20"/>
              <w:jc w:val="both"/>
            </w:pPr>
            <w:r>
              <w:rPr>
                <w:rFonts w:ascii="Times New Roman"/>
                <w:b w:val="false"/>
                <w:i w:val="false"/>
                <w:color w:val="000000"/>
                <w:sz w:val="20"/>
              </w:rPr>
              <w:t>
3. Разрабатывать бюджет на поиск и подбор персонала на краткосрочный, среднесрочный и долгосрочный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806"/>
          <w:p>
            <w:pPr>
              <w:spacing w:after="20"/>
              <w:ind w:left="20"/>
              <w:jc w:val="both"/>
            </w:pPr>
            <w:r>
              <w:rPr>
                <w:rFonts w:ascii="Times New Roman"/>
                <w:b w:val="false"/>
                <w:i w:val="false"/>
                <w:color w:val="000000"/>
                <w:sz w:val="20"/>
              </w:rPr>
              <w:t>
Знания:</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бюджетирования</w:t>
            </w:r>
          </w:p>
          <w:p>
            <w:pPr>
              <w:spacing w:after="20"/>
              <w:ind w:left="20"/>
              <w:jc w:val="both"/>
            </w:pPr>
            <w:r>
              <w:rPr>
                <w:rFonts w:ascii="Times New Roman"/>
                <w:b w:val="false"/>
                <w:i w:val="false"/>
                <w:color w:val="000000"/>
                <w:sz w:val="20"/>
              </w:rPr>
              <w:t>
2. Отчеты о состоянии рынка услуг по привлечению персонала для сравнения ценностных предложений для конкретных позиций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807"/>
          <w:p>
            <w:pPr>
              <w:spacing w:after="20"/>
              <w:ind w:left="20"/>
              <w:jc w:val="both"/>
            </w:pPr>
            <w:r>
              <w:rPr>
                <w:rFonts w:ascii="Times New Roman"/>
                <w:b w:val="false"/>
                <w:i w:val="false"/>
                <w:color w:val="000000"/>
                <w:sz w:val="20"/>
              </w:rPr>
              <w:t>
Навык 4:</w:t>
            </w:r>
          </w:p>
          <w:bookmarkEnd w:id="807"/>
          <w:p>
            <w:pPr>
              <w:spacing w:after="20"/>
              <w:ind w:left="20"/>
              <w:jc w:val="both"/>
            </w:pPr>
            <w:r>
              <w:rPr>
                <w:rFonts w:ascii="Times New Roman"/>
                <w:b w:val="false"/>
                <w:i w:val="false"/>
                <w:color w:val="000000"/>
                <w:sz w:val="20"/>
              </w:rPr>
              <w:t>
Оценка эффективности и совершенствование процессов поиска и подбора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808"/>
          <w:p>
            <w:pPr>
              <w:spacing w:after="20"/>
              <w:ind w:left="20"/>
              <w:jc w:val="both"/>
            </w:pPr>
            <w:r>
              <w:rPr>
                <w:rFonts w:ascii="Times New Roman"/>
                <w:b w:val="false"/>
                <w:i w:val="false"/>
                <w:color w:val="000000"/>
                <w:sz w:val="20"/>
              </w:rPr>
              <w:t>
Умения:</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HR-аудит процессов планирования и привлечения персонала на соответствие нормативным требованиям и стандартам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ключевые метрики планирования и привлечения персонала проводить HR-аналитику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анализ факторов, влияющих на возникновение рисков при планировании и привлечения персонала с целью подготовки оптимальных управленческих решений</w:t>
            </w:r>
          </w:p>
          <w:p>
            <w:pPr>
              <w:spacing w:after="20"/>
              <w:ind w:left="20"/>
              <w:jc w:val="both"/>
            </w:pPr>
            <w:r>
              <w:rPr>
                <w:rFonts w:ascii="Times New Roman"/>
                <w:b w:val="false"/>
                <w:i w:val="false"/>
                <w:color w:val="000000"/>
                <w:sz w:val="20"/>
              </w:rPr>
              <w:t>
4. Проводить мониторинг и контролировать исполнение планов и бюджета, направленного на привлечение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809"/>
          <w:p>
            <w:pPr>
              <w:spacing w:after="20"/>
              <w:ind w:left="20"/>
              <w:jc w:val="both"/>
            </w:pPr>
            <w:r>
              <w:rPr>
                <w:rFonts w:ascii="Times New Roman"/>
                <w:b w:val="false"/>
                <w:i w:val="false"/>
                <w:color w:val="000000"/>
                <w:sz w:val="20"/>
              </w:rPr>
              <w:t>
Знания:</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1. Все указанные знания в рамках данной функции</w:t>
            </w:r>
          </w:p>
          <w:p>
            <w:pPr>
              <w:spacing w:after="20"/>
              <w:ind w:left="20"/>
              <w:jc w:val="both"/>
            </w:pPr>
            <w:r>
              <w:rPr>
                <w:rFonts w:ascii="Times New Roman"/>
                <w:b w:val="false"/>
                <w:i w:val="false"/>
                <w:color w:val="000000"/>
                <w:sz w:val="20"/>
              </w:rPr>
              <w:t>
2. Основы HR аналитики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810"/>
          <w:p>
            <w:pPr>
              <w:spacing w:after="20"/>
              <w:ind w:left="20"/>
              <w:jc w:val="both"/>
            </w:pPr>
            <w:r>
              <w:rPr>
                <w:rFonts w:ascii="Times New Roman"/>
                <w:b w:val="false"/>
                <w:i w:val="false"/>
                <w:color w:val="000000"/>
                <w:sz w:val="20"/>
              </w:rPr>
              <w:t>
Трудовая функция 2:</w:t>
            </w:r>
          </w:p>
          <w:bookmarkEnd w:id="810"/>
          <w:p>
            <w:pPr>
              <w:spacing w:after="20"/>
              <w:ind w:left="20"/>
              <w:jc w:val="both"/>
            </w:pPr>
            <w:r>
              <w:rPr>
                <w:rFonts w:ascii="Times New Roman"/>
                <w:b w:val="false"/>
                <w:i w:val="false"/>
                <w:color w:val="000000"/>
                <w:sz w:val="20"/>
              </w:rPr>
              <w:t>
Поиск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811"/>
          <w:p>
            <w:pPr>
              <w:spacing w:after="20"/>
              <w:ind w:left="20"/>
              <w:jc w:val="both"/>
            </w:pPr>
            <w:r>
              <w:rPr>
                <w:rFonts w:ascii="Times New Roman"/>
                <w:b w:val="false"/>
                <w:i w:val="false"/>
                <w:color w:val="000000"/>
                <w:sz w:val="20"/>
              </w:rPr>
              <w:t>
Навык 1:</w:t>
            </w:r>
          </w:p>
          <w:bookmarkEnd w:id="811"/>
          <w:p>
            <w:pPr>
              <w:spacing w:after="20"/>
              <w:ind w:left="20"/>
              <w:jc w:val="both"/>
            </w:pPr>
            <w:r>
              <w:rPr>
                <w:rFonts w:ascii="Times New Roman"/>
                <w:b w:val="false"/>
                <w:i w:val="false"/>
                <w:color w:val="000000"/>
                <w:sz w:val="20"/>
              </w:rPr>
              <w:t>
Анализ работы, описания должностей, включая требования к кандидатам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812"/>
          <w:p>
            <w:pPr>
              <w:spacing w:after="20"/>
              <w:ind w:left="20"/>
              <w:jc w:val="both"/>
            </w:pPr>
            <w:r>
              <w:rPr>
                <w:rFonts w:ascii="Times New Roman"/>
                <w:b w:val="false"/>
                <w:i w:val="false"/>
                <w:color w:val="000000"/>
                <w:sz w:val="20"/>
              </w:rPr>
              <w:t>
Умения:</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анализ работы и определения требований к должности (работе) в соответствии с принятой организационной структурой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описания вакантной должности и роли должности в бизнес-процессе/структуре (позиция) и определение требований к кандидатам (профиль) в партнерстве с линейными менеджерами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количественно и качественно потребности в кандидатах совместно с руководителем / линейными руководителями организации</w:t>
            </w:r>
          </w:p>
          <w:p>
            <w:pPr>
              <w:spacing w:after="20"/>
              <w:ind w:left="20"/>
              <w:jc w:val="both"/>
            </w:pPr>
            <w:r>
              <w:rPr>
                <w:rFonts w:ascii="Times New Roman"/>
                <w:b w:val="false"/>
                <w:i w:val="false"/>
                <w:color w:val="000000"/>
                <w:sz w:val="20"/>
              </w:rPr>
              <w:t>
4. Взаимодействовать с заинтересованными сторонами по вопросам формирования требований к кандидатам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813"/>
          <w:p>
            <w:pPr>
              <w:spacing w:after="20"/>
              <w:ind w:left="20"/>
              <w:jc w:val="both"/>
            </w:pPr>
            <w:r>
              <w:rPr>
                <w:rFonts w:ascii="Times New Roman"/>
                <w:b w:val="false"/>
                <w:i w:val="false"/>
                <w:color w:val="000000"/>
                <w:sz w:val="20"/>
              </w:rPr>
              <w:t>
Знания:</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организационного дизайна, критические для бизнеса позиции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Элементы сегментации рабочей силы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Модели компетенций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Методология разработки бизнес-процессов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Методика анализа и описания должностей, приемы грейдирования работ и оплата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Нормативно-правовые акты РК,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7. Стратегия развития бизнеса, миссия и видение организации, основные цели и показатели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814"/>
          <w:p>
            <w:pPr>
              <w:spacing w:after="20"/>
              <w:ind w:left="20"/>
              <w:jc w:val="both"/>
            </w:pPr>
            <w:r>
              <w:rPr>
                <w:rFonts w:ascii="Times New Roman"/>
                <w:b w:val="false"/>
                <w:i w:val="false"/>
                <w:color w:val="000000"/>
                <w:sz w:val="20"/>
              </w:rPr>
              <w:t>
Навык 2:</w:t>
            </w:r>
          </w:p>
          <w:bookmarkEnd w:id="814"/>
          <w:p>
            <w:pPr>
              <w:spacing w:after="20"/>
              <w:ind w:left="20"/>
              <w:jc w:val="both"/>
            </w:pPr>
            <w:r>
              <w:rPr>
                <w:rFonts w:ascii="Times New Roman"/>
                <w:b w:val="false"/>
                <w:i w:val="false"/>
                <w:color w:val="000000"/>
                <w:sz w:val="20"/>
              </w:rPr>
              <w:t>
Анализ и/или создание профиля компетенций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815"/>
          <w:p>
            <w:pPr>
              <w:spacing w:after="20"/>
              <w:ind w:left="20"/>
              <w:jc w:val="both"/>
            </w:pPr>
            <w:r>
              <w:rPr>
                <w:rFonts w:ascii="Times New Roman"/>
                <w:b w:val="false"/>
                <w:i w:val="false"/>
                <w:color w:val="000000"/>
                <w:sz w:val="20"/>
              </w:rPr>
              <w:t>
Умения:</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1. Создавать профили компетенций, необходимых для эффективного выполнения трудовых функций вакантной должности, на основе корпоративной модели компетенций в партнерстве с линейными менеджерами</w:t>
            </w:r>
          </w:p>
          <w:p>
            <w:pPr>
              <w:spacing w:after="20"/>
              <w:ind w:left="20"/>
              <w:jc w:val="both"/>
            </w:pPr>
            <w:r>
              <w:rPr>
                <w:rFonts w:ascii="Times New Roman"/>
                <w:b w:val="false"/>
                <w:i w:val="false"/>
                <w:color w:val="000000"/>
                <w:sz w:val="20"/>
              </w:rPr>
              <w:t>
2. Проводить консультирование заинтересованных сторон по вопросам использования моделей компетенций в процедурах поиска и подбора персонала с целью содействия в принятии стратегических управленческих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816"/>
          <w:p>
            <w:pPr>
              <w:spacing w:after="20"/>
              <w:ind w:left="20"/>
              <w:jc w:val="both"/>
            </w:pPr>
            <w:r>
              <w:rPr>
                <w:rFonts w:ascii="Times New Roman"/>
                <w:b w:val="false"/>
                <w:i w:val="false"/>
                <w:color w:val="000000"/>
                <w:sz w:val="20"/>
              </w:rPr>
              <w:t>
Знания:</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1. Приемы построения моделей компетенций и их виды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Методика формирования профиля компетенций</w:t>
            </w:r>
          </w:p>
          <w:p>
            <w:pPr>
              <w:spacing w:after="20"/>
              <w:ind w:left="20"/>
              <w:jc w:val="both"/>
            </w:pPr>
            <w:r>
              <w:rPr>
                <w:rFonts w:ascii="Times New Roman"/>
                <w:b w:val="false"/>
                <w:i w:val="false"/>
                <w:color w:val="000000"/>
                <w:sz w:val="20"/>
              </w:rPr>
              <w:t>
3. Основы организационной психологии и теории личности в бизнес-контексте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817"/>
          <w:p>
            <w:pPr>
              <w:spacing w:after="20"/>
              <w:ind w:left="20"/>
              <w:jc w:val="both"/>
            </w:pPr>
            <w:r>
              <w:rPr>
                <w:rFonts w:ascii="Times New Roman"/>
                <w:b w:val="false"/>
                <w:i w:val="false"/>
                <w:color w:val="000000"/>
                <w:sz w:val="20"/>
              </w:rPr>
              <w:t>
Навык 3:</w:t>
            </w:r>
          </w:p>
          <w:bookmarkEnd w:id="817"/>
          <w:p>
            <w:pPr>
              <w:spacing w:after="20"/>
              <w:ind w:left="20"/>
              <w:jc w:val="both"/>
            </w:pPr>
            <w:r>
              <w:rPr>
                <w:rFonts w:ascii="Times New Roman"/>
                <w:b w:val="false"/>
                <w:i w:val="false"/>
                <w:color w:val="000000"/>
                <w:sz w:val="20"/>
              </w:rPr>
              <w:t>
Определение источников (каналов) поиска и составление плана поиска с учҰтом потребностей бизнеса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818"/>
          <w:p>
            <w:pPr>
              <w:spacing w:after="20"/>
              <w:ind w:left="20"/>
              <w:jc w:val="both"/>
            </w:pPr>
            <w:r>
              <w:rPr>
                <w:rFonts w:ascii="Times New Roman"/>
                <w:b w:val="false"/>
                <w:i w:val="false"/>
                <w:color w:val="000000"/>
                <w:sz w:val="20"/>
              </w:rPr>
              <w:t>
Умения:</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наиболее эффективные источники поиска потенциальных кандидатов и составление плана поиска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результативности источников поиска</w:t>
            </w:r>
          </w:p>
          <w:p>
            <w:pPr>
              <w:spacing w:after="20"/>
              <w:ind w:left="20"/>
              <w:jc w:val="both"/>
            </w:pPr>
            <w:r>
              <w:rPr>
                <w:rFonts w:ascii="Times New Roman"/>
                <w:b w:val="false"/>
                <w:i w:val="false"/>
                <w:color w:val="000000"/>
                <w:sz w:val="20"/>
              </w:rPr>
              <w:t>
3. Консультировать заинтересованные стороны по вопросам источников поиска потенциальных кандидатов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819"/>
          <w:p>
            <w:pPr>
              <w:spacing w:after="20"/>
              <w:ind w:left="20"/>
              <w:jc w:val="both"/>
            </w:pPr>
            <w:r>
              <w:rPr>
                <w:rFonts w:ascii="Times New Roman"/>
                <w:b w:val="false"/>
                <w:i w:val="false"/>
                <w:color w:val="000000"/>
                <w:sz w:val="20"/>
              </w:rPr>
              <w:t>
Знания:</w:t>
            </w:r>
          </w:p>
          <w:bookmarkEnd w:id="819"/>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маркетинга</w:t>
            </w:r>
          </w:p>
          <w:p>
            <w:pPr>
              <w:spacing w:after="20"/>
              <w:ind w:left="20"/>
              <w:jc w:val="both"/>
            </w:pPr>
            <w:r>
              <w:rPr>
                <w:rFonts w:ascii="Times New Roman"/>
                <w:b w:val="false"/>
                <w:i w:val="false"/>
                <w:color w:val="000000"/>
                <w:sz w:val="20"/>
              </w:rPr>
              <w:t>
2. Источники (каналы) поиска потенциальных кандидатов и их характеристики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820"/>
          <w:p>
            <w:pPr>
              <w:spacing w:after="20"/>
              <w:ind w:left="20"/>
              <w:jc w:val="both"/>
            </w:pPr>
            <w:r>
              <w:rPr>
                <w:rFonts w:ascii="Times New Roman"/>
                <w:b w:val="false"/>
                <w:i w:val="false"/>
                <w:color w:val="000000"/>
                <w:sz w:val="20"/>
              </w:rPr>
              <w:t>
Навык 4:</w:t>
            </w:r>
          </w:p>
          <w:bookmarkEnd w:id="820"/>
          <w:p>
            <w:pPr>
              <w:spacing w:after="20"/>
              <w:ind w:left="20"/>
              <w:jc w:val="both"/>
            </w:pPr>
            <w:r>
              <w:rPr>
                <w:rFonts w:ascii="Times New Roman"/>
                <w:b w:val="false"/>
                <w:i w:val="false"/>
                <w:color w:val="000000"/>
                <w:sz w:val="20"/>
              </w:rPr>
              <w:t>
Привлечение потенциальных кандидатов через соответствующие бренду работодателя каналы и методы поиска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821"/>
          <w:p>
            <w:pPr>
              <w:spacing w:after="20"/>
              <w:ind w:left="20"/>
              <w:jc w:val="both"/>
            </w:pPr>
            <w:r>
              <w:rPr>
                <w:rFonts w:ascii="Times New Roman"/>
                <w:b w:val="false"/>
                <w:i w:val="false"/>
                <w:color w:val="000000"/>
                <w:sz w:val="20"/>
              </w:rPr>
              <w:t>
Умения:</w:t>
            </w:r>
          </w:p>
          <w:bookmarkEnd w:id="821"/>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Формировать ценностное предложения компании как работодателя (evp) совместно с руководителями и заинтересованными 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описания и транслировать процессы и процедуры в области бренда работодателя совместно с руководителями и заинтересованными 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грамотные тексты объявлений о вакансии с учетом типа вакансии и политики набора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соответствующие каналы поиска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Управлять взаимоотношениями с кандидатами и их опытом</w:t>
            </w:r>
          </w:p>
          <w:p>
            <w:pPr>
              <w:spacing w:after="20"/>
              <w:ind w:left="20"/>
              <w:jc w:val="both"/>
            </w:pPr>
            <w:r>
              <w:rPr>
                <w:rFonts w:ascii="Times New Roman"/>
                <w:b w:val="false"/>
                <w:i w:val="false"/>
                <w:color w:val="000000"/>
                <w:sz w:val="20"/>
              </w:rPr>
              <w:t>
6. Использовать метрики рекрутмента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822"/>
          <w:p>
            <w:pPr>
              <w:spacing w:after="20"/>
              <w:ind w:left="20"/>
              <w:jc w:val="both"/>
            </w:pPr>
            <w:r>
              <w:rPr>
                <w:rFonts w:ascii="Times New Roman"/>
                <w:b w:val="false"/>
                <w:i w:val="false"/>
                <w:color w:val="000000"/>
                <w:sz w:val="20"/>
              </w:rPr>
              <w:t>
Знания:</w:t>
            </w:r>
          </w:p>
          <w:bookmarkEnd w:id="822"/>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PR (паблик релейшнс) и маркетинга, основы социальной психологии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Технологии привлечения кандидатов: чат-боты, искусственный интеллект, соцсети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и стратегия формирования бренда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формирования целевых группы потенциальных кандидатов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Поисковые системы и их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Каналы коммуникации с потенциальными кандидатами и их характеристики</w:t>
            </w:r>
          </w:p>
          <w:p>
            <w:pPr>
              <w:spacing w:after="20"/>
              <w:ind w:left="20"/>
              <w:jc w:val="both"/>
            </w:pPr>
            <w:r>
              <w:rPr>
                <w:rFonts w:ascii="Times New Roman"/>
                <w:b w:val="false"/>
                <w:i w:val="false"/>
                <w:color w:val="000000"/>
                <w:sz w:val="20"/>
              </w:rPr>
              <w:t>
7. Типовые мероприятия для привлечения потенциальных кандидатов и их характеристики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823"/>
          <w:p>
            <w:pPr>
              <w:spacing w:after="20"/>
              <w:ind w:left="20"/>
              <w:jc w:val="both"/>
            </w:pPr>
            <w:r>
              <w:rPr>
                <w:rFonts w:ascii="Times New Roman"/>
                <w:b w:val="false"/>
                <w:i w:val="false"/>
                <w:color w:val="000000"/>
                <w:sz w:val="20"/>
              </w:rPr>
              <w:t>
Навык 5:</w:t>
            </w:r>
          </w:p>
          <w:bookmarkEnd w:id="823"/>
          <w:p>
            <w:pPr>
              <w:spacing w:after="20"/>
              <w:ind w:left="20"/>
              <w:jc w:val="both"/>
            </w:pPr>
            <w:r>
              <w:rPr>
                <w:rFonts w:ascii="Times New Roman"/>
                <w:b w:val="false"/>
                <w:i w:val="false"/>
                <w:color w:val="000000"/>
                <w:sz w:val="20"/>
              </w:rPr>
              <w:t>
Консультирование руководителя / линейных руководителей по вопросам поиска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824"/>
          <w:p>
            <w:pPr>
              <w:spacing w:after="20"/>
              <w:ind w:left="20"/>
              <w:jc w:val="both"/>
            </w:pPr>
            <w:r>
              <w:rPr>
                <w:rFonts w:ascii="Times New Roman"/>
                <w:b w:val="false"/>
                <w:i w:val="false"/>
                <w:color w:val="000000"/>
                <w:sz w:val="20"/>
              </w:rPr>
              <w:t>
Умения:</w:t>
            </w:r>
          </w:p>
          <w:bookmarkEnd w:id="824"/>
          <w:p>
            <w:pPr>
              <w:spacing w:after="20"/>
              <w:ind w:left="20"/>
              <w:jc w:val="both"/>
            </w:pPr>
            <w:r>
              <w:rPr>
                <w:rFonts w:ascii="Times New Roman"/>
                <w:b w:val="false"/>
                <w:i w:val="false"/>
                <w:color w:val="000000"/>
                <w:sz w:val="20"/>
              </w:rPr>
              <w:t>
</w:t>
            </w:r>
            <w:r>
              <w:rPr>
                <w:rFonts w:ascii="Times New Roman"/>
                <w:b w:val="false"/>
                <w:i w:val="false"/>
                <w:color w:val="000000"/>
                <w:sz w:val="20"/>
              </w:rPr>
              <w:t>1. Устанавливать партнерские отношений с участниками процесса поиска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инструменты визуализации информации, материалов и аналитики по вопросам поиска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приоритеты поиска совместно с руководителями, согласно стратегическим целям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Консультировать линейных руководителей по вопросам следования /пересмотра процедур поиска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Строить взаимоотношения с заинтересованными сторонами по принципам и методам поиска персонала</w:t>
            </w:r>
          </w:p>
          <w:p>
            <w:pPr>
              <w:spacing w:after="20"/>
              <w:ind w:left="20"/>
              <w:jc w:val="both"/>
            </w:pPr>
            <w:r>
              <w:rPr>
                <w:rFonts w:ascii="Times New Roman"/>
                <w:b w:val="false"/>
                <w:i w:val="false"/>
                <w:color w:val="000000"/>
                <w:sz w:val="20"/>
              </w:rPr>
              <w:t>
6. Предоставлять руководителям рекомендации по использованию принципов, инструментов и процедур поиска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825"/>
          <w:p>
            <w:pPr>
              <w:spacing w:after="20"/>
              <w:ind w:left="20"/>
              <w:jc w:val="both"/>
            </w:pPr>
            <w:r>
              <w:rPr>
                <w:rFonts w:ascii="Times New Roman"/>
                <w:b w:val="false"/>
                <w:i w:val="false"/>
                <w:color w:val="000000"/>
                <w:sz w:val="20"/>
              </w:rPr>
              <w:t>
Знания:</w:t>
            </w:r>
          </w:p>
          <w:bookmarkEnd w:id="825"/>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и методы поиска персонала</w:t>
            </w:r>
          </w:p>
          <w:p>
            <w:pPr>
              <w:spacing w:after="20"/>
              <w:ind w:left="20"/>
              <w:jc w:val="both"/>
            </w:pPr>
            <w:r>
              <w:rPr>
                <w:rFonts w:ascii="Times New Roman"/>
                <w:b w:val="false"/>
                <w:i w:val="false"/>
                <w:color w:val="000000"/>
                <w:sz w:val="20"/>
              </w:rPr>
              <w:t>
2. Инструменты поиска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826"/>
          <w:p>
            <w:pPr>
              <w:spacing w:after="20"/>
              <w:ind w:left="20"/>
              <w:jc w:val="both"/>
            </w:pPr>
            <w:r>
              <w:rPr>
                <w:rFonts w:ascii="Times New Roman"/>
                <w:b w:val="false"/>
                <w:i w:val="false"/>
                <w:color w:val="000000"/>
                <w:sz w:val="20"/>
              </w:rPr>
              <w:t>
Трудовая функция 3:</w:t>
            </w:r>
          </w:p>
          <w:bookmarkEnd w:id="826"/>
          <w:p>
            <w:pPr>
              <w:spacing w:after="20"/>
              <w:ind w:left="20"/>
              <w:jc w:val="both"/>
            </w:pPr>
            <w:r>
              <w:rPr>
                <w:rFonts w:ascii="Times New Roman"/>
                <w:b w:val="false"/>
                <w:i w:val="false"/>
                <w:color w:val="000000"/>
                <w:sz w:val="20"/>
              </w:rPr>
              <w:t>
Подбор и отбор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827"/>
          <w:p>
            <w:pPr>
              <w:spacing w:after="20"/>
              <w:ind w:left="20"/>
              <w:jc w:val="both"/>
            </w:pPr>
            <w:r>
              <w:rPr>
                <w:rFonts w:ascii="Times New Roman"/>
                <w:b w:val="false"/>
                <w:i w:val="false"/>
                <w:color w:val="000000"/>
                <w:sz w:val="20"/>
              </w:rPr>
              <w:t>
Навык 1:</w:t>
            </w:r>
          </w:p>
          <w:bookmarkEnd w:id="827"/>
          <w:p>
            <w:pPr>
              <w:spacing w:after="20"/>
              <w:ind w:left="20"/>
              <w:jc w:val="both"/>
            </w:pPr>
            <w:r>
              <w:rPr>
                <w:rFonts w:ascii="Times New Roman"/>
                <w:b w:val="false"/>
                <w:i w:val="false"/>
                <w:color w:val="000000"/>
                <w:sz w:val="20"/>
              </w:rPr>
              <w:t>
Определение этапов подбора и отбора персонала, участников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828"/>
          <w:p>
            <w:pPr>
              <w:spacing w:after="20"/>
              <w:ind w:left="20"/>
              <w:jc w:val="both"/>
            </w:pPr>
            <w:r>
              <w:rPr>
                <w:rFonts w:ascii="Times New Roman"/>
                <w:b w:val="false"/>
                <w:i w:val="false"/>
                <w:color w:val="000000"/>
                <w:sz w:val="20"/>
              </w:rPr>
              <w:t>
Умения:</w:t>
            </w:r>
          </w:p>
          <w:bookmarkEnd w:id="828"/>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необходимые этапы подбора и отбора персонала и привлечение к процессу отбора всех заинтересованных сторон</w:t>
            </w:r>
          </w:p>
          <w:p>
            <w:pPr>
              <w:spacing w:after="20"/>
              <w:ind w:left="20"/>
              <w:jc w:val="both"/>
            </w:pPr>
            <w:r>
              <w:rPr>
                <w:rFonts w:ascii="Times New Roman"/>
                <w:b w:val="false"/>
                <w:i w:val="false"/>
                <w:color w:val="000000"/>
                <w:sz w:val="20"/>
              </w:rPr>
              <w:t>
2. Использовать ATS или другие системы аналогичного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829"/>
          <w:p>
            <w:pPr>
              <w:spacing w:after="20"/>
              <w:ind w:left="20"/>
              <w:jc w:val="both"/>
            </w:pPr>
            <w:r>
              <w:rPr>
                <w:rFonts w:ascii="Times New Roman"/>
                <w:b w:val="false"/>
                <w:i w:val="false"/>
                <w:color w:val="000000"/>
                <w:sz w:val="20"/>
              </w:rPr>
              <w:t>
Знания:</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отбора и оценки кандидатов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Построение воронок рекрутинга и их ключевые показатели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оценки соответствия кандидатов требуемым компетенциям (надежность, валидность, соответствие методов потребностям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4. Рынок ATS-cистем и других систем аналогичного назначения</w:t>
            </w:r>
          </w:p>
          <w:p>
            <w:pPr>
              <w:spacing w:after="20"/>
              <w:ind w:left="20"/>
              <w:jc w:val="both"/>
            </w:pPr>
            <w:r>
              <w:rPr>
                <w:rFonts w:ascii="Times New Roman"/>
                <w:b w:val="false"/>
                <w:i w:val="false"/>
                <w:color w:val="000000"/>
                <w:sz w:val="20"/>
              </w:rPr>
              <w:t>
5. Основы работы с большими объемами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830"/>
          <w:p>
            <w:pPr>
              <w:spacing w:after="20"/>
              <w:ind w:left="20"/>
              <w:jc w:val="both"/>
            </w:pPr>
            <w:r>
              <w:rPr>
                <w:rFonts w:ascii="Times New Roman"/>
                <w:b w:val="false"/>
                <w:i w:val="false"/>
                <w:color w:val="000000"/>
                <w:sz w:val="20"/>
              </w:rPr>
              <w:t>
Навык 2:</w:t>
            </w:r>
          </w:p>
          <w:bookmarkEnd w:id="830"/>
          <w:p>
            <w:pPr>
              <w:spacing w:after="20"/>
              <w:ind w:left="20"/>
              <w:jc w:val="both"/>
            </w:pPr>
            <w:r>
              <w:rPr>
                <w:rFonts w:ascii="Times New Roman"/>
                <w:b w:val="false"/>
                <w:i w:val="false"/>
                <w:color w:val="000000"/>
                <w:sz w:val="20"/>
              </w:rPr>
              <w:t>
Проведение оценочных процедур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831"/>
          <w:p>
            <w:pPr>
              <w:spacing w:after="20"/>
              <w:ind w:left="20"/>
              <w:jc w:val="both"/>
            </w:pPr>
            <w:r>
              <w:rPr>
                <w:rFonts w:ascii="Times New Roman"/>
                <w:b w:val="false"/>
                <w:i w:val="false"/>
                <w:color w:val="000000"/>
                <w:sz w:val="20"/>
              </w:rPr>
              <w:t>
Умения:</w:t>
            </w:r>
          </w:p>
          <w:bookmarkEnd w:id="831"/>
          <w:p>
            <w:pPr>
              <w:spacing w:after="20"/>
              <w:ind w:left="20"/>
              <w:jc w:val="both"/>
            </w:pPr>
            <w:r>
              <w:rPr>
                <w:rFonts w:ascii="Times New Roman"/>
                <w:b w:val="false"/>
                <w:i w:val="false"/>
                <w:color w:val="000000"/>
                <w:sz w:val="20"/>
              </w:rPr>
              <w:t>
</w:t>
            </w:r>
            <w:r>
              <w:rPr>
                <w:rFonts w:ascii="Times New Roman"/>
                <w:b w:val="false"/>
                <w:i w:val="false"/>
                <w:color w:val="000000"/>
                <w:sz w:val="20"/>
              </w:rPr>
              <w:t>1. Подбирать подходящие методы и процедуры оценки кандидатов на каждом этапе подбора и отбора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Примененять различные методы оценки соответствия требованиям должности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Привлекать третью сторон (асессоров / экспертов по оценке компетенций), исходя из уровня должности и организационного контекста</w:t>
            </w:r>
          </w:p>
          <w:p>
            <w:pPr>
              <w:spacing w:after="20"/>
              <w:ind w:left="20"/>
              <w:jc w:val="both"/>
            </w:pPr>
            <w:r>
              <w:rPr>
                <w:rFonts w:ascii="Times New Roman"/>
                <w:b w:val="false"/>
                <w:i w:val="false"/>
                <w:color w:val="000000"/>
                <w:sz w:val="20"/>
              </w:rPr>
              <w:t>
4. Проводить различные виды интервью с кандидатами и интерпретация интервью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832"/>
          <w:p>
            <w:pPr>
              <w:spacing w:after="20"/>
              <w:ind w:left="20"/>
              <w:jc w:val="both"/>
            </w:pPr>
            <w:r>
              <w:rPr>
                <w:rFonts w:ascii="Times New Roman"/>
                <w:b w:val="false"/>
                <w:i w:val="false"/>
                <w:color w:val="000000"/>
                <w:sz w:val="20"/>
              </w:rPr>
              <w:t>
Знания:</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1. Виды интервью и их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Различные методы оценки помимо интервью (ассесмент-центры, личностные тесты, тесты на профпригодность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3. Валидность инструментов оценки</w:t>
            </w:r>
          </w:p>
          <w:p>
            <w:pPr>
              <w:spacing w:after="20"/>
              <w:ind w:left="20"/>
              <w:jc w:val="both"/>
            </w:pPr>
            <w:r>
              <w:rPr>
                <w:rFonts w:ascii="Times New Roman"/>
                <w:b w:val="false"/>
                <w:i w:val="false"/>
                <w:color w:val="000000"/>
                <w:sz w:val="20"/>
              </w:rPr>
              <w:t>
4. Основы психологии, психодиагностики, теории мотивации, организационного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833"/>
          <w:p>
            <w:pPr>
              <w:spacing w:after="20"/>
              <w:ind w:left="20"/>
              <w:jc w:val="both"/>
            </w:pPr>
            <w:r>
              <w:rPr>
                <w:rFonts w:ascii="Times New Roman"/>
                <w:b w:val="false"/>
                <w:i w:val="false"/>
                <w:color w:val="000000"/>
                <w:sz w:val="20"/>
              </w:rPr>
              <w:t>
Навык 3:</w:t>
            </w:r>
          </w:p>
          <w:bookmarkEnd w:id="833"/>
          <w:p>
            <w:pPr>
              <w:spacing w:after="20"/>
              <w:ind w:left="20"/>
              <w:jc w:val="both"/>
            </w:pPr>
            <w:r>
              <w:rPr>
                <w:rFonts w:ascii="Times New Roman"/>
                <w:b w:val="false"/>
                <w:i w:val="false"/>
                <w:color w:val="000000"/>
                <w:sz w:val="20"/>
              </w:rPr>
              <w:t>
Отбор (включая последовательный отсев) кандидатов согласно утвержденным требованиям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7" w:id="834"/>
          <w:p>
            <w:pPr>
              <w:spacing w:after="20"/>
              <w:ind w:left="20"/>
              <w:jc w:val="both"/>
            </w:pPr>
            <w:r>
              <w:rPr>
                <w:rFonts w:ascii="Times New Roman"/>
                <w:b w:val="false"/>
                <w:i w:val="false"/>
                <w:color w:val="000000"/>
                <w:sz w:val="20"/>
              </w:rPr>
              <w:t>
Умения:</w:t>
            </w:r>
          </w:p>
          <w:bookmarkEnd w:id="834"/>
          <w:p>
            <w:pPr>
              <w:spacing w:after="20"/>
              <w:ind w:left="20"/>
              <w:jc w:val="both"/>
            </w:pPr>
            <w:r>
              <w:rPr>
                <w:rFonts w:ascii="Times New Roman"/>
                <w:b w:val="false"/>
                <w:i w:val="false"/>
                <w:color w:val="000000"/>
                <w:sz w:val="20"/>
              </w:rPr>
              <w:t>
</w:t>
            </w:r>
            <w:r>
              <w:rPr>
                <w:rFonts w:ascii="Times New Roman"/>
                <w:b w:val="false"/>
                <w:i w:val="false"/>
                <w:color w:val="000000"/>
                <w:sz w:val="20"/>
              </w:rPr>
              <w:t>1. Отбирать кандидатов согласно утвержденным требованиям на основе проведҰнных оценочных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Согласовывать кандидатуры отобранных кандидатов с руководителями (формирование short list кандидатов)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специальные проверки кандидатов short list в установленном порядке (проверка анкетных данных, сбор рекомендаций)</w:t>
            </w:r>
          </w:p>
          <w:p>
            <w:pPr>
              <w:spacing w:after="20"/>
              <w:ind w:left="20"/>
              <w:jc w:val="both"/>
            </w:pPr>
            <w:r>
              <w:rPr>
                <w:rFonts w:ascii="Times New Roman"/>
                <w:b w:val="false"/>
                <w:i w:val="false"/>
                <w:color w:val="000000"/>
                <w:sz w:val="20"/>
              </w:rPr>
              <w:t>
4. Сбор и анализ обратной связи от руководителей касательно отобранных кандидатов (при необходимости с целью калибровки требований)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1" w:id="835"/>
          <w:p>
            <w:pPr>
              <w:spacing w:after="20"/>
              <w:ind w:left="20"/>
              <w:jc w:val="both"/>
            </w:pPr>
            <w:r>
              <w:rPr>
                <w:rFonts w:ascii="Times New Roman"/>
                <w:b w:val="false"/>
                <w:i w:val="false"/>
                <w:color w:val="000000"/>
                <w:sz w:val="20"/>
              </w:rPr>
              <w:t>
Знания:</w:t>
            </w:r>
          </w:p>
          <w:bookmarkEnd w:id="835"/>
          <w:p>
            <w:pPr>
              <w:spacing w:after="20"/>
              <w:ind w:left="20"/>
              <w:jc w:val="both"/>
            </w:pPr>
            <w:r>
              <w:rPr>
                <w:rFonts w:ascii="Times New Roman"/>
                <w:b w:val="false"/>
                <w:i w:val="false"/>
                <w:color w:val="000000"/>
                <w:sz w:val="20"/>
              </w:rPr>
              <w:t>
</w:t>
            </w:r>
            <w:r>
              <w:rPr>
                <w:rFonts w:ascii="Times New Roman"/>
                <w:b w:val="false"/>
                <w:i w:val="false"/>
                <w:color w:val="000000"/>
                <w:sz w:val="20"/>
              </w:rPr>
              <w:t>1. Процесса принятия решения при отборе кнадидатов</w:t>
            </w:r>
          </w:p>
          <w:p>
            <w:pPr>
              <w:spacing w:after="20"/>
              <w:ind w:left="20"/>
              <w:jc w:val="both"/>
            </w:pPr>
            <w:r>
              <w:rPr>
                <w:rFonts w:ascii="Times New Roman"/>
                <w:b w:val="false"/>
                <w:i w:val="false"/>
                <w:color w:val="000000"/>
                <w:sz w:val="20"/>
              </w:rPr>
              <w:t>
2. Оценка достоверности информации, предоставляемой кандидатом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836"/>
          <w:p>
            <w:pPr>
              <w:spacing w:after="20"/>
              <w:ind w:left="20"/>
              <w:jc w:val="both"/>
            </w:pPr>
            <w:r>
              <w:rPr>
                <w:rFonts w:ascii="Times New Roman"/>
                <w:b w:val="false"/>
                <w:i w:val="false"/>
                <w:color w:val="000000"/>
                <w:sz w:val="20"/>
              </w:rPr>
              <w:t>
Навык 4:</w:t>
            </w:r>
          </w:p>
          <w:bookmarkEnd w:id="836"/>
          <w:p>
            <w:pPr>
              <w:spacing w:after="20"/>
              <w:ind w:left="20"/>
              <w:jc w:val="both"/>
            </w:pPr>
            <w:r>
              <w:rPr>
                <w:rFonts w:ascii="Times New Roman"/>
                <w:b w:val="false"/>
                <w:i w:val="false"/>
                <w:color w:val="000000"/>
                <w:sz w:val="20"/>
              </w:rPr>
              <w:t>
Предоставление обратной связи кандидатам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837"/>
          <w:p>
            <w:pPr>
              <w:spacing w:after="20"/>
              <w:ind w:left="20"/>
              <w:jc w:val="both"/>
            </w:pPr>
            <w:r>
              <w:rPr>
                <w:rFonts w:ascii="Times New Roman"/>
                <w:b w:val="false"/>
                <w:i w:val="false"/>
                <w:color w:val="000000"/>
                <w:sz w:val="20"/>
              </w:rPr>
              <w:t>
Умения:</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1. Владеть техниками предоставления обратной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каналы и соблюдать правила бизнес-коммуникаций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Предоставлять обратную связь кандидатам по результатам оценочных процедур процесса отбора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Подготавливать предложения о работе (job offer) для отобранных кандидатов</w:t>
            </w:r>
          </w:p>
          <w:p>
            <w:pPr>
              <w:spacing w:after="20"/>
              <w:ind w:left="20"/>
              <w:jc w:val="both"/>
            </w:pPr>
            <w:r>
              <w:rPr>
                <w:rFonts w:ascii="Times New Roman"/>
                <w:b w:val="false"/>
                <w:i w:val="false"/>
                <w:color w:val="000000"/>
                <w:sz w:val="20"/>
              </w:rPr>
              <w:t>
5. Предоставлять финальным кандидатам, согласившимся с предложенным рабочим местом, перечень документов для оформления на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838"/>
          <w:p>
            <w:pPr>
              <w:spacing w:after="20"/>
              <w:ind w:left="20"/>
              <w:jc w:val="both"/>
            </w:pPr>
            <w:r>
              <w:rPr>
                <w:rFonts w:ascii="Times New Roman"/>
                <w:b w:val="false"/>
                <w:i w:val="false"/>
                <w:color w:val="000000"/>
                <w:sz w:val="20"/>
              </w:rPr>
              <w:t>
Знания:</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управления/поддержки дальнейших отношений и положительного опыта кандидатов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Методики и техники предоставления обратной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Стандарты, включая международные, для разработки предложения о работе (job offer)</w:t>
            </w:r>
          </w:p>
          <w:p>
            <w:pPr>
              <w:spacing w:after="20"/>
              <w:ind w:left="20"/>
              <w:jc w:val="both"/>
            </w:pPr>
            <w:r>
              <w:rPr>
                <w:rFonts w:ascii="Times New Roman"/>
                <w:b w:val="false"/>
                <w:i w:val="false"/>
                <w:color w:val="000000"/>
                <w:sz w:val="20"/>
              </w:rPr>
              <w:t>
4. Перечень необходимых документов для оформления на работу в соответствии с законодательными требованиями и требованиями работодателя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839"/>
          <w:p>
            <w:pPr>
              <w:spacing w:after="20"/>
              <w:ind w:left="20"/>
              <w:jc w:val="both"/>
            </w:pPr>
            <w:r>
              <w:rPr>
                <w:rFonts w:ascii="Times New Roman"/>
                <w:b w:val="false"/>
                <w:i w:val="false"/>
                <w:color w:val="000000"/>
                <w:sz w:val="20"/>
              </w:rPr>
              <w:t>
Понимание бизнеса</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Бизнес-партнер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руководители (управляющие) по управлению человеческими ресурсами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"Специалист по подбору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подбору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840"/>
          <w:p>
            <w:pPr>
              <w:spacing w:after="20"/>
              <w:ind w:left="20"/>
              <w:jc w:val="both"/>
            </w:pPr>
            <w:r>
              <w:rPr>
                <w:rFonts w:ascii="Times New Roman"/>
                <w:b w:val="false"/>
                <w:i w:val="false"/>
                <w:color w:val="000000"/>
                <w:sz w:val="20"/>
              </w:rPr>
              <w:t>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840"/>
          <w:p>
            <w:pPr>
              <w:spacing w:after="20"/>
              <w:ind w:left="20"/>
              <w:jc w:val="both"/>
            </w:pPr>
            <w:r>
              <w:rPr>
                <w:rFonts w:ascii="Times New Roman"/>
                <w:b w:val="false"/>
                <w:i w:val="false"/>
                <w:color w:val="000000"/>
                <w:sz w:val="20"/>
              </w:rPr>
              <w:t>
Менеджер по подбору персонала (рекрутер)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841"/>
          <w:p>
            <w:pPr>
              <w:spacing w:after="20"/>
              <w:ind w:left="20"/>
              <w:jc w:val="both"/>
            </w:pPr>
            <w:r>
              <w:rPr>
                <w:rFonts w:ascii="Times New Roman"/>
                <w:b w:val="false"/>
                <w:i w:val="false"/>
                <w:color w:val="000000"/>
                <w:sz w:val="20"/>
              </w:rPr>
              <w:t>
Уровень образования:</w:t>
            </w:r>
          </w:p>
          <w:bookmarkEnd w:id="841"/>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842"/>
          <w:p>
            <w:pPr>
              <w:spacing w:after="20"/>
              <w:ind w:left="20"/>
              <w:jc w:val="both"/>
            </w:pPr>
            <w:r>
              <w:rPr>
                <w:rFonts w:ascii="Times New Roman"/>
                <w:b w:val="false"/>
                <w:i w:val="false"/>
                <w:color w:val="000000"/>
                <w:sz w:val="20"/>
              </w:rPr>
              <w:t>
Специальность:</w:t>
            </w:r>
          </w:p>
          <w:bookmarkEnd w:id="842"/>
          <w:p>
            <w:pPr>
              <w:spacing w:after="20"/>
              <w:ind w:left="20"/>
              <w:jc w:val="both"/>
            </w:pPr>
            <w:r>
              <w:rPr>
                <w:rFonts w:ascii="Times New Roman"/>
                <w:b w:val="false"/>
                <w:i w:val="false"/>
                <w:color w:val="000000"/>
                <w:sz w:val="20"/>
              </w:rPr>
              <w:t>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843"/>
          <w:p>
            <w:pPr>
              <w:spacing w:after="20"/>
              <w:ind w:left="20"/>
              <w:jc w:val="both"/>
            </w:pPr>
            <w:r>
              <w:rPr>
                <w:rFonts w:ascii="Times New Roman"/>
                <w:b w:val="false"/>
                <w:i w:val="false"/>
                <w:color w:val="000000"/>
                <w:sz w:val="20"/>
              </w:rPr>
              <w:t>
Квалификация:</w:t>
            </w:r>
          </w:p>
          <w:bookmarkEnd w:id="84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одного года в поиске и подборе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844"/>
          <w:p>
            <w:pPr>
              <w:spacing w:after="20"/>
              <w:ind w:left="20"/>
              <w:jc w:val="both"/>
            </w:pPr>
            <w:r>
              <w:rPr>
                <w:rFonts w:ascii="Times New Roman"/>
                <w:b w:val="false"/>
                <w:i w:val="false"/>
                <w:color w:val="000000"/>
                <w:sz w:val="20"/>
              </w:rPr>
              <w:t>
2422-1-032 - Менеджер по персоналу</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2422-1-017 - Специалист по найму</w:t>
            </w:r>
          </w:p>
          <w:p>
            <w:pPr>
              <w:spacing w:after="20"/>
              <w:ind w:left="20"/>
              <w:jc w:val="both"/>
            </w:pPr>
            <w:r>
              <w:rPr>
                <w:rFonts w:ascii="Times New Roman"/>
                <w:b w:val="false"/>
                <w:i w:val="false"/>
                <w:color w:val="000000"/>
                <w:sz w:val="20"/>
              </w:rPr>
              <w:t>
2422-1-021 - Специалист по работе с персоналом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оптимизация процессов поиска и подбора персонала, которая обеспечит эффективное привлечение квалифицированных кандидатов. С учетом потребностей бизнеса и стандартов качества внедрение прозрачных и эффективных подходов поиска и подбора персонала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845"/>
          <w:p>
            <w:pPr>
              <w:spacing w:after="20"/>
              <w:ind w:left="20"/>
              <w:jc w:val="both"/>
            </w:pPr>
            <w:r>
              <w:rPr>
                <w:rFonts w:ascii="Times New Roman"/>
                <w:b w:val="false"/>
                <w:i w:val="false"/>
                <w:color w:val="000000"/>
                <w:sz w:val="20"/>
              </w:rPr>
              <w:t>
1. Разработка и совершенствование политик и процедур по поиску и подбору персонала</w:t>
            </w:r>
          </w:p>
          <w:bookmarkEnd w:id="845"/>
          <w:p>
            <w:pPr>
              <w:spacing w:after="20"/>
              <w:ind w:left="20"/>
              <w:jc w:val="both"/>
            </w:pPr>
            <w:r>
              <w:rPr>
                <w:rFonts w:ascii="Times New Roman"/>
                <w:b w:val="false"/>
                <w:i w:val="false"/>
                <w:color w:val="000000"/>
                <w:sz w:val="20"/>
              </w:rPr>
              <w:t>
</w:t>
            </w:r>
            <w:r>
              <w:rPr>
                <w:rFonts w:ascii="Times New Roman"/>
                <w:b w:val="false"/>
                <w:i w:val="false"/>
                <w:color w:val="000000"/>
                <w:sz w:val="20"/>
              </w:rPr>
              <w:t>2. Поиск персонала</w:t>
            </w:r>
          </w:p>
          <w:p>
            <w:pPr>
              <w:spacing w:after="20"/>
              <w:ind w:left="20"/>
              <w:jc w:val="both"/>
            </w:pPr>
            <w:r>
              <w:rPr>
                <w:rFonts w:ascii="Times New Roman"/>
                <w:b w:val="false"/>
                <w:i w:val="false"/>
                <w:color w:val="000000"/>
                <w:sz w:val="20"/>
              </w:rPr>
              <w:t>
3. Подбор и отбор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846"/>
          <w:p>
            <w:pPr>
              <w:spacing w:after="20"/>
              <w:ind w:left="20"/>
              <w:jc w:val="both"/>
            </w:pPr>
            <w:r>
              <w:rPr>
                <w:rFonts w:ascii="Times New Roman"/>
                <w:b w:val="false"/>
                <w:i w:val="false"/>
                <w:color w:val="000000"/>
                <w:sz w:val="20"/>
              </w:rPr>
              <w:t>
Трудовая функция 1:</w:t>
            </w:r>
          </w:p>
          <w:bookmarkEnd w:id="846"/>
          <w:p>
            <w:pPr>
              <w:spacing w:after="20"/>
              <w:ind w:left="20"/>
              <w:jc w:val="both"/>
            </w:pPr>
            <w:r>
              <w:rPr>
                <w:rFonts w:ascii="Times New Roman"/>
                <w:b w:val="false"/>
                <w:i w:val="false"/>
                <w:color w:val="000000"/>
                <w:sz w:val="20"/>
              </w:rPr>
              <w:t>
Разработка и совершенствование политик и процедур по поиску и подбору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847"/>
          <w:p>
            <w:pPr>
              <w:spacing w:after="20"/>
              <w:ind w:left="20"/>
              <w:jc w:val="both"/>
            </w:pPr>
            <w:r>
              <w:rPr>
                <w:rFonts w:ascii="Times New Roman"/>
                <w:b w:val="false"/>
                <w:i w:val="false"/>
                <w:color w:val="000000"/>
                <w:sz w:val="20"/>
              </w:rPr>
              <w:t>
Навык 1:</w:t>
            </w:r>
          </w:p>
          <w:bookmarkEnd w:id="847"/>
          <w:p>
            <w:pPr>
              <w:spacing w:after="20"/>
              <w:ind w:left="20"/>
              <w:jc w:val="both"/>
            </w:pPr>
            <w:r>
              <w:rPr>
                <w:rFonts w:ascii="Times New Roman"/>
                <w:b w:val="false"/>
                <w:i w:val="false"/>
                <w:color w:val="000000"/>
                <w:sz w:val="20"/>
              </w:rPr>
              <w:t>
Разработка и анализ документов и процедур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848"/>
          <w:p>
            <w:pPr>
              <w:spacing w:after="20"/>
              <w:ind w:left="20"/>
              <w:jc w:val="both"/>
            </w:pPr>
            <w:r>
              <w:rPr>
                <w:rFonts w:ascii="Times New Roman"/>
                <w:b w:val="false"/>
                <w:i w:val="false"/>
                <w:color w:val="000000"/>
                <w:sz w:val="20"/>
              </w:rPr>
              <w:t>
Умения:</w:t>
            </w:r>
          </w:p>
          <w:bookmarkEnd w:id="848"/>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процедуры и процессы планирования и привлечения персонала в соответствии с лучшими международными практиками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Консультировать линейных руководителей по описанию бизнес-процессов, с учетом потребностей в человеческих ресурсах</w:t>
            </w:r>
          </w:p>
          <w:p>
            <w:pPr>
              <w:spacing w:after="20"/>
              <w:ind w:left="20"/>
              <w:jc w:val="both"/>
            </w:pPr>
            <w:r>
              <w:rPr>
                <w:rFonts w:ascii="Times New Roman"/>
                <w:b w:val="false"/>
                <w:i w:val="false"/>
                <w:color w:val="000000"/>
                <w:sz w:val="20"/>
              </w:rPr>
              <w:t>
3. Взаимодействовать с заинтересованными сторонами по вопросам планирования и привлечения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849"/>
          <w:p>
            <w:pPr>
              <w:spacing w:after="20"/>
              <w:ind w:left="20"/>
              <w:jc w:val="both"/>
            </w:pPr>
            <w:r>
              <w:rPr>
                <w:rFonts w:ascii="Times New Roman"/>
                <w:b w:val="false"/>
                <w:i w:val="false"/>
                <w:color w:val="000000"/>
                <w:sz w:val="20"/>
              </w:rPr>
              <w:t>
Знания:</w:t>
            </w:r>
          </w:p>
          <w:bookmarkEnd w:id="849"/>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анализа бизнес-контекста, лучших локальных и международных практик и трендов, стратегии планирования и привлечения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Правовой контекст в области привлечения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анализа внутренней и внешней среды (рынка труда) и разработка рекомендаций для руководства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разработки процедур и процессов по планированию и привлечению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Методические подходы к консультированию линейных руководителей по вопросам планирования и привлечения персонала</w:t>
            </w:r>
          </w:p>
          <w:p>
            <w:pPr>
              <w:spacing w:after="20"/>
              <w:ind w:left="20"/>
              <w:jc w:val="both"/>
            </w:pPr>
            <w:r>
              <w:rPr>
                <w:rFonts w:ascii="Times New Roman"/>
                <w:b w:val="false"/>
                <w:i w:val="false"/>
                <w:color w:val="000000"/>
                <w:sz w:val="20"/>
              </w:rPr>
              <w:t>
6. Порядок выстраивания коммуникаций с заинтересованными сторонами по вопросам внедрения процедур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850"/>
          <w:p>
            <w:pPr>
              <w:spacing w:after="20"/>
              <w:ind w:left="20"/>
              <w:jc w:val="both"/>
            </w:pPr>
            <w:r>
              <w:rPr>
                <w:rFonts w:ascii="Times New Roman"/>
                <w:b w:val="false"/>
                <w:i w:val="false"/>
                <w:color w:val="000000"/>
                <w:sz w:val="20"/>
              </w:rPr>
              <w:t>
Навык 2:</w:t>
            </w:r>
          </w:p>
          <w:bookmarkEnd w:id="850"/>
          <w:p>
            <w:pPr>
              <w:spacing w:after="20"/>
              <w:ind w:left="20"/>
              <w:jc w:val="both"/>
            </w:pPr>
            <w:r>
              <w:rPr>
                <w:rFonts w:ascii="Times New Roman"/>
                <w:b w:val="false"/>
                <w:i w:val="false"/>
                <w:color w:val="000000"/>
                <w:sz w:val="20"/>
              </w:rPr>
              <w:t>
Совершенствование политик, процессов и процедур поиска и подбора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851"/>
          <w:p>
            <w:pPr>
              <w:spacing w:after="20"/>
              <w:ind w:left="20"/>
              <w:jc w:val="both"/>
            </w:pPr>
            <w:r>
              <w:rPr>
                <w:rFonts w:ascii="Times New Roman"/>
                <w:b w:val="false"/>
                <w:i w:val="false"/>
                <w:color w:val="000000"/>
                <w:sz w:val="20"/>
              </w:rPr>
              <w:t>
Умения:</w:t>
            </w:r>
          </w:p>
          <w:bookmarkEnd w:id="851"/>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регламенты, внедрять и совершенствовать процедуры, политики и процессы по поиску и подбору персонала</w:t>
            </w:r>
          </w:p>
          <w:p>
            <w:pPr>
              <w:spacing w:after="20"/>
              <w:ind w:left="20"/>
              <w:jc w:val="both"/>
            </w:pPr>
            <w:r>
              <w:rPr>
                <w:rFonts w:ascii="Times New Roman"/>
                <w:b w:val="false"/>
                <w:i w:val="false"/>
                <w:color w:val="000000"/>
                <w:sz w:val="20"/>
              </w:rPr>
              <w:t>
2. Консультировать и обучать руководителей и коллег для повышения эффективности и результативности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0" w:id="852"/>
          <w:p>
            <w:pPr>
              <w:spacing w:after="20"/>
              <w:ind w:left="20"/>
              <w:jc w:val="both"/>
            </w:pPr>
            <w:r>
              <w:rPr>
                <w:rFonts w:ascii="Times New Roman"/>
                <w:b w:val="false"/>
                <w:i w:val="false"/>
                <w:color w:val="000000"/>
                <w:sz w:val="20"/>
              </w:rPr>
              <w:t>
Знания:</w:t>
            </w:r>
          </w:p>
          <w:bookmarkEnd w:id="852"/>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анализа потребностей в персонале для различных горизонтов планирования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и методики планирования потребности в персонале</w:t>
            </w:r>
          </w:p>
          <w:p>
            <w:pPr>
              <w:spacing w:after="20"/>
              <w:ind w:left="20"/>
              <w:jc w:val="both"/>
            </w:pPr>
            <w:r>
              <w:rPr>
                <w:rFonts w:ascii="Times New Roman"/>
                <w:b w:val="false"/>
                <w:i w:val="false"/>
                <w:color w:val="000000"/>
                <w:sz w:val="20"/>
              </w:rPr>
              <w:t>
3. Методы аудита на предмет анализа и выявления недостатков и проблемных зон в имеющихся процедурах и процессе планирования и привлечения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3" w:id="853"/>
          <w:p>
            <w:pPr>
              <w:spacing w:after="20"/>
              <w:ind w:left="20"/>
              <w:jc w:val="both"/>
            </w:pPr>
            <w:r>
              <w:rPr>
                <w:rFonts w:ascii="Times New Roman"/>
                <w:b w:val="false"/>
                <w:i w:val="false"/>
                <w:color w:val="000000"/>
                <w:sz w:val="20"/>
              </w:rPr>
              <w:t>
Навык 3:</w:t>
            </w:r>
          </w:p>
          <w:bookmarkEnd w:id="853"/>
          <w:p>
            <w:pPr>
              <w:spacing w:after="20"/>
              <w:ind w:left="20"/>
              <w:jc w:val="both"/>
            </w:pPr>
            <w:r>
              <w:rPr>
                <w:rFonts w:ascii="Times New Roman"/>
                <w:b w:val="false"/>
                <w:i w:val="false"/>
                <w:color w:val="000000"/>
                <w:sz w:val="20"/>
              </w:rPr>
              <w:t>
Бюджетирование процессов поиска и подбора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854"/>
          <w:p>
            <w:pPr>
              <w:spacing w:after="20"/>
              <w:ind w:left="20"/>
              <w:jc w:val="both"/>
            </w:pPr>
            <w:r>
              <w:rPr>
                <w:rFonts w:ascii="Times New Roman"/>
                <w:b w:val="false"/>
                <w:i w:val="false"/>
                <w:color w:val="000000"/>
                <w:sz w:val="20"/>
              </w:rPr>
              <w:t>
Умения:</w:t>
            </w:r>
          </w:p>
          <w:bookmarkEnd w:id="854"/>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текущее состояние и планировать затраты на поиск и подбор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и планировать стоимость поиска и подбора персонала на рынке</w:t>
            </w:r>
          </w:p>
          <w:p>
            <w:pPr>
              <w:spacing w:after="20"/>
              <w:ind w:left="20"/>
              <w:jc w:val="both"/>
            </w:pPr>
            <w:r>
              <w:rPr>
                <w:rFonts w:ascii="Times New Roman"/>
                <w:b w:val="false"/>
                <w:i w:val="false"/>
                <w:color w:val="000000"/>
                <w:sz w:val="20"/>
              </w:rPr>
              <w:t>
3. Разрабатывать бюджет на поиск и подбор персонала на краткосрочный, среднесрочный и долгосрочный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855"/>
          <w:p>
            <w:pPr>
              <w:spacing w:after="20"/>
              <w:ind w:left="20"/>
              <w:jc w:val="both"/>
            </w:pPr>
            <w:r>
              <w:rPr>
                <w:rFonts w:ascii="Times New Roman"/>
                <w:b w:val="false"/>
                <w:i w:val="false"/>
                <w:color w:val="000000"/>
                <w:sz w:val="20"/>
              </w:rPr>
              <w:t>
Знания:</w:t>
            </w:r>
          </w:p>
          <w:bookmarkEnd w:id="855"/>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бюджетирования</w:t>
            </w:r>
          </w:p>
          <w:p>
            <w:pPr>
              <w:spacing w:after="20"/>
              <w:ind w:left="20"/>
              <w:jc w:val="both"/>
            </w:pPr>
            <w:r>
              <w:rPr>
                <w:rFonts w:ascii="Times New Roman"/>
                <w:b w:val="false"/>
                <w:i w:val="false"/>
                <w:color w:val="000000"/>
                <w:sz w:val="20"/>
              </w:rPr>
              <w:t>
2. Отчеты о состоянии рынка услуг по привлечению персонала для сравнения ценностных предложений для конкретных позиций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856"/>
          <w:p>
            <w:pPr>
              <w:spacing w:after="20"/>
              <w:ind w:left="20"/>
              <w:jc w:val="both"/>
            </w:pPr>
            <w:r>
              <w:rPr>
                <w:rFonts w:ascii="Times New Roman"/>
                <w:b w:val="false"/>
                <w:i w:val="false"/>
                <w:color w:val="000000"/>
                <w:sz w:val="20"/>
              </w:rPr>
              <w:t>
Навык 4:</w:t>
            </w:r>
          </w:p>
          <w:bookmarkEnd w:id="856"/>
          <w:p>
            <w:pPr>
              <w:spacing w:after="20"/>
              <w:ind w:left="20"/>
              <w:jc w:val="both"/>
            </w:pPr>
            <w:r>
              <w:rPr>
                <w:rFonts w:ascii="Times New Roman"/>
                <w:b w:val="false"/>
                <w:i w:val="false"/>
                <w:color w:val="000000"/>
                <w:sz w:val="20"/>
              </w:rPr>
              <w:t>
Оценка эффективности и совершенствование процессов поиска и подбора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857"/>
          <w:p>
            <w:pPr>
              <w:spacing w:after="20"/>
              <w:ind w:left="20"/>
              <w:jc w:val="both"/>
            </w:pPr>
            <w:r>
              <w:rPr>
                <w:rFonts w:ascii="Times New Roman"/>
                <w:b w:val="false"/>
                <w:i w:val="false"/>
                <w:color w:val="000000"/>
                <w:sz w:val="20"/>
              </w:rPr>
              <w:t>
Умения:</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HR-аудит процессов планирования и привлечения персонала на соответствие нормативным требованиям и стандартам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ключевые метрики планирования и привлечения персонала проводить HR-аналитику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анализ факторов, влияющих на возникновение рисков при планировании и привлечения персонала с целью подготовки оптимальных управленческих решений</w:t>
            </w:r>
          </w:p>
          <w:p>
            <w:pPr>
              <w:spacing w:after="20"/>
              <w:ind w:left="20"/>
              <w:jc w:val="both"/>
            </w:pPr>
            <w:r>
              <w:rPr>
                <w:rFonts w:ascii="Times New Roman"/>
                <w:b w:val="false"/>
                <w:i w:val="false"/>
                <w:color w:val="000000"/>
                <w:sz w:val="20"/>
              </w:rPr>
              <w:t>
4. Проводить мониторинг и контролировать исполнение планов и бюджета, направленного на привлечение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858"/>
          <w:p>
            <w:pPr>
              <w:spacing w:after="20"/>
              <w:ind w:left="20"/>
              <w:jc w:val="both"/>
            </w:pPr>
            <w:r>
              <w:rPr>
                <w:rFonts w:ascii="Times New Roman"/>
                <w:b w:val="false"/>
                <w:i w:val="false"/>
                <w:color w:val="000000"/>
                <w:sz w:val="20"/>
              </w:rPr>
              <w:t>
Знания:</w:t>
            </w:r>
          </w:p>
          <w:bookmarkEnd w:id="858"/>
          <w:p>
            <w:pPr>
              <w:spacing w:after="20"/>
              <w:ind w:left="20"/>
              <w:jc w:val="both"/>
            </w:pPr>
            <w:r>
              <w:rPr>
                <w:rFonts w:ascii="Times New Roman"/>
                <w:b w:val="false"/>
                <w:i w:val="false"/>
                <w:color w:val="000000"/>
                <w:sz w:val="20"/>
              </w:rPr>
              <w:t>
</w:t>
            </w:r>
            <w:r>
              <w:rPr>
                <w:rFonts w:ascii="Times New Roman"/>
                <w:b w:val="false"/>
                <w:i w:val="false"/>
                <w:color w:val="000000"/>
                <w:sz w:val="20"/>
              </w:rPr>
              <w:t>1. Все указанные знания в рамках данной функции</w:t>
            </w:r>
          </w:p>
          <w:p>
            <w:pPr>
              <w:spacing w:after="20"/>
              <w:ind w:left="20"/>
              <w:jc w:val="both"/>
            </w:pPr>
            <w:r>
              <w:rPr>
                <w:rFonts w:ascii="Times New Roman"/>
                <w:b w:val="false"/>
                <w:i w:val="false"/>
                <w:color w:val="000000"/>
                <w:sz w:val="20"/>
              </w:rPr>
              <w:t>
2. Основы HR аналитики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6" w:id="859"/>
          <w:p>
            <w:pPr>
              <w:spacing w:after="20"/>
              <w:ind w:left="20"/>
              <w:jc w:val="both"/>
            </w:pPr>
            <w:r>
              <w:rPr>
                <w:rFonts w:ascii="Times New Roman"/>
                <w:b w:val="false"/>
                <w:i w:val="false"/>
                <w:color w:val="000000"/>
                <w:sz w:val="20"/>
              </w:rPr>
              <w:t>
Трудовая функция 2:</w:t>
            </w:r>
          </w:p>
          <w:bookmarkEnd w:id="859"/>
          <w:p>
            <w:pPr>
              <w:spacing w:after="20"/>
              <w:ind w:left="20"/>
              <w:jc w:val="both"/>
            </w:pPr>
            <w:r>
              <w:rPr>
                <w:rFonts w:ascii="Times New Roman"/>
                <w:b w:val="false"/>
                <w:i w:val="false"/>
                <w:color w:val="000000"/>
                <w:sz w:val="20"/>
              </w:rPr>
              <w:t>
Поиск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860"/>
          <w:p>
            <w:pPr>
              <w:spacing w:after="20"/>
              <w:ind w:left="20"/>
              <w:jc w:val="both"/>
            </w:pPr>
            <w:r>
              <w:rPr>
                <w:rFonts w:ascii="Times New Roman"/>
                <w:b w:val="false"/>
                <w:i w:val="false"/>
                <w:color w:val="000000"/>
                <w:sz w:val="20"/>
              </w:rPr>
              <w:t>
Навык 1:</w:t>
            </w:r>
          </w:p>
          <w:bookmarkEnd w:id="860"/>
          <w:p>
            <w:pPr>
              <w:spacing w:after="20"/>
              <w:ind w:left="20"/>
              <w:jc w:val="both"/>
            </w:pPr>
            <w:r>
              <w:rPr>
                <w:rFonts w:ascii="Times New Roman"/>
                <w:b w:val="false"/>
                <w:i w:val="false"/>
                <w:color w:val="000000"/>
                <w:sz w:val="20"/>
              </w:rPr>
              <w:t>
Определение требований к кандидатам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8" w:id="861"/>
          <w:p>
            <w:pPr>
              <w:spacing w:after="20"/>
              <w:ind w:left="20"/>
              <w:jc w:val="both"/>
            </w:pPr>
            <w:r>
              <w:rPr>
                <w:rFonts w:ascii="Times New Roman"/>
                <w:b w:val="false"/>
                <w:i w:val="false"/>
                <w:color w:val="000000"/>
                <w:sz w:val="20"/>
              </w:rPr>
              <w:t>
Умения:</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анализ работы и определения требований к должности (работе) в соответствии с принятой организационной структурой предприятия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Использовать описания вакантной должности и роли должности в бизнес-процессе/структуре (позиция) и определение требований к кандидатам (профиль) в партнерстве с линейными менеджерами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количественно и качественно потребности в кандидатах совместно с руководителем / линейными руководителями организации</w:t>
            </w:r>
          </w:p>
          <w:p>
            <w:pPr>
              <w:spacing w:after="20"/>
              <w:ind w:left="20"/>
              <w:jc w:val="both"/>
            </w:pPr>
            <w:r>
              <w:rPr>
                <w:rFonts w:ascii="Times New Roman"/>
                <w:b w:val="false"/>
                <w:i w:val="false"/>
                <w:color w:val="000000"/>
                <w:sz w:val="20"/>
              </w:rPr>
              <w:t>
4. Взаимодействовать с заинтересованными сторонами по вопросам формирования требований к кандидатам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2" w:id="862"/>
          <w:p>
            <w:pPr>
              <w:spacing w:after="20"/>
              <w:ind w:left="20"/>
              <w:jc w:val="both"/>
            </w:pPr>
            <w:r>
              <w:rPr>
                <w:rFonts w:ascii="Times New Roman"/>
                <w:b w:val="false"/>
                <w:i w:val="false"/>
                <w:color w:val="000000"/>
                <w:sz w:val="20"/>
              </w:rPr>
              <w:t>
Знания:</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1. Модели компетенций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Методика анализа работ и описания должностей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Нормативно-правовые акты РК,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4. Стратегия развития бизнеса, миссия и видение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863"/>
          <w:p>
            <w:pPr>
              <w:spacing w:after="20"/>
              <w:ind w:left="20"/>
              <w:jc w:val="both"/>
            </w:pPr>
            <w:r>
              <w:rPr>
                <w:rFonts w:ascii="Times New Roman"/>
                <w:b w:val="false"/>
                <w:i w:val="false"/>
                <w:color w:val="000000"/>
                <w:sz w:val="20"/>
              </w:rPr>
              <w:t>
Навык 2:</w:t>
            </w:r>
          </w:p>
          <w:bookmarkEnd w:id="863"/>
          <w:p>
            <w:pPr>
              <w:spacing w:after="20"/>
              <w:ind w:left="20"/>
              <w:jc w:val="both"/>
            </w:pPr>
            <w:r>
              <w:rPr>
                <w:rFonts w:ascii="Times New Roman"/>
                <w:b w:val="false"/>
                <w:i w:val="false"/>
                <w:color w:val="000000"/>
                <w:sz w:val="20"/>
              </w:rPr>
              <w:t>
Cоздание профиля компетенций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864"/>
          <w:p>
            <w:pPr>
              <w:spacing w:after="20"/>
              <w:ind w:left="20"/>
              <w:jc w:val="both"/>
            </w:pPr>
            <w:r>
              <w:rPr>
                <w:rFonts w:ascii="Times New Roman"/>
                <w:b w:val="false"/>
                <w:i w:val="false"/>
                <w:color w:val="000000"/>
                <w:sz w:val="20"/>
              </w:rPr>
              <w:t>
Умения:</w:t>
            </w:r>
          </w:p>
          <w:bookmarkEnd w:id="864"/>
          <w:p>
            <w:pPr>
              <w:spacing w:after="20"/>
              <w:ind w:left="20"/>
              <w:jc w:val="both"/>
            </w:pPr>
            <w:r>
              <w:rPr>
                <w:rFonts w:ascii="Times New Roman"/>
                <w:b w:val="false"/>
                <w:i w:val="false"/>
                <w:color w:val="000000"/>
                <w:sz w:val="20"/>
              </w:rPr>
              <w:t>
</w:t>
            </w:r>
            <w:r>
              <w:rPr>
                <w:rFonts w:ascii="Times New Roman"/>
                <w:b w:val="false"/>
                <w:i w:val="false"/>
                <w:color w:val="000000"/>
                <w:sz w:val="20"/>
              </w:rPr>
              <w:t>1. Анализ профиля компетенций в партнерстве с линейными менеджерами</w:t>
            </w:r>
          </w:p>
          <w:p>
            <w:pPr>
              <w:spacing w:after="20"/>
              <w:ind w:left="20"/>
              <w:jc w:val="both"/>
            </w:pPr>
            <w:r>
              <w:rPr>
                <w:rFonts w:ascii="Times New Roman"/>
                <w:b w:val="false"/>
                <w:i w:val="false"/>
                <w:color w:val="000000"/>
                <w:sz w:val="20"/>
              </w:rPr>
              <w:t>
2. Проводить консультирование заинтересованных сторон по вопросам использования моделей компетенций в процедурах поиска и подбора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865"/>
          <w:p>
            <w:pPr>
              <w:spacing w:after="20"/>
              <w:ind w:left="20"/>
              <w:jc w:val="both"/>
            </w:pPr>
            <w:r>
              <w:rPr>
                <w:rFonts w:ascii="Times New Roman"/>
                <w:b w:val="false"/>
                <w:i w:val="false"/>
                <w:color w:val="000000"/>
                <w:sz w:val="20"/>
              </w:rPr>
              <w:t>
Знания:</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1. Приемы построения моделей компетенций и их виды</w:t>
            </w:r>
          </w:p>
          <w:p>
            <w:pPr>
              <w:spacing w:after="20"/>
              <w:ind w:left="20"/>
              <w:jc w:val="both"/>
            </w:pPr>
            <w:r>
              <w:rPr>
                <w:rFonts w:ascii="Times New Roman"/>
                <w:b w:val="false"/>
                <w:i w:val="false"/>
                <w:color w:val="000000"/>
                <w:sz w:val="20"/>
              </w:rPr>
              <w:t>
2. Методика формирования профиля компетенций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866"/>
          <w:p>
            <w:pPr>
              <w:spacing w:after="20"/>
              <w:ind w:left="20"/>
              <w:jc w:val="both"/>
            </w:pPr>
            <w:r>
              <w:rPr>
                <w:rFonts w:ascii="Times New Roman"/>
                <w:b w:val="false"/>
                <w:i w:val="false"/>
                <w:color w:val="000000"/>
                <w:sz w:val="20"/>
              </w:rPr>
              <w:t>
Навык 3:</w:t>
            </w:r>
          </w:p>
          <w:bookmarkEnd w:id="866"/>
          <w:p>
            <w:pPr>
              <w:spacing w:after="20"/>
              <w:ind w:left="20"/>
              <w:jc w:val="both"/>
            </w:pPr>
            <w:r>
              <w:rPr>
                <w:rFonts w:ascii="Times New Roman"/>
                <w:b w:val="false"/>
                <w:i w:val="false"/>
                <w:color w:val="000000"/>
                <w:sz w:val="20"/>
              </w:rPr>
              <w:t>
Определение источников (каналов) поиска и составление плана поиска с учҰтом потребностей бизнеса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867"/>
          <w:p>
            <w:pPr>
              <w:spacing w:after="20"/>
              <w:ind w:left="20"/>
              <w:jc w:val="both"/>
            </w:pPr>
            <w:r>
              <w:rPr>
                <w:rFonts w:ascii="Times New Roman"/>
                <w:b w:val="false"/>
                <w:i w:val="false"/>
                <w:color w:val="000000"/>
                <w:sz w:val="20"/>
              </w:rPr>
              <w:t>
Умения:</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наиболее эффективные источники поиска потенциальных кандидатов и составление плана поиска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результативности источников поиска</w:t>
            </w:r>
          </w:p>
          <w:p>
            <w:pPr>
              <w:spacing w:after="20"/>
              <w:ind w:left="20"/>
              <w:jc w:val="both"/>
            </w:pPr>
            <w:r>
              <w:rPr>
                <w:rFonts w:ascii="Times New Roman"/>
                <w:b w:val="false"/>
                <w:i w:val="false"/>
                <w:color w:val="000000"/>
                <w:sz w:val="20"/>
              </w:rPr>
              <w:t>
3. Консультировать заинтересованные стороны по вопросам источников поиска потенциальных кандидатов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868"/>
          <w:p>
            <w:pPr>
              <w:spacing w:after="20"/>
              <w:ind w:left="20"/>
              <w:jc w:val="both"/>
            </w:pPr>
            <w:r>
              <w:rPr>
                <w:rFonts w:ascii="Times New Roman"/>
                <w:b w:val="false"/>
                <w:i w:val="false"/>
                <w:color w:val="000000"/>
                <w:sz w:val="20"/>
              </w:rPr>
              <w:t>
Знания:</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маркетинга</w:t>
            </w:r>
          </w:p>
          <w:p>
            <w:pPr>
              <w:spacing w:after="20"/>
              <w:ind w:left="20"/>
              <w:jc w:val="both"/>
            </w:pPr>
            <w:r>
              <w:rPr>
                <w:rFonts w:ascii="Times New Roman"/>
                <w:b w:val="false"/>
                <w:i w:val="false"/>
                <w:color w:val="000000"/>
                <w:sz w:val="20"/>
              </w:rPr>
              <w:t>
2. Источники (каналы) поиска потенциальных кандидатов и их характеристики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869"/>
          <w:p>
            <w:pPr>
              <w:spacing w:after="20"/>
              <w:ind w:left="20"/>
              <w:jc w:val="both"/>
            </w:pPr>
            <w:r>
              <w:rPr>
                <w:rFonts w:ascii="Times New Roman"/>
                <w:b w:val="false"/>
                <w:i w:val="false"/>
                <w:color w:val="000000"/>
                <w:sz w:val="20"/>
              </w:rPr>
              <w:t>
Навык 4:</w:t>
            </w:r>
          </w:p>
          <w:bookmarkEnd w:id="869"/>
          <w:p>
            <w:pPr>
              <w:spacing w:after="20"/>
              <w:ind w:left="20"/>
              <w:jc w:val="both"/>
            </w:pPr>
            <w:r>
              <w:rPr>
                <w:rFonts w:ascii="Times New Roman"/>
                <w:b w:val="false"/>
                <w:i w:val="false"/>
                <w:color w:val="000000"/>
                <w:sz w:val="20"/>
              </w:rPr>
              <w:t>
Привлечение потенциальных кандидатов через соответствующие бренду работодателя каналы и методы поиска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870"/>
          <w:p>
            <w:pPr>
              <w:spacing w:after="20"/>
              <w:ind w:left="20"/>
              <w:jc w:val="both"/>
            </w:pPr>
            <w:r>
              <w:rPr>
                <w:rFonts w:ascii="Times New Roman"/>
                <w:b w:val="false"/>
                <w:i w:val="false"/>
                <w:color w:val="000000"/>
                <w:sz w:val="20"/>
              </w:rPr>
              <w:t>
Умения:</w:t>
            </w:r>
          </w:p>
          <w:bookmarkEnd w:id="870"/>
          <w:p>
            <w:pPr>
              <w:spacing w:after="20"/>
              <w:ind w:left="20"/>
              <w:jc w:val="both"/>
            </w:pPr>
            <w:r>
              <w:rPr>
                <w:rFonts w:ascii="Times New Roman"/>
                <w:b w:val="false"/>
                <w:i w:val="false"/>
                <w:color w:val="000000"/>
                <w:sz w:val="20"/>
              </w:rPr>
              <w:t>
</w:t>
            </w:r>
            <w:r>
              <w:rPr>
                <w:rFonts w:ascii="Times New Roman"/>
                <w:b w:val="false"/>
                <w:i w:val="false"/>
                <w:color w:val="000000"/>
                <w:sz w:val="20"/>
              </w:rPr>
              <w:t>1. Формировать ценностное предложения компании как работодателя (evp) совместно с руководителями и заинтересованными 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описания и транслировать процессы и процедуры в области бренда работодателя совместно с руководителями и заинтересованными 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грамотные тексты объявлений о вакансии с учетом типа вакансии и политики набора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соответствующие каналы поиска</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Управлять взаимоотношениями с кандидатами и их опытом</w:t>
            </w:r>
          </w:p>
          <w:p>
            <w:pPr>
              <w:spacing w:after="20"/>
              <w:ind w:left="20"/>
              <w:jc w:val="both"/>
            </w:pPr>
            <w:r>
              <w:rPr>
                <w:rFonts w:ascii="Times New Roman"/>
                <w:b w:val="false"/>
                <w:i w:val="false"/>
                <w:color w:val="000000"/>
                <w:sz w:val="20"/>
              </w:rPr>
              <w:t>
6. Использовать метрики рекрутмента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871"/>
          <w:p>
            <w:pPr>
              <w:spacing w:after="20"/>
              <w:ind w:left="20"/>
              <w:jc w:val="both"/>
            </w:pPr>
            <w:r>
              <w:rPr>
                <w:rFonts w:ascii="Times New Roman"/>
                <w:b w:val="false"/>
                <w:i w:val="false"/>
                <w:color w:val="000000"/>
                <w:sz w:val="20"/>
              </w:rPr>
              <w:t>
Знания:</w:t>
            </w:r>
          </w:p>
          <w:bookmarkEnd w:id="871"/>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PR (паблик релейшнс) и маркетинга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Технологии привлечения кандидатов: чат-боты, искусственный интеллект, соцсети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и стратегия формирования бренда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формирования целевых группы потенциальных кандидатов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Поисковые системы и их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Каналы коммуникации с потенциальными кандидатами и их характеристики</w:t>
            </w:r>
          </w:p>
          <w:p>
            <w:pPr>
              <w:spacing w:after="20"/>
              <w:ind w:left="20"/>
              <w:jc w:val="both"/>
            </w:pPr>
            <w:r>
              <w:rPr>
                <w:rFonts w:ascii="Times New Roman"/>
                <w:b w:val="false"/>
                <w:i w:val="false"/>
                <w:color w:val="000000"/>
                <w:sz w:val="20"/>
              </w:rPr>
              <w:t>
7. Типовые мероприятия для привлечения потенциальных кандидатов и их характеристики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872"/>
          <w:p>
            <w:pPr>
              <w:spacing w:after="20"/>
              <w:ind w:left="20"/>
              <w:jc w:val="both"/>
            </w:pPr>
            <w:r>
              <w:rPr>
                <w:rFonts w:ascii="Times New Roman"/>
                <w:b w:val="false"/>
                <w:i w:val="false"/>
                <w:color w:val="000000"/>
                <w:sz w:val="20"/>
              </w:rPr>
              <w:t>
Навык 5:</w:t>
            </w:r>
          </w:p>
          <w:bookmarkEnd w:id="872"/>
          <w:p>
            <w:pPr>
              <w:spacing w:after="20"/>
              <w:ind w:left="20"/>
              <w:jc w:val="both"/>
            </w:pPr>
            <w:r>
              <w:rPr>
                <w:rFonts w:ascii="Times New Roman"/>
                <w:b w:val="false"/>
                <w:i w:val="false"/>
                <w:color w:val="000000"/>
                <w:sz w:val="20"/>
              </w:rPr>
              <w:t>
Консультирование руководителя / линейных руководителей по вопросам поиска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873"/>
          <w:p>
            <w:pPr>
              <w:spacing w:after="20"/>
              <w:ind w:left="20"/>
              <w:jc w:val="both"/>
            </w:pPr>
            <w:r>
              <w:rPr>
                <w:rFonts w:ascii="Times New Roman"/>
                <w:b w:val="false"/>
                <w:i w:val="false"/>
                <w:color w:val="000000"/>
                <w:sz w:val="20"/>
              </w:rPr>
              <w:t>
Умения:</w:t>
            </w:r>
          </w:p>
          <w:bookmarkEnd w:id="873"/>
          <w:p>
            <w:pPr>
              <w:spacing w:after="20"/>
              <w:ind w:left="20"/>
              <w:jc w:val="both"/>
            </w:pPr>
            <w:r>
              <w:rPr>
                <w:rFonts w:ascii="Times New Roman"/>
                <w:b w:val="false"/>
                <w:i w:val="false"/>
                <w:color w:val="000000"/>
                <w:sz w:val="20"/>
              </w:rPr>
              <w:t>
</w:t>
            </w:r>
            <w:r>
              <w:rPr>
                <w:rFonts w:ascii="Times New Roman"/>
                <w:b w:val="false"/>
                <w:i w:val="false"/>
                <w:color w:val="000000"/>
                <w:sz w:val="20"/>
              </w:rPr>
              <w:t>1. Устанавливать партнерские отношения с участниками процесса поиска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приоритеты поиска совместно с руководителями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Консультировать руководителей/линейных руководителей по вопросам поиска персонала</w:t>
            </w:r>
          </w:p>
          <w:p>
            <w:pPr>
              <w:spacing w:after="20"/>
              <w:ind w:left="20"/>
              <w:jc w:val="both"/>
            </w:pPr>
            <w:r>
              <w:rPr>
                <w:rFonts w:ascii="Times New Roman"/>
                <w:b w:val="false"/>
                <w:i w:val="false"/>
                <w:color w:val="000000"/>
                <w:sz w:val="20"/>
              </w:rPr>
              <w:t>
4. Предоставлять руководителям рекомендации по использованию принципов, инструментов и процедур поиска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874"/>
          <w:p>
            <w:pPr>
              <w:spacing w:after="20"/>
              <w:ind w:left="20"/>
              <w:jc w:val="both"/>
            </w:pPr>
            <w:r>
              <w:rPr>
                <w:rFonts w:ascii="Times New Roman"/>
                <w:b w:val="false"/>
                <w:i w:val="false"/>
                <w:color w:val="000000"/>
                <w:sz w:val="20"/>
              </w:rPr>
              <w:t>
Знания:</w:t>
            </w:r>
          </w:p>
          <w:bookmarkEnd w:id="874"/>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и методы поиска персонала</w:t>
            </w:r>
          </w:p>
          <w:p>
            <w:pPr>
              <w:spacing w:after="20"/>
              <w:ind w:left="20"/>
              <w:jc w:val="both"/>
            </w:pPr>
            <w:r>
              <w:rPr>
                <w:rFonts w:ascii="Times New Roman"/>
                <w:b w:val="false"/>
                <w:i w:val="false"/>
                <w:color w:val="000000"/>
                <w:sz w:val="20"/>
              </w:rPr>
              <w:t>
2. Инструменты поиска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875"/>
          <w:p>
            <w:pPr>
              <w:spacing w:after="20"/>
              <w:ind w:left="20"/>
              <w:jc w:val="both"/>
            </w:pPr>
            <w:r>
              <w:rPr>
                <w:rFonts w:ascii="Times New Roman"/>
                <w:b w:val="false"/>
                <w:i w:val="false"/>
                <w:color w:val="000000"/>
                <w:sz w:val="20"/>
              </w:rPr>
              <w:t>
Трудовая функция 3:</w:t>
            </w:r>
          </w:p>
          <w:bookmarkEnd w:id="875"/>
          <w:p>
            <w:pPr>
              <w:spacing w:after="20"/>
              <w:ind w:left="20"/>
              <w:jc w:val="both"/>
            </w:pPr>
            <w:r>
              <w:rPr>
                <w:rFonts w:ascii="Times New Roman"/>
                <w:b w:val="false"/>
                <w:i w:val="false"/>
                <w:color w:val="000000"/>
                <w:sz w:val="20"/>
              </w:rPr>
              <w:t>
Подбор и отбор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876"/>
          <w:p>
            <w:pPr>
              <w:spacing w:after="20"/>
              <w:ind w:left="20"/>
              <w:jc w:val="both"/>
            </w:pPr>
            <w:r>
              <w:rPr>
                <w:rFonts w:ascii="Times New Roman"/>
                <w:b w:val="false"/>
                <w:i w:val="false"/>
                <w:color w:val="000000"/>
                <w:sz w:val="20"/>
              </w:rPr>
              <w:t>
Навык 1:</w:t>
            </w:r>
          </w:p>
          <w:bookmarkEnd w:id="876"/>
          <w:p>
            <w:pPr>
              <w:spacing w:after="20"/>
              <w:ind w:left="20"/>
              <w:jc w:val="both"/>
            </w:pPr>
            <w:r>
              <w:rPr>
                <w:rFonts w:ascii="Times New Roman"/>
                <w:b w:val="false"/>
                <w:i w:val="false"/>
                <w:color w:val="000000"/>
                <w:sz w:val="20"/>
              </w:rPr>
              <w:t>
Определение этапов подбора и отбора персонала, участников процесса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877"/>
          <w:p>
            <w:pPr>
              <w:spacing w:after="20"/>
              <w:ind w:left="20"/>
              <w:jc w:val="both"/>
            </w:pPr>
            <w:r>
              <w:rPr>
                <w:rFonts w:ascii="Times New Roman"/>
                <w:b w:val="false"/>
                <w:i w:val="false"/>
                <w:color w:val="000000"/>
                <w:sz w:val="20"/>
              </w:rPr>
              <w:t>
Умения:</w:t>
            </w:r>
          </w:p>
          <w:bookmarkEnd w:id="877"/>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необходимые этапы подбора и отбора персонала и привлечение к процессу отбора всех заинтересованных сторон</w:t>
            </w:r>
          </w:p>
          <w:p>
            <w:pPr>
              <w:spacing w:after="20"/>
              <w:ind w:left="20"/>
              <w:jc w:val="both"/>
            </w:pPr>
            <w:r>
              <w:rPr>
                <w:rFonts w:ascii="Times New Roman"/>
                <w:b w:val="false"/>
                <w:i w:val="false"/>
                <w:color w:val="000000"/>
                <w:sz w:val="20"/>
              </w:rPr>
              <w:t>
2. Использовать ATS или другие системы аналогичного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878"/>
          <w:p>
            <w:pPr>
              <w:spacing w:after="20"/>
              <w:ind w:left="20"/>
              <w:jc w:val="both"/>
            </w:pPr>
            <w:r>
              <w:rPr>
                <w:rFonts w:ascii="Times New Roman"/>
                <w:b w:val="false"/>
                <w:i w:val="false"/>
                <w:color w:val="000000"/>
                <w:sz w:val="20"/>
              </w:rPr>
              <w:t>
Знания:</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отбора и оценки кандидатов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Построение воронок рекрутинга и их ключевые показатели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оценки соответствия кандидатов требуемым компетенциям (надежность, валидность, соответствие методов потребностям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4. Рынок ATS-cистем и других систем аналогичного назначения</w:t>
            </w:r>
          </w:p>
          <w:p>
            <w:pPr>
              <w:spacing w:after="20"/>
              <w:ind w:left="20"/>
              <w:jc w:val="both"/>
            </w:pPr>
            <w:r>
              <w:rPr>
                <w:rFonts w:ascii="Times New Roman"/>
                <w:b w:val="false"/>
                <w:i w:val="false"/>
                <w:color w:val="000000"/>
                <w:sz w:val="20"/>
              </w:rPr>
              <w:t>
5. Основы работы с большими объемами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879"/>
          <w:p>
            <w:pPr>
              <w:spacing w:after="20"/>
              <w:ind w:left="20"/>
              <w:jc w:val="both"/>
            </w:pPr>
            <w:r>
              <w:rPr>
                <w:rFonts w:ascii="Times New Roman"/>
                <w:b w:val="false"/>
                <w:i w:val="false"/>
                <w:color w:val="000000"/>
                <w:sz w:val="20"/>
              </w:rPr>
              <w:t>
Навык 2:</w:t>
            </w:r>
          </w:p>
          <w:bookmarkEnd w:id="879"/>
          <w:p>
            <w:pPr>
              <w:spacing w:after="20"/>
              <w:ind w:left="20"/>
              <w:jc w:val="both"/>
            </w:pPr>
            <w:r>
              <w:rPr>
                <w:rFonts w:ascii="Times New Roman"/>
                <w:b w:val="false"/>
                <w:i w:val="false"/>
                <w:color w:val="000000"/>
                <w:sz w:val="20"/>
              </w:rPr>
              <w:t>
Проведение оценочных процедур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880"/>
          <w:p>
            <w:pPr>
              <w:spacing w:after="20"/>
              <w:ind w:left="20"/>
              <w:jc w:val="both"/>
            </w:pPr>
            <w:r>
              <w:rPr>
                <w:rFonts w:ascii="Times New Roman"/>
                <w:b w:val="false"/>
                <w:i w:val="false"/>
                <w:color w:val="000000"/>
                <w:sz w:val="20"/>
              </w:rPr>
              <w:t>
Умения:</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1. Подбирать подходящие методы и процедуры оценки кандидатов на каждом этапе подбора и отбора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Примененять различные методы оценки соответствия требованиям должности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Привлекать третью сторон (асессоров / экспертов по оценке компетенций), исходя из уровня должности и организационного контекста</w:t>
            </w:r>
          </w:p>
          <w:p>
            <w:pPr>
              <w:spacing w:after="20"/>
              <w:ind w:left="20"/>
              <w:jc w:val="both"/>
            </w:pPr>
            <w:r>
              <w:rPr>
                <w:rFonts w:ascii="Times New Roman"/>
                <w:b w:val="false"/>
                <w:i w:val="false"/>
                <w:color w:val="000000"/>
                <w:sz w:val="20"/>
              </w:rPr>
              <w:t>
4. Проводить различные виды интервью с кандидатами и интерпретация интервью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881"/>
          <w:p>
            <w:pPr>
              <w:spacing w:after="20"/>
              <w:ind w:left="20"/>
              <w:jc w:val="both"/>
            </w:pPr>
            <w:r>
              <w:rPr>
                <w:rFonts w:ascii="Times New Roman"/>
                <w:b w:val="false"/>
                <w:i w:val="false"/>
                <w:color w:val="000000"/>
                <w:sz w:val="20"/>
              </w:rPr>
              <w:t>
Знания:</w:t>
            </w:r>
          </w:p>
          <w:bookmarkEnd w:id="881"/>
          <w:p>
            <w:pPr>
              <w:spacing w:after="20"/>
              <w:ind w:left="20"/>
              <w:jc w:val="both"/>
            </w:pPr>
            <w:r>
              <w:rPr>
                <w:rFonts w:ascii="Times New Roman"/>
                <w:b w:val="false"/>
                <w:i w:val="false"/>
                <w:color w:val="000000"/>
                <w:sz w:val="20"/>
              </w:rPr>
              <w:t>
</w:t>
            </w:r>
            <w:r>
              <w:rPr>
                <w:rFonts w:ascii="Times New Roman"/>
                <w:b w:val="false"/>
                <w:i w:val="false"/>
                <w:color w:val="000000"/>
                <w:sz w:val="20"/>
              </w:rPr>
              <w:t>1. Виды интервью и их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Различные методы оценки помимо интервью (ассесмент-центры, личностные тесты, тесты на профпригодность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3. Валидность инструментов оценки</w:t>
            </w:r>
          </w:p>
          <w:p>
            <w:pPr>
              <w:spacing w:after="20"/>
              <w:ind w:left="20"/>
              <w:jc w:val="both"/>
            </w:pPr>
            <w:r>
              <w:rPr>
                <w:rFonts w:ascii="Times New Roman"/>
                <w:b w:val="false"/>
                <w:i w:val="false"/>
                <w:color w:val="000000"/>
                <w:sz w:val="20"/>
              </w:rPr>
              <w:t>
4. Основы психологии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882"/>
          <w:p>
            <w:pPr>
              <w:spacing w:after="20"/>
              <w:ind w:left="20"/>
              <w:jc w:val="both"/>
            </w:pPr>
            <w:r>
              <w:rPr>
                <w:rFonts w:ascii="Times New Roman"/>
                <w:b w:val="false"/>
                <w:i w:val="false"/>
                <w:color w:val="000000"/>
                <w:sz w:val="20"/>
              </w:rPr>
              <w:t>
Навык 3:</w:t>
            </w:r>
          </w:p>
          <w:bookmarkEnd w:id="882"/>
          <w:p>
            <w:pPr>
              <w:spacing w:after="20"/>
              <w:ind w:left="20"/>
              <w:jc w:val="both"/>
            </w:pPr>
            <w:r>
              <w:rPr>
                <w:rFonts w:ascii="Times New Roman"/>
                <w:b w:val="false"/>
                <w:i w:val="false"/>
                <w:color w:val="000000"/>
                <w:sz w:val="20"/>
              </w:rPr>
              <w:t>
Отбор (включая последовательный отсев) кандидатов согласно утвержденным требованиям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883"/>
          <w:p>
            <w:pPr>
              <w:spacing w:after="20"/>
              <w:ind w:left="20"/>
              <w:jc w:val="both"/>
            </w:pPr>
            <w:r>
              <w:rPr>
                <w:rFonts w:ascii="Times New Roman"/>
                <w:b w:val="false"/>
                <w:i w:val="false"/>
                <w:color w:val="000000"/>
                <w:sz w:val="20"/>
              </w:rPr>
              <w:t>
Умения:</w:t>
            </w:r>
          </w:p>
          <w:bookmarkEnd w:id="883"/>
          <w:p>
            <w:pPr>
              <w:spacing w:after="20"/>
              <w:ind w:left="20"/>
              <w:jc w:val="both"/>
            </w:pPr>
            <w:r>
              <w:rPr>
                <w:rFonts w:ascii="Times New Roman"/>
                <w:b w:val="false"/>
                <w:i w:val="false"/>
                <w:color w:val="000000"/>
                <w:sz w:val="20"/>
              </w:rPr>
              <w:t>
</w:t>
            </w:r>
            <w:r>
              <w:rPr>
                <w:rFonts w:ascii="Times New Roman"/>
                <w:b w:val="false"/>
                <w:i w:val="false"/>
                <w:color w:val="000000"/>
                <w:sz w:val="20"/>
              </w:rPr>
              <w:t>1. Отбирать кандидатов согласно утвержденным требованиям на основе проведҰнных оценочных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Согласовывать кандидатуры отобранных кандидатов с руководителями (формирование short list кандидатов)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специальные проверки кандидатов short list в установленном порядке (проверка анкетных данных, сбор рекомендаций)</w:t>
            </w:r>
          </w:p>
          <w:p>
            <w:pPr>
              <w:spacing w:after="20"/>
              <w:ind w:left="20"/>
              <w:jc w:val="both"/>
            </w:pPr>
            <w:r>
              <w:rPr>
                <w:rFonts w:ascii="Times New Roman"/>
                <w:b w:val="false"/>
                <w:i w:val="false"/>
                <w:color w:val="000000"/>
                <w:sz w:val="20"/>
              </w:rPr>
              <w:t>
4. Сбор и анализ обратной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884"/>
          <w:p>
            <w:pPr>
              <w:spacing w:after="20"/>
              <w:ind w:left="20"/>
              <w:jc w:val="both"/>
            </w:pPr>
            <w:r>
              <w:rPr>
                <w:rFonts w:ascii="Times New Roman"/>
                <w:b w:val="false"/>
                <w:i w:val="false"/>
                <w:color w:val="000000"/>
                <w:sz w:val="20"/>
              </w:rPr>
              <w:t>
Знания:</w:t>
            </w:r>
          </w:p>
          <w:bookmarkEnd w:id="884"/>
          <w:p>
            <w:pPr>
              <w:spacing w:after="20"/>
              <w:ind w:left="20"/>
              <w:jc w:val="both"/>
            </w:pPr>
            <w:r>
              <w:rPr>
                <w:rFonts w:ascii="Times New Roman"/>
                <w:b w:val="false"/>
                <w:i w:val="false"/>
                <w:color w:val="000000"/>
                <w:sz w:val="20"/>
              </w:rPr>
              <w:t>
</w:t>
            </w:r>
            <w:r>
              <w:rPr>
                <w:rFonts w:ascii="Times New Roman"/>
                <w:b w:val="false"/>
                <w:i w:val="false"/>
                <w:color w:val="000000"/>
                <w:sz w:val="20"/>
              </w:rPr>
              <w:t>1. Процесса принятия решения при отборе кнадидатов</w:t>
            </w:r>
          </w:p>
          <w:p>
            <w:pPr>
              <w:spacing w:after="20"/>
              <w:ind w:left="20"/>
              <w:jc w:val="both"/>
            </w:pPr>
            <w:r>
              <w:rPr>
                <w:rFonts w:ascii="Times New Roman"/>
                <w:b w:val="false"/>
                <w:i w:val="false"/>
                <w:color w:val="000000"/>
                <w:sz w:val="20"/>
              </w:rPr>
              <w:t>
2. Оценка достоверности информации, предоставляемой кандидатом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885"/>
          <w:p>
            <w:pPr>
              <w:spacing w:after="20"/>
              <w:ind w:left="20"/>
              <w:jc w:val="both"/>
            </w:pPr>
            <w:r>
              <w:rPr>
                <w:rFonts w:ascii="Times New Roman"/>
                <w:b w:val="false"/>
                <w:i w:val="false"/>
                <w:color w:val="000000"/>
                <w:sz w:val="20"/>
              </w:rPr>
              <w:t>
Навык 4:</w:t>
            </w:r>
          </w:p>
          <w:bookmarkEnd w:id="885"/>
          <w:p>
            <w:pPr>
              <w:spacing w:after="20"/>
              <w:ind w:left="20"/>
              <w:jc w:val="both"/>
            </w:pPr>
            <w:r>
              <w:rPr>
                <w:rFonts w:ascii="Times New Roman"/>
                <w:b w:val="false"/>
                <w:i w:val="false"/>
                <w:color w:val="000000"/>
                <w:sz w:val="20"/>
              </w:rPr>
              <w:t>
Предоставление обратной связи кандидатам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886"/>
          <w:p>
            <w:pPr>
              <w:spacing w:after="20"/>
              <w:ind w:left="20"/>
              <w:jc w:val="both"/>
            </w:pPr>
            <w:r>
              <w:rPr>
                <w:rFonts w:ascii="Times New Roman"/>
                <w:b w:val="false"/>
                <w:i w:val="false"/>
                <w:color w:val="000000"/>
                <w:sz w:val="20"/>
              </w:rPr>
              <w:t>
Умения:</w:t>
            </w:r>
          </w:p>
          <w:bookmarkEnd w:id="886"/>
          <w:p>
            <w:pPr>
              <w:spacing w:after="20"/>
              <w:ind w:left="20"/>
              <w:jc w:val="both"/>
            </w:pPr>
            <w:r>
              <w:rPr>
                <w:rFonts w:ascii="Times New Roman"/>
                <w:b w:val="false"/>
                <w:i w:val="false"/>
                <w:color w:val="000000"/>
                <w:sz w:val="20"/>
              </w:rPr>
              <w:t>
</w:t>
            </w:r>
            <w:r>
              <w:rPr>
                <w:rFonts w:ascii="Times New Roman"/>
                <w:b w:val="false"/>
                <w:i w:val="false"/>
                <w:color w:val="000000"/>
                <w:sz w:val="20"/>
              </w:rPr>
              <w:t>1. Владеть техниками предоставления обратной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каналы и соблюдать правила бизнес-коммуникаций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Предоставлять обратную связь кандидатам по результатам оценочных процедур процесса отбора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Подготавливать предложения о работе (job offer) для отобранных кандидатов</w:t>
            </w:r>
          </w:p>
          <w:p>
            <w:pPr>
              <w:spacing w:after="20"/>
              <w:ind w:left="20"/>
              <w:jc w:val="both"/>
            </w:pPr>
            <w:r>
              <w:rPr>
                <w:rFonts w:ascii="Times New Roman"/>
                <w:b w:val="false"/>
                <w:i w:val="false"/>
                <w:color w:val="000000"/>
                <w:sz w:val="20"/>
              </w:rPr>
              <w:t>
5. Предоставлять финальным кандидатам, согласившимся с предложенным рабочим местом, перечень документов для оформления на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887"/>
          <w:p>
            <w:pPr>
              <w:spacing w:after="20"/>
              <w:ind w:left="20"/>
              <w:jc w:val="both"/>
            </w:pPr>
            <w:r>
              <w:rPr>
                <w:rFonts w:ascii="Times New Roman"/>
                <w:b w:val="false"/>
                <w:i w:val="false"/>
                <w:color w:val="000000"/>
                <w:sz w:val="20"/>
              </w:rPr>
              <w:t>
Знания:</w:t>
            </w:r>
          </w:p>
          <w:bookmarkEnd w:id="887"/>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управления/поддержки дальнейших отношений и положительного опыта кандидатов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Методики и техники предоставления обратной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Стандарты, включая международные, для разработки предложения о работе (job offer)</w:t>
            </w:r>
          </w:p>
          <w:p>
            <w:pPr>
              <w:spacing w:after="20"/>
              <w:ind w:left="20"/>
              <w:jc w:val="both"/>
            </w:pPr>
            <w:r>
              <w:rPr>
                <w:rFonts w:ascii="Times New Roman"/>
                <w:b w:val="false"/>
                <w:i w:val="false"/>
                <w:color w:val="000000"/>
                <w:sz w:val="20"/>
              </w:rPr>
              <w:t>
4. Перечень необходимых документов для оформления на работу в соответствии с законодательными требованиями и требованиями работодателя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888"/>
          <w:p>
            <w:pPr>
              <w:spacing w:after="20"/>
              <w:ind w:left="20"/>
              <w:jc w:val="both"/>
            </w:pPr>
            <w:r>
              <w:rPr>
                <w:rFonts w:ascii="Times New Roman"/>
                <w:b w:val="false"/>
                <w:i w:val="false"/>
                <w:color w:val="000000"/>
                <w:sz w:val="20"/>
              </w:rPr>
              <w:t>
Понимание бизнеса</w:t>
            </w:r>
          </w:p>
          <w:bookmarkEnd w:id="888"/>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Клиентоориентированность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подразделения по поиску и подбору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структурного подразделения (отдела, сектора) Центра (службы)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руководители (управляющие) по управлению человеческими ресурсами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персоналу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"Служащий по поиску и подбору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по поиску и подбору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889"/>
          <w:p>
            <w:pPr>
              <w:spacing w:after="20"/>
              <w:ind w:left="20"/>
              <w:jc w:val="both"/>
            </w:pPr>
            <w:r>
              <w:rPr>
                <w:rFonts w:ascii="Times New Roman"/>
                <w:b w:val="false"/>
                <w:i w:val="false"/>
                <w:color w:val="000000"/>
                <w:sz w:val="20"/>
              </w:rPr>
              <w:t>
Уровень образования:</w:t>
            </w:r>
          </w:p>
          <w:bookmarkEnd w:id="889"/>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890"/>
          <w:p>
            <w:pPr>
              <w:spacing w:after="20"/>
              <w:ind w:left="20"/>
              <w:jc w:val="both"/>
            </w:pPr>
            <w:r>
              <w:rPr>
                <w:rFonts w:ascii="Times New Roman"/>
                <w:b w:val="false"/>
                <w:i w:val="false"/>
                <w:color w:val="000000"/>
                <w:sz w:val="20"/>
              </w:rPr>
              <w:t>
Специальность:</w:t>
            </w:r>
          </w:p>
          <w:bookmarkEnd w:id="890"/>
          <w:p>
            <w:pPr>
              <w:spacing w:after="20"/>
              <w:ind w:left="20"/>
              <w:jc w:val="both"/>
            </w:pPr>
            <w:r>
              <w:rPr>
                <w:rFonts w:ascii="Times New Roman"/>
                <w:b w:val="false"/>
                <w:i w:val="false"/>
                <w:color w:val="000000"/>
                <w:sz w:val="20"/>
              </w:rPr>
              <w:t>
Менеджмент (по отраслям и областям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требований к опыту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891"/>
          <w:p>
            <w:pPr>
              <w:spacing w:after="20"/>
              <w:ind w:left="20"/>
              <w:jc w:val="both"/>
            </w:pPr>
            <w:r>
              <w:rPr>
                <w:rFonts w:ascii="Times New Roman"/>
                <w:b w:val="false"/>
                <w:i w:val="false"/>
                <w:color w:val="000000"/>
                <w:sz w:val="20"/>
              </w:rPr>
              <w:t>
3333-0-007 - Инспектор по кадрам</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3333-0-009 - Консультант по трудоустройству</w:t>
            </w:r>
          </w:p>
          <w:p>
            <w:pPr>
              <w:spacing w:after="20"/>
              <w:ind w:left="20"/>
              <w:jc w:val="both"/>
            </w:pPr>
            <w:r>
              <w:rPr>
                <w:rFonts w:ascii="Times New Roman"/>
                <w:b w:val="false"/>
                <w:i w:val="false"/>
                <w:color w:val="000000"/>
                <w:sz w:val="20"/>
              </w:rPr>
              <w:t>
3333-0-006 - Агент по трудоустройству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процессе поиска и подбора персонала с целью обеспечения привлечения квалифицированных кандидатов. С учетом потребностей бизнеса и стандартов качества участвует во внедрении прозрачных и эффективных подходов поиска и подбора персонала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892"/>
          <w:p>
            <w:pPr>
              <w:spacing w:after="20"/>
              <w:ind w:left="20"/>
              <w:jc w:val="both"/>
            </w:pPr>
            <w:r>
              <w:rPr>
                <w:rFonts w:ascii="Times New Roman"/>
                <w:b w:val="false"/>
                <w:i w:val="false"/>
                <w:color w:val="000000"/>
                <w:sz w:val="20"/>
              </w:rPr>
              <w:t>
1. Участие в разработке и совершенствовании политик и процедур</w:t>
            </w:r>
          </w:p>
          <w:bookmarkEnd w:id="892"/>
          <w:p>
            <w:pPr>
              <w:spacing w:after="20"/>
              <w:ind w:left="20"/>
              <w:jc w:val="both"/>
            </w:pPr>
            <w:r>
              <w:rPr>
                <w:rFonts w:ascii="Times New Roman"/>
                <w:b w:val="false"/>
                <w:i w:val="false"/>
                <w:color w:val="000000"/>
                <w:sz w:val="20"/>
              </w:rPr>
              <w:t>
</w:t>
            </w:r>
            <w:r>
              <w:rPr>
                <w:rFonts w:ascii="Times New Roman"/>
                <w:b w:val="false"/>
                <w:i w:val="false"/>
                <w:color w:val="000000"/>
                <w:sz w:val="20"/>
              </w:rPr>
              <w:t>2. Поиск персонала</w:t>
            </w:r>
          </w:p>
          <w:p>
            <w:pPr>
              <w:spacing w:after="20"/>
              <w:ind w:left="20"/>
              <w:jc w:val="both"/>
            </w:pPr>
            <w:r>
              <w:rPr>
                <w:rFonts w:ascii="Times New Roman"/>
                <w:b w:val="false"/>
                <w:i w:val="false"/>
                <w:color w:val="000000"/>
                <w:sz w:val="20"/>
              </w:rPr>
              <w:t>
3. Подбор и отбор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893"/>
          <w:p>
            <w:pPr>
              <w:spacing w:after="20"/>
              <w:ind w:left="20"/>
              <w:jc w:val="both"/>
            </w:pPr>
            <w:r>
              <w:rPr>
                <w:rFonts w:ascii="Times New Roman"/>
                <w:b w:val="false"/>
                <w:i w:val="false"/>
                <w:color w:val="000000"/>
                <w:sz w:val="20"/>
              </w:rPr>
              <w:t>
Трудовая функция 1:</w:t>
            </w:r>
          </w:p>
          <w:bookmarkEnd w:id="893"/>
          <w:p>
            <w:pPr>
              <w:spacing w:after="20"/>
              <w:ind w:left="20"/>
              <w:jc w:val="both"/>
            </w:pPr>
            <w:r>
              <w:rPr>
                <w:rFonts w:ascii="Times New Roman"/>
                <w:b w:val="false"/>
                <w:i w:val="false"/>
                <w:color w:val="000000"/>
                <w:sz w:val="20"/>
              </w:rPr>
              <w:t>
Участие в разработке и совершенствовании политик и процедур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894"/>
          <w:p>
            <w:pPr>
              <w:spacing w:after="20"/>
              <w:ind w:left="20"/>
              <w:jc w:val="both"/>
            </w:pPr>
            <w:r>
              <w:rPr>
                <w:rFonts w:ascii="Times New Roman"/>
                <w:b w:val="false"/>
                <w:i w:val="false"/>
                <w:color w:val="000000"/>
                <w:sz w:val="20"/>
              </w:rPr>
              <w:t>
Навык 1:</w:t>
            </w:r>
          </w:p>
          <w:bookmarkEnd w:id="894"/>
          <w:p>
            <w:pPr>
              <w:spacing w:after="20"/>
              <w:ind w:left="20"/>
              <w:jc w:val="both"/>
            </w:pPr>
            <w:r>
              <w:rPr>
                <w:rFonts w:ascii="Times New Roman"/>
                <w:b w:val="false"/>
                <w:i w:val="false"/>
                <w:color w:val="000000"/>
                <w:sz w:val="20"/>
              </w:rPr>
              <w:t>
Участие в разработке политик, процессов и процедур поиска и подбора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895"/>
          <w:p>
            <w:pPr>
              <w:spacing w:after="20"/>
              <w:ind w:left="20"/>
              <w:jc w:val="both"/>
            </w:pPr>
            <w:r>
              <w:rPr>
                <w:rFonts w:ascii="Times New Roman"/>
                <w:b w:val="false"/>
                <w:i w:val="false"/>
                <w:color w:val="000000"/>
                <w:sz w:val="20"/>
              </w:rPr>
              <w:t>
Умения:</w:t>
            </w:r>
          </w:p>
          <w:bookmarkEnd w:id="895"/>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нормативно-правовые акты РК,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внутренние нормативные документы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требования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предложения по процессам и процедурам поиска и подбора персонала на основе анализа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5. Изучать внешнюю среду/рынок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Разрабатывать предложения по описанию бизнес-процессов по поиску персонала</w:t>
            </w:r>
          </w:p>
          <w:p>
            <w:pPr>
              <w:spacing w:after="20"/>
              <w:ind w:left="20"/>
              <w:jc w:val="both"/>
            </w:pPr>
            <w:r>
              <w:rPr>
                <w:rFonts w:ascii="Times New Roman"/>
                <w:b w:val="false"/>
                <w:i w:val="false"/>
                <w:color w:val="000000"/>
                <w:sz w:val="20"/>
              </w:rPr>
              <w:t>
7. Взаимодействовать с заинтересованными сторонами по вопросам процедур поиска и подбора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896"/>
          <w:p>
            <w:pPr>
              <w:spacing w:after="20"/>
              <w:ind w:left="20"/>
              <w:jc w:val="both"/>
            </w:pPr>
            <w:r>
              <w:rPr>
                <w:rFonts w:ascii="Times New Roman"/>
                <w:b w:val="false"/>
                <w:i w:val="false"/>
                <w:color w:val="000000"/>
                <w:sz w:val="20"/>
              </w:rPr>
              <w:t>
Знания:</w:t>
            </w:r>
          </w:p>
          <w:bookmarkEnd w:id="896"/>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Нормативно-правовые акты РК,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менеджмента,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 развития бизнеса, миссия и видение организации, основные цели и показатели эффективности, основы стратегического менеджмента и планирования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Требования бизнеса в области поиска и подбора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Ситуация на рынке труда по вопросам трудоустройства</w:t>
            </w:r>
          </w:p>
          <w:p>
            <w:pPr>
              <w:spacing w:after="20"/>
              <w:ind w:left="20"/>
              <w:jc w:val="both"/>
            </w:pPr>
            <w:r>
              <w:rPr>
                <w:rFonts w:ascii="Times New Roman"/>
                <w:b w:val="false"/>
                <w:i w:val="false"/>
                <w:color w:val="000000"/>
                <w:sz w:val="20"/>
              </w:rPr>
              <w:t>
6. HR-процессы организации по поиску и подбору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897"/>
          <w:p>
            <w:pPr>
              <w:spacing w:after="20"/>
              <w:ind w:left="20"/>
              <w:jc w:val="both"/>
            </w:pPr>
            <w:r>
              <w:rPr>
                <w:rFonts w:ascii="Times New Roman"/>
                <w:b w:val="false"/>
                <w:i w:val="false"/>
                <w:color w:val="000000"/>
                <w:sz w:val="20"/>
              </w:rPr>
              <w:t>
Навык 2:</w:t>
            </w:r>
          </w:p>
          <w:bookmarkEnd w:id="897"/>
          <w:p>
            <w:pPr>
              <w:spacing w:after="20"/>
              <w:ind w:left="20"/>
              <w:jc w:val="both"/>
            </w:pPr>
            <w:r>
              <w:rPr>
                <w:rFonts w:ascii="Times New Roman"/>
                <w:b w:val="false"/>
                <w:i w:val="false"/>
                <w:color w:val="000000"/>
                <w:sz w:val="20"/>
              </w:rPr>
              <w:t>
Участие в совершенствовании процессов и процедур поиска и подбора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898"/>
          <w:p>
            <w:pPr>
              <w:spacing w:after="20"/>
              <w:ind w:left="20"/>
              <w:jc w:val="both"/>
            </w:pPr>
            <w:r>
              <w:rPr>
                <w:rFonts w:ascii="Times New Roman"/>
                <w:b w:val="false"/>
                <w:i w:val="false"/>
                <w:color w:val="000000"/>
                <w:sz w:val="20"/>
              </w:rPr>
              <w:t>
Умения:</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лучшие мировые практики, а также тенденции в процессах и процедурах поиска и подбора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и выявлять недостатки и проблемные зон в существующих процедурах и процессе поиска и подбора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предложения по их улучшению / усовершенствованию / оптимизации процесса и процедур поиска и подбора персонала</w:t>
            </w:r>
          </w:p>
          <w:p>
            <w:pPr>
              <w:spacing w:after="20"/>
              <w:ind w:left="20"/>
              <w:jc w:val="both"/>
            </w:pPr>
            <w:r>
              <w:rPr>
                <w:rFonts w:ascii="Times New Roman"/>
                <w:b w:val="false"/>
                <w:i w:val="false"/>
                <w:color w:val="000000"/>
                <w:sz w:val="20"/>
              </w:rPr>
              <w:t>
4. Предлагать усовершенствованные процессы и процедуры по поиску и подбору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899"/>
          <w:p>
            <w:pPr>
              <w:spacing w:after="20"/>
              <w:ind w:left="20"/>
              <w:jc w:val="both"/>
            </w:pPr>
            <w:r>
              <w:rPr>
                <w:rFonts w:ascii="Times New Roman"/>
                <w:b w:val="false"/>
                <w:i w:val="false"/>
                <w:color w:val="000000"/>
                <w:sz w:val="20"/>
              </w:rPr>
              <w:t>
Знания:</w:t>
            </w:r>
          </w:p>
          <w:bookmarkEnd w:id="899"/>
          <w:p>
            <w:pPr>
              <w:spacing w:after="20"/>
              <w:ind w:left="20"/>
              <w:jc w:val="both"/>
            </w:pPr>
            <w:r>
              <w:rPr>
                <w:rFonts w:ascii="Times New Roman"/>
                <w:b w:val="false"/>
                <w:i w:val="false"/>
                <w:color w:val="000000"/>
                <w:sz w:val="20"/>
              </w:rPr>
              <w:t>
</w:t>
            </w:r>
            <w:r>
              <w:rPr>
                <w:rFonts w:ascii="Times New Roman"/>
                <w:b w:val="false"/>
                <w:i w:val="false"/>
                <w:color w:val="000000"/>
                <w:sz w:val="20"/>
              </w:rPr>
              <w:t>1. Тенденции и лучшие практики в области поиска и подбора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HR-процессы организации по поиску и подбору персонала</w:t>
            </w:r>
          </w:p>
          <w:p>
            <w:pPr>
              <w:spacing w:after="20"/>
              <w:ind w:left="20"/>
              <w:jc w:val="both"/>
            </w:pPr>
            <w:r>
              <w:rPr>
                <w:rFonts w:ascii="Times New Roman"/>
                <w:b w:val="false"/>
                <w:i w:val="false"/>
                <w:color w:val="000000"/>
                <w:sz w:val="20"/>
              </w:rPr>
              <w:t>
3. Ситуация на рынке труда по вопросам трудоустройства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900"/>
          <w:p>
            <w:pPr>
              <w:spacing w:after="20"/>
              <w:ind w:left="20"/>
              <w:jc w:val="both"/>
            </w:pPr>
            <w:r>
              <w:rPr>
                <w:rFonts w:ascii="Times New Roman"/>
                <w:b w:val="false"/>
                <w:i w:val="false"/>
                <w:color w:val="000000"/>
                <w:sz w:val="20"/>
              </w:rPr>
              <w:t>
Навык 3:</w:t>
            </w:r>
          </w:p>
          <w:bookmarkEnd w:id="900"/>
          <w:p>
            <w:pPr>
              <w:spacing w:after="20"/>
              <w:ind w:left="20"/>
              <w:jc w:val="both"/>
            </w:pPr>
            <w:r>
              <w:rPr>
                <w:rFonts w:ascii="Times New Roman"/>
                <w:b w:val="false"/>
                <w:i w:val="false"/>
                <w:color w:val="000000"/>
                <w:sz w:val="20"/>
              </w:rPr>
              <w:t>
Участие в планировании и бюджетировании поиска и подбора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901"/>
          <w:p>
            <w:pPr>
              <w:spacing w:after="20"/>
              <w:ind w:left="20"/>
              <w:jc w:val="both"/>
            </w:pPr>
            <w:r>
              <w:rPr>
                <w:rFonts w:ascii="Times New Roman"/>
                <w:b w:val="false"/>
                <w:i w:val="false"/>
                <w:color w:val="000000"/>
                <w:sz w:val="20"/>
              </w:rPr>
              <w:t>
Умения:</w:t>
            </w:r>
          </w:p>
          <w:bookmarkEnd w:id="901"/>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потребности в персонале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затраты на поиск и подбор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стоимость найма персонала</w:t>
            </w:r>
          </w:p>
          <w:p>
            <w:pPr>
              <w:spacing w:after="20"/>
              <w:ind w:left="20"/>
              <w:jc w:val="both"/>
            </w:pPr>
            <w:r>
              <w:rPr>
                <w:rFonts w:ascii="Times New Roman"/>
                <w:b w:val="false"/>
                <w:i w:val="false"/>
                <w:color w:val="000000"/>
                <w:sz w:val="20"/>
              </w:rPr>
              <w:t>
4. Разрабатывать предложения по формированию бюджета на поиск и подбор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902"/>
          <w:p>
            <w:pPr>
              <w:spacing w:after="20"/>
              <w:ind w:left="20"/>
              <w:jc w:val="both"/>
            </w:pPr>
            <w:r>
              <w:rPr>
                <w:rFonts w:ascii="Times New Roman"/>
                <w:b w:val="false"/>
                <w:i w:val="false"/>
                <w:color w:val="000000"/>
                <w:sz w:val="20"/>
              </w:rPr>
              <w:t>
Знания:</w:t>
            </w:r>
          </w:p>
          <w:bookmarkEnd w:id="902"/>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и методики кадрового планирования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Рынок услуг по поиску и подбору персонала</w:t>
            </w:r>
          </w:p>
          <w:p>
            <w:pPr>
              <w:spacing w:after="20"/>
              <w:ind w:left="20"/>
              <w:jc w:val="both"/>
            </w:pPr>
            <w:r>
              <w:rPr>
                <w:rFonts w:ascii="Times New Roman"/>
                <w:b w:val="false"/>
                <w:i w:val="false"/>
                <w:color w:val="000000"/>
                <w:sz w:val="20"/>
              </w:rPr>
              <w:t>
3. Процесс поиска и подбора персонала в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903"/>
          <w:p>
            <w:pPr>
              <w:spacing w:after="20"/>
              <w:ind w:left="20"/>
              <w:jc w:val="both"/>
            </w:pPr>
            <w:r>
              <w:rPr>
                <w:rFonts w:ascii="Times New Roman"/>
                <w:b w:val="false"/>
                <w:i w:val="false"/>
                <w:color w:val="000000"/>
                <w:sz w:val="20"/>
              </w:rPr>
              <w:t>
Навык 4:</w:t>
            </w:r>
          </w:p>
          <w:bookmarkEnd w:id="903"/>
          <w:p>
            <w:pPr>
              <w:spacing w:after="20"/>
              <w:ind w:left="20"/>
              <w:jc w:val="both"/>
            </w:pPr>
            <w:r>
              <w:rPr>
                <w:rFonts w:ascii="Times New Roman"/>
                <w:b w:val="false"/>
                <w:i w:val="false"/>
                <w:color w:val="000000"/>
                <w:sz w:val="20"/>
              </w:rPr>
              <w:t>
Оценка эффективности поиска и подбора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904"/>
          <w:p>
            <w:pPr>
              <w:spacing w:after="20"/>
              <w:ind w:left="20"/>
              <w:jc w:val="both"/>
            </w:pPr>
            <w:r>
              <w:rPr>
                <w:rFonts w:ascii="Times New Roman"/>
                <w:b w:val="false"/>
                <w:i w:val="false"/>
                <w:color w:val="000000"/>
                <w:sz w:val="20"/>
              </w:rPr>
              <w:t>
Умения:</w:t>
            </w:r>
          </w:p>
          <w:bookmarkEnd w:id="904"/>
          <w:p>
            <w:pPr>
              <w:spacing w:after="20"/>
              <w:ind w:left="20"/>
              <w:jc w:val="both"/>
            </w:pPr>
            <w:r>
              <w:rPr>
                <w:rFonts w:ascii="Times New Roman"/>
                <w:b w:val="false"/>
                <w:i w:val="false"/>
                <w:color w:val="000000"/>
                <w:sz w:val="20"/>
              </w:rPr>
              <w:t>
</w:t>
            </w:r>
            <w:r>
              <w:rPr>
                <w:rFonts w:ascii="Times New Roman"/>
                <w:b w:val="false"/>
                <w:i w:val="false"/>
                <w:color w:val="000000"/>
                <w:sz w:val="20"/>
              </w:rPr>
              <w:t>1. Участвовать в HR-аудите процессов поиска и подбора персонала, нормативных актов организации, их соответствия стандартам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Следовать метрикам поиска и подбора персонала, систематически осуществлять HR-аналитику</w:t>
            </w:r>
          </w:p>
          <w:p>
            <w:pPr>
              <w:spacing w:after="20"/>
              <w:ind w:left="20"/>
              <w:jc w:val="both"/>
            </w:pPr>
            <w:r>
              <w:rPr>
                <w:rFonts w:ascii="Times New Roman"/>
                <w:b w:val="false"/>
                <w:i w:val="false"/>
                <w:color w:val="000000"/>
                <w:sz w:val="20"/>
              </w:rPr>
              <w:t>
</w:t>
            </w:r>
            <w:r>
              <w:rPr>
                <w:rFonts w:ascii="Times New Roman"/>
                <w:b w:val="false"/>
                <w:i w:val="false"/>
                <w:color w:val="000000"/>
                <w:sz w:val="20"/>
              </w:rPr>
              <w:t>3. Исследовать уровни удовлетворенности кандидатов процессом поиска и подбора персонала</w:t>
            </w:r>
          </w:p>
          <w:p>
            <w:pPr>
              <w:spacing w:after="20"/>
              <w:ind w:left="20"/>
              <w:jc w:val="both"/>
            </w:pPr>
            <w:r>
              <w:rPr>
                <w:rFonts w:ascii="Times New Roman"/>
                <w:b w:val="false"/>
                <w:i w:val="false"/>
                <w:color w:val="000000"/>
                <w:sz w:val="20"/>
              </w:rPr>
              <w:t>
4. Выполнять планы и контролировать утвержденный бюджет на поиск и подбор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905"/>
          <w:p>
            <w:pPr>
              <w:spacing w:after="20"/>
              <w:ind w:left="20"/>
              <w:jc w:val="both"/>
            </w:pPr>
            <w:r>
              <w:rPr>
                <w:rFonts w:ascii="Times New Roman"/>
                <w:b w:val="false"/>
                <w:i w:val="false"/>
                <w:color w:val="000000"/>
                <w:sz w:val="20"/>
              </w:rPr>
              <w:t>
Знания:</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1. Процессы, практики и инструменты управления человеческими ресурсами в области поиска и подбора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Нормативно-правовые акты РК, регулирующие вопросы управления трудовых отношения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HR-метрики поиска и подбора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Показатели удовлетворенности кандидатов процессом поиска и подбора персонала</w:t>
            </w:r>
          </w:p>
          <w:p>
            <w:pPr>
              <w:spacing w:after="20"/>
              <w:ind w:left="20"/>
              <w:jc w:val="both"/>
            </w:pPr>
            <w:r>
              <w:rPr>
                <w:rFonts w:ascii="Times New Roman"/>
                <w:b w:val="false"/>
                <w:i w:val="false"/>
                <w:color w:val="000000"/>
                <w:sz w:val="20"/>
              </w:rPr>
              <w:t>
5. Основы планирования и бюджетирования в поиске и подборе персонале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906"/>
          <w:p>
            <w:pPr>
              <w:spacing w:after="20"/>
              <w:ind w:left="20"/>
              <w:jc w:val="both"/>
            </w:pPr>
            <w:r>
              <w:rPr>
                <w:rFonts w:ascii="Times New Roman"/>
                <w:b w:val="false"/>
                <w:i w:val="false"/>
                <w:color w:val="000000"/>
                <w:sz w:val="20"/>
              </w:rPr>
              <w:t>
Трудовая функция 2:</w:t>
            </w:r>
          </w:p>
          <w:bookmarkEnd w:id="906"/>
          <w:p>
            <w:pPr>
              <w:spacing w:after="20"/>
              <w:ind w:left="20"/>
              <w:jc w:val="both"/>
            </w:pPr>
            <w:r>
              <w:rPr>
                <w:rFonts w:ascii="Times New Roman"/>
                <w:b w:val="false"/>
                <w:i w:val="false"/>
                <w:color w:val="000000"/>
                <w:sz w:val="20"/>
              </w:rPr>
              <w:t>
Поиск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907"/>
          <w:p>
            <w:pPr>
              <w:spacing w:after="20"/>
              <w:ind w:left="20"/>
              <w:jc w:val="both"/>
            </w:pPr>
            <w:r>
              <w:rPr>
                <w:rFonts w:ascii="Times New Roman"/>
                <w:b w:val="false"/>
                <w:i w:val="false"/>
                <w:color w:val="000000"/>
                <w:sz w:val="20"/>
              </w:rPr>
              <w:t>
Навык 1:</w:t>
            </w:r>
          </w:p>
          <w:bookmarkEnd w:id="907"/>
          <w:p>
            <w:pPr>
              <w:spacing w:after="20"/>
              <w:ind w:left="20"/>
              <w:jc w:val="both"/>
            </w:pPr>
            <w:r>
              <w:rPr>
                <w:rFonts w:ascii="Times New Roman"/>
                <w:b w:val="false"/>
                <w:i w:val="false"/>
                <w:color w:val="000000"/>
                <w:sz w:val="20"/>
              </w:rPr>
              <w:t>
Анализ описания должностей и требований к кандидатам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908"/>
          <w:p>
            <w:pPr>
              <w:spacing w:after="20"/>
              <w:ind w:left="20"/>
              <w:jc w:val="both"/>
            </w:pPr>
            <w:r>
              <w:rPr>
                <w:rFonts w:ascii="Times New Roman"/>
                <w:b w:val="false"/>
                <w:i w:val="false"/>
                <w:color w:val="000000"/>
                <w:sz w:val="20"/>
              </w:rPr>
              <w:t>
Умения:</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описания вакантной должности, роли должности в бизнес-процессе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детальный анализ требований к кандидатам</w:t>
            </w:r>
          </w:p>
          <w:p>
            <w:pPr>
              <w:spacing w:after="20"/>
              <w:ind w:left="20"/>
              <w:jc w:val="both"/>
            </w:pPr>
            <w:r>
              <w:rPr>
                <w:rFonts w:ascii="Times New Roman"/>
                <w:b w:val="false"/>
                <w:i w:val="false"/>
                <w:color w:val="000000"/>
                <w:sz w:val="20"/>
              </w:rPr>
              <w:t>
3. Анализировать профиль компетенций вакантной должности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909"/>
          <w:p>
            <w:pPr>
              <w:spacing w:after="20"/>
              <w:ind w:left="20"/>
              <w:jc w:val="both"/>
            </w:pPr>
            <w:r>
              <w:rPr>
                <w:rFonts w:ascii="Times New Roman"/>
                <w:b w:val="false"/>
                <w:i w:val="false"/>
                <w:color w:val="000000"/>
                <w:sz w:val="20"/>
              </w:rPr>
              <w:t>
Знания:</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организационного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Бизнес-процессы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Методика анализа и описания должностей</w:t>
            </w:r>
          </w:p>
          <w:p>
            <w:pPr>
              <w:spacing w:after="20"/>
              <w:ind w:left="20"/>
              <w:jc w:val="both"/>
            </w:pPr>
            <w:r>
              <w:rPr>
                <w:rFonts w:ascii="Times New Roman"/>
                <w:b w:val="false"/>
                <w:i w:val="false"/>
                <w:color w:val="000000"/>
                <w:sz w:val="20"/>
              </w:rPr>
              <w:t>
4. Нормативно-правовые акты РК, регулирующие вопросы управления трудовых отношения и иных отношений, возникающих в рамках иных видов привлечения человеческих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910"/>
          <w:p>
            <w:pPr>
              <w:spacing w:after="20"/>
              <w:ind w:left="20"/>
              <w:jc w:val="both"/>
            </w:pPr>
            <w:r>
              <w:rPr>
                <w:rFonts w:ascii="Times New Roman"/>
                <w:b w:val="false"/>
                <w:i w:val="false"/>
                <w:color w:val="000000"/>
                <w:sz w:val="20"/>
              </w:rPr>
              <w:t>
Навык 2:</w:t>
            </w:r>
          </w:p>
          <w:bookmarkEnd w:id="910"/>
          <w:p>
            <w:pPr>
              <w:spacing w:after="20"/>
              <w:ind w:left="20"/>
              <w:jc w:val="both"/>
            </w:pPr>
            <w:r>
              <w:rPr>
                <w:rFonts w:ascii="Times New Roman"/>
                <w:b w:val="false"/>
                <w:i w:val="false"/>
                <w:color w:val="000000"/>
                <w:sz w:val="20"/>
              </w:rPr>
              <w:t>
Анализ или создание профиля компетенций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911"/>
          <w:p>
            <w:pPr>
              <w:spacing w:after="20"/>
              <w:ind w:left="20"/>
              <w:jc w:val="both"/>
            </w:pPr>
            <w:r>
              <w:rPr>
                <w:rFonts w:ascii="Times New Roman"/>
                <w:b w:val="false"/>
                <w:i w:val="false"/>
                <w:color w:val="000000"/>
                <w:sz w:val="20"/>
              </w:rPr>
              <w:t>
Умения:</w:t>
            </w:r>
          </w:p>
          <w:bookmarkEnd w:id="911"/>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модели компетенций</w:t>
            </w:r>
          </w:p>
          <w:p>
            <w:pPr>
              <w:spacing w:after="20"/>
              <w:ind w:left="20"/>
              <w:jc w:val="both"/>
            </w:pPr>
            <w:r>
              <w:rPr>
                <w:rFonts w:ascii="Times New Roman"/>
                <w:b w:val="false"/>
                <w:i w:val="false"/>
                <w:color w:val="000000"/>
                <w:sz w:val="20"/>
              </w:rPr>
              <w:t>
2. Применять профиль компетенций вакантной должности, необходимый для эффективного выполнения трудовых функций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912"/>
          <w:p>
            <w:pPr>
              <w:spacing w:after="20"/>
              <w:ind w:left="20"/>
              <w:jc w:val="both"/>
            </w:pPr>
            <w:r>
              <w:rPr>
                <w:rFonts w:ascii="Times New Roman"/>
                <w:b w:val="false"/>
                <w:i w:val="false"/>
                <w:color w:val="000000"/>
                <w:sz w:val="20"/>
              </w:rPr>
              <w:t>
Знания:</w:t>
            </w:r>
          </w:p>
          <w:bookmarkEnd w:id="912"/>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моделирования компетенций</w:t>
            </w:r>
          </w:p>
          <w:p>
            <w:pPr>
              <w:spacing w:after="20"/>
              <w:ind w:left="20"/>
              <w:jc w:val="both"/>
            </w:pPr>
            <w:r>
              <w:rPr>
                <w:rFonts w:ascii="Times New Roman"/>
                <w:b w:val="false"/>
                <w:i w:val="false"/>
                <w:color w:val="000000"/>
                <w:sz w:val="20"/>
              </w:rPr>
              <w:t>
2. Модель компетенций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913"/>
          <w:p>
            <w:pPr>
              <w:spacing w:after="20"/>
              <w:ind w:left="20"/>
              <w:jc w:val="both"/>
            </w:pPr>
            <w:r>
              <w:rPr>
                <w:rFonts w:ascii="Times New Roman"/>
                <w:b w:val="false"/>
                <w:i w:val="false"/>
                <w:color w:val="000000"/>
                <w:sz w:val="20"/>
              </w:rPr>
              <w:t>
Навык 3:</w:t>
            </w:r>
          </w:p>
          <w:bookmarkEnd w:id="913"/>
          <w:p>
            <w:pPr>
              <w:spacing w:after="20"/>
              <w:ind w:left="20"/>
              <w:jc w:val="both"/>
            </w:pPr>
            <w:r>
              <w:rPr>
                <w:rFonts w:ascii="Times New Roman"/>
                <w:b w:val="false"/>
                <w:i w:val="false"/>
                <w:color w:val="000000"/>
                <w:sz w:val="20"/>
              </w:rPr>
              <w:t>
Определение источников поиска потенциальных кандидатов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914"/>
          <w:p>
            <w:pPr>
              <w:spacing w:after="20"/>
              <w:ind w:left="20"/>
              <w:jc w:val="both"/>
            </w:pPr>
            <w:r>
              <w:rPr>
                <w:rFonts w:ascii="Times New Roman"/>
                <w:b w:val="false"/>
                <w:i w:val="false"/>
                <w:color w:val="000000"/>
                <w:sz w:val="20"/>
              </w:rPr>
              <w:t>
Умения:</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количество и качество требуемых кандидатов совместно с руководителями организации</w:t>
            </w:r>
          </w:p>
          <w:p>
            <w:pPr>
              <w:spacing w:after="20"/>
              <w:ind w:left="20"/>
              <w:jc w:val="both"/>
            </w:pPr>
            <w:r>
              <w:rPr>
                <w:rFonts w:ascii="Times New Roman"/>
                <w:b w:val="false"/>
                <w:i w:val="false"/>
                <w:color w:val="000000"/>
                <w:sz w:val="20"/>
              </w:rPr>
              <w:t>
2. Определять наиболее эффективные источники поиска потенциальных кандидатов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915"/>
          <w:p>
            <w:pPr>
              <w:spacing w:after="20"/>
              <w:ind w:left="20"/>
              <w:jc w:val="both"/>
            </w:pPr>
            <w:r>
              <w:rPr>
                <w:rFonts w:ascii="Times New Roman"/>
                <w:b w:val="false"/>
                <w:i w:val="false"/>
                <w:color w:val="000000"/>
                <w:sz w:val="20"/>
              </w:rPr>
              <w:t>
Знания:</w:t>
            </w:r>
          </w:p>
          <w:bookmarkEnd w:id="915"/>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маркетинга</w:t>
            </w:r>
          </w:p>
          <w:p>
            <w:pPr>
              <w:spacing w:after="20"/>
              <w:ind w:left="20"/>
              <w:jc w:val="both"/>
            </w:pPr>
            <w:r>
              <w:rPr>
                <w:rFonts w:ascii="Times New Roman"/>
                <w:b w:val="false"/>
                <w:i w:val="false"/>
                <w:color w:val="000000"/>
                <w:sz w:val="20"/>
              </w:rPr>
              <w:t>
2. Источники поиска потенциальных кандидатов и их характеристик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916"/>
          <w:p>
            <w:pPr>
              <w:spacing w:after="20"/>
              <w:ind w:left="20"/>
              <w:jc w:val="both"/>
            </w:pPr>
            <w:r>
              <w:rPr>
                <w:rFonts w:ascii="Times New Roman"/>
                <w:b w:val="false"/>
                <w:i w:val="false"/>
                <w:color w:val="000000"/>
                <w:sz w:val="20"/>
              </w:rPr>
              <w:t>
Трудовая функция 3:</w:t>
            </w:r>
          </w:p>
          <w:bookmarkEnd w:id="916"/>
          <w:p>
            <w:pPr>
              <w:spacing w:after="20"/>
              <w:ind w:left="20"/>
              <w:jc w:val="both"/>
            </w:pPr>
            <w:r>
              <w:rPr>
                <w:rFonts w:ascii="Times New Roman"/>
                <w:b w:val="false"/>
                <w:i w:val="false"/>
                <w:color w:val="000000"/>
                <w:sz w:val="20"/>
              </w:rPr>
              <w:t>
Подбор и отбор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917"/>
          <w:p>
            <w:pPr>
              <w:spacing w:after="20"/>
              <w:ind w:left="20"/>
              <w:jc w:val="both"/>
            </w:pPr>
            <w:r>
              <w:rPr>
                <w:rFonts w:ascii="Times New Roman"/>
                <w:b w:val="false"/>
                <w:i w:val="false"/>
                <w:color w:val="000000"/>
                <w:sz w:val="20"/>
              </w:rPr>
              <w:t>
Навык 1:</w:t>
            </w:r>
          </w:p>
          <w:bookmarkEnd w:id="917"/>
          <w:p>
            <w:pPr>
              <w:spacing w:after="20"/>
              <w:ind w:left="20"/>
              <w:jc w:val="both"/>
            </w:pPr>
            <w:r>
              <w:rPr>
                <w:rFonts w:ascii="Times New Roman"/>
                <w:b w:val="false"/>
                <w:i w:val="false"/>
                <w:color w:val="000000"/>
                <w:sz w:val="20"/>
              </w:rPr>
              <w:t>
Следование определҰнным этапам подбора и отбора кандидатов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918"/>
          <w:p>
            <w:pPr>
              <w:spacing w:after="20"/>
              <w:ind w:left="20"/>
              <w:jc w:val="both"/>
            </w:pPr>
            <w:r>
              <w:rPr>
                <w:rFonts w:ascii="Times New Roman"/>
                <w:b w:val="false"/>
                <w:i w:val="false"/>
                <w:color w:val="000000"/>
                <w:sz w:val="20"/>
              </w:rPr>
              <w:t>
Умения:</w:t>
            </w:r>
          </w:p>
          <w:bookmarkEnd w:id="918"/>
          <w:p>
            <w:pPr>
              <w:spacing w:after="20"/>
              <w:ind w:left="20"/>
              <w:jc w:val="both"/>
            </w:pPr>
            <w:r>
              <w:rPr>
                <w:rFonts w:ascii="Times New Roman"/>
                <w:b w:val="false"/>
                <w:i w:val="false"/>
                <w:color w:val="000000"/>
                <w:sz w:val="20"/>
              </w:rPr>
              <w:t>
</w:t>
            </w:r>
            <w:r>
              <w:rPr>
                <w:rFonts w:ascii="Times New Roman"/>
                <w:b w:val="false"/>
                <w:i w:val="false"/>
                <w:color w:val="000000"/>
                <w:sz w:val="20"/>
              </w:rPr>
              <w:t>1. Исполнять этапы подбора и отбора кандидатов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Поддерживать взаимоотношения со всеми участниками процесса отбора кандидатов (в том числе и с самими кандидатами) с целью максимального удовлетворения потребностей бизнеса и соблюдения эффективности проводимых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приложения / системы / методы отслеживания этапов отбора и управлять базой данных кандидатов</w:t>
            </w:r>
          </w:p>
          <w:p>
            <w:pPr>
              <w:spacing w:after="20"/>
              <w:ind w:left="20"/>
              <w:jc w:val="both"/>
            </w:pPr>
            <w:r>
              <w:rPr>
                <w:rFonts w:ascii="Times New Roman"/>
                <w:b w:val="false"/>
                <w:i w:val="false"/>
                <w:color w:val="000000"/>
                <w:sz w:val="20"/>
              </w:rPr>
              <w:t>
4. Использовать метрики в области отбора потенциальных кандидатов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919"/>
          <w:p>
            <w:pPr>
              <w:spacing w:after="20"/>
              <w:ind w:left="20"/>
              <w:jc w:val="both"/>
            </w:pPr>
            <w:r>
              <w:rPr>
                <w:rFonts w:ascii="Times New Roman"/>
                <w:b w:val="false"/>
                <w:i w:val="false"/>
                <w:color w:val="000000"/>
                <w:sz w:val="20"/>
              </w:rPr>
              <w:t>
Знания:</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отбора и оценки кандидатов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Этапы отбора и оценки и их ключевые показатели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Требования к должностям, включая личностные и профессиональные компетенции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оценки соответствия кандидатов требуемым компетенциям (надежность, валидность, соответствие методов потребностям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Системы / методы отслеживания этапов отбора / статуса кандидатов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Ведущие цифровые технологии, платформы в области подбора и отбора персонала</w:t>
            </w:r>
          </w:p>
          <w:p>
            <w:pPr>
              <w:spacing w:after="20"/>
              <w:ind w:left="20"/>
              <w:jc w:val="both"/>
            </w:pPr>
            <w:r>
              <w:rPr>
                <w:rFonts w:ascii="Times New Roman"/>
                <w:b w:val="false"/>
                <w:i w:val="false"/>
                <w:color w:val="000000"/>
                <w:sz w:val="20"/>
              </w:rPr>
              <w:t>
7. Основы работы с большими данными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920"/>
          <w:p>
            <w:pPr>
              <w:spacing w:after="20"/>
              <w:ind w:left="20"/>
              <w:jc w:val="both"/>
            </w:pPr>
            <w:r>
              <w:rPr>
                <w:rFonts w:ascii="Times New Roman"/>
                <w:b w:val="false"/>
                <w:i w:val="false"/>
                <w:color w:val="000000"/>
                <w:sz w:val="20"/>
              </w:rPr>
              <w:t>
Навык 2:</w:t>
            </w:r>
          </w:p>
          <w:bookmarkEnd w:id="920"/>
          <w:p>
            <w:pPr>
              <w:spacing w:after="20"/>
              <w:ind w:left="20"/>
              <w:jc w:val="both"/>
            </w:pPr>
            <w:r>
              <w:rPr>
                <w:rFonts w:ascii="Times New Roman"/>
                <w:b w:val="false"/>
                <w:i w:val="false"/>
                <w:color w:val="000000"/>
                <w:sz w:val="20"/>
              </w:rPr>
              <w:t>
Участие в проведении оценочных процедур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921"/>
          <w:p>
            <w:pPr>
              <w:spacing w:after="20"/>
              <w:ind w:left="20"/>
              <w:jc w:val="both"/>
            </w:pPr>
            <w:r>
              <w:rPr>
                <w:rFonts w:ascii="Times New Roman"/>
                <w:b w:val="false"/>
                <w:i w:val="false"/>
                <w:color w:val="000000"/>
                <w:sz w:val="20"/>
              </w:rPr>
              <w:t>
Умения:</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согласованные методы и процедуры оценки кандидатов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различные методы оценки соответствия требованиям должности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привлечение третьей стороны (асессоров / экспертов по оценке компетенций), исходя из уровня должности и организационного контекста</w:t>
            </w:r>
          </w:p>
          <w:p>
            <w:pPr>
              <w:spacing w:after="20"/>
              <w:ind w:left="20"/>
              <w:jc w:val="both"/>
            </w:pPr>
            <w:r>
              <w:rPr>
                <w:rFonts w:ascii="Times New Roman"/>
                <w:b w:val="false"/>
                <w:i w:val="false"/>
                <w:color w:val="000000"/>
                <w:sz w:val="20"/>
              </w:rPr>
              <w:t>
4. Организовывать и проводить различные видов интервью с кандидатами и интерпретировать результаты интервью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922"/>
          <w:p>
            <w:pPr>
              <w:spacing w:after="20"/>
              <w:ind w:left="20"/>
              <w:jc w:val="both"/>
            </w:pPr>
            <w:r>
              <w:rPr>
                <w:rFonts w:ascii="Times New Roman"/>
                <w:b w:val="false"/>
                <w:i w:val="false"/>
                <w:color w:val="000000"/>
                <w:sz w:val="20"/>
              </w:rPr>
              <w:t>
Знания:</w:t>
            </w:r>
          </w:p>
          <w:bookmarkEnd w:id="922"/>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оценки (виды интервью и их характеристики, психометрическая оценка личностных характеристик, ролевые игры, изучение кейсов, ассесмент-центр, симуляции)</w:t>
            </w:r>
          </w:p>
          <w:p>
            <w:pPr>
              <w:spacing w:after="20"/>
              <w:ind w:left="20"/>
              <w:jc w:val="both"/>
            </w:pPr>
            <w:r>
              <w:rPr>
                <w:rFonts w:ascii="Times New Roman"/>
                <w:b w:val="false"/>
                <w:i w:val="false"/>
                <w:color w:val="000000"/>
                <w:sz w:val="20"/>
              </w:rPr>
              <w:t>
2. Основы организационной психологии, психологии, психодиагностики, теории мотивации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923"/>
          <w:p>
            <w:pPr>
              <w:spacing w:after="20"/>
              <w:ind w:left="20"/>
              <w:jc w:val="both"/>
            </w:pPr>
            <w:r>
              <w:rPr>
                <w:rFonts w:ascii="Times New Roman"/>
                <w:b w:val="false"/>
                <w:i w:val="false"/>
                <w:color w:val="000000"/>
                <w:sz w:val="20"/>
              </w:rPr>
              <w:t>
Навык 3:</w:t>
            </w:r>
          </w:p>
          <w:bookmarkEnd w:id="923"/>
          <w:p>
            <w:pPr>
              <w:spacing w:after="20"/>
              <w:ind w:left="20"/>
              <w:jc w:val="both"/>
            </w:pPr>
            <w:r>
              <w:rPr>
                <w:rFonts w:ascii="Times New Roman"/>
                <w:b w:val="false"/>
                <w:i w:val="false"/>
                <w:color w:val="000000"/>
                <w:sz w:val="20"/>
              </w:rPr>
              <w:t>
Отбор (включая последовательный отсев) кандидатов согласно утвержденным требованиям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924"/>
          <w:p>
            <w:pPr>
              <w:spacing w:after="20"/>
              <w:ind w:left="20"/>
              <w:jc w:val="both"/>
            </w:pPr>
            <w:r>
              <w:rPr>
                <w:rFonts w:ascii="Times New Roman"/>
                <w:b w:val="false"/>
                <w:i w:val="false"/>
                <w:color w:val="000000"/>
                <w:sz w:val="20"/>
              </w:rPr>
              <w:t>
Умения:</w:t>
            </w:r>
          </w:p>
          <w:bookmarkEnd w:id="924"/>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Подготавливать списки отобранных кандидатов согласно утвержденным требованиям на основе проведҰнных оценочных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Согласовывать кандидатуры отобранных кандидатов с руководителями (формирование short list кандидатов)</w:t>
            </w:r>
          </w:p>
          <w:p>
            <w:pPr>
              <w:spacing w:after="20"/>
              <w:ind w:left="20"/>
              <w:jc w:val="both"/>
            </w:pPr>
            <w:r>
              <w:rPr>
                <w:rFonts w:ascii="Times New Roman"/>
                <w:b w:val="false"/>
                <w:i w:val="false"/>
                <w:color w:val="000000"/>
                <w:sz w:val="20"/>
              </w:rPr>
              <w:t>
3. Организовывать специальные проверки финальных кандидатов (short list) в установленном порядке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925"/>
          <w:p>
            <w:pPr>
              <w:spacing w:after="20"/>
              <w:ind w:left="20"/>
              <w:jc w:val="both"/>
            </w:pPr>
            <w:r>
              <w:rPr>
                <w:rFonts w:ascii="Times New Roman"/>
                <w:b w:val="false"/>
                <w:i w:val="false"/>
                <w:color w:val="000000"/>
                <w:sz w:val="20"/>
              </w:rPr>
              <w:t>
Знания:</w:t>
            </w:r>
          </w:p>
          <w:bookmarkEnd w:id="925"/>
          <w:p>
            <w:pPr>
              <w:spacing w:after="20"/>
              <w:ind w:left="20"/>
              <w:jc w:val="both"/>
            </w:pPr>
            <w:r>
              <w:rPr>
                <w:rFonts w:ascii="Times New Roman"/>
                <w:b w:val="false"/>
                <w:i w:val="false"/>
                <w:color w:val="000000"/>
                <w:sz w:val="20"/>
              </w:rPr>
              <w:t>
</w:t>
            </w:r>
            <w:r>
              <w:rPr>
                <w:rFonts w:ascii="Times New Roman"/>
                <w:b w:val="false"/>
                <w:i w:val="false"/>
                <w:color w:val="000000"/>
                <w:sz w:val="20"/>
              </w:rPr>
              <w:t>1. Требования к должностям</w:t>
            </w:r>
          </w:p>
          <w:p>
            <w:pPr>
              <w:spacing w:after="20"/>
              <w:ind w:left="20"/>
              <w:jc w:val="both"/>
            </w:pPr>
            <w:r>
              <w:rPr>
                <w:rFonts w:ascii="Times New Roman"/>
                <w:b w:val="false"/>
                <w:i w:val="false"/>
                <w:color w:val="000000"/>
                <w:sz w:val="20"/>
              </w:rPr>
              <w:t>
2. Профиль компетенций, модель компетенций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926"/>
          <w:p>
            <w:pPr>
              <w:spacing w:after="20"/>
              <w:ind w:left="20"/>
              <w:jc w:val="both"/>
            </w:pPr>
            <w:r>
              <w:rPr>
                <w:rFonts w:ascii="Times New Roman"/>
                <w:b w:val="false"/>
                <w:i w:val="false"/>
                <w:color w:val="000000"/>
                <w:sz w:val="20"/>
              </w:rPr>
              <w:t>
Навык 4:</w:t>
            </w:r>
          </w:p>
          <w:bookmarkEnd w:id="926"/>
          <w:p>
            <w:pPr>
              <w:spacing w:after="20"/>
              <w:ind w:left="20"/>
              <w:jc w:val="both"/>
            </w:pPr>
            <w:r>
              <w:rPr>
                <w:rFonts w:ascii="Times New Roman"/>
                <w:b w:val="false"/>
                <w:i w:val="false"/>
                <w:color w:val="000000"/>
                <w:sz w:val="20"/>
              </w:rPr>
              <w:t>
Предоставление обратной связи кандидатам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927"/>
          <w:p>
            <w:pPr>
              <w:spacing w:after="20"/>
              <w:ind w:left="20"/>
              <w:jc w:val="both"/>
            </w:pPr>
            <w:r>
              <w:rPr>
                <w:rFonts w:ascii="Times New Roman"/>
                <w:b w:val="false"/>
                <w:i w:val="false"/>
                <w:color w:val="000000"/>
                <w:sz w:val="20"/>
              </w:rPr>
              <w:t>
Умения:</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1. Владеть техниками предоставления обратной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Предоставлять обратную связь кандидатам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предложения шаблонов автоматических ответов обратной связи кандидатам</w:t>
            </w:r>
          </w:p>
          <w:p>
            <w:pPr>
              <w:spacing w:after="20"/>
              <w:ind w:left="20"/>
              <w:jc w:val="both"/>
            </w:pPr>
            <w:r>
              <w:rPr>
                <w:rFonts w:ascii="Times New Roman"/>
                <w:b w:val="false"/>
                <w:i w:val="false"/>
                <w:color w:val="000000"/>
                <w:sz w:val="20"/>
              </w:rPr>
              <w:t>
4. Предоставлять / организовывать предоставление обратной связи кандидатам по результатам оценочных процедур процесса отбора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928"/>
          <w:p>
            <w:pPr>
              <w:spacing w:after="20"/>
              <w:ind w:left="20"/>
              <w:jc w:val="both"/>
            </w:pPr>
            <w:r>
              <w:rPr>
                <w:rFonts w:ascii="Times New Roman"/>
                <w:b w:val="false"/>
                <w:i w:val="false"/>
                <w:color w:val="000000"/>
                <w:sz w:val="20"/>
              </w:rPr>
              <w:t>
Знания:</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маркетинга, PR (public relations)</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техники предоставления обратной связи</w:t>
            </w:r>
          </w:p>
          <w:p>
            <w:pPr>
              <w:spacing w:after="20"/>
              <w:ind w:left="20"/>
              <w:jc w:val="both"/>
            </w:pPr>
            <w:r>
              <w:rPr>
                <w:rFonts w:ascii="Times New Roman"/>
                <w:b w:val="false"/>
                <w:i w:val="false"/>
                <w:color w:val="000000"/>
                <w:sz w:val="20"/>
              </w:rPr>
              <w:t>
3. Процесс отбора кандидатов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929"/>
          <w:p>
            <w:pPr>
              <w:spacing w:after="20"/>
              <w:ind w:left="20"/>
              <w:jc w:val="both"/>
            </w:pPr>
            <w:r>
              <w:rPr>
                <w:rFonts w:ascii="Times New Roman"/>
                <w:b w:val="false"/>
                <w:i w:val="false"/>
                <w:color w:val="000000"/>
                <w:sz w:val="20"/>
              </w:rPr>
              <w:t>
Навык 5:</w:t>
            </w:r>
          </w:p>
          <w:bookmarkEnd w:id="929"/>
          <w:p>
            <w:pPr>
              <w:spacing w:after="20"/>
              <w:ind w:left="20"/>
              <w:jc w:val="both"/>
            </w:pPr>
            <w:r>
              <w:rPr>
                <w:rFonts w:ascii="Times New Roman"/>
                <w:b w:val="false"/>
                <w:i w:val="false"/>
                <w:color w:val="000000"/>
                <w:sz w:val="20"/>
              </w:rPr>
              <w:t>
Оформление предложения о работе (job offer)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930"/>
          <w:p>
            <w:pPr>
              <w:spacing w:after="20"/>
              <w:ind w:left="20"/>
              <w:jc w:val="both"/>
            </w:pPr>
            <w:r>
              <w:rPr>
                <w:rFonts w:ascii="Times New Roman"/>
                <w:b w:val="false"/>
                <w:i w:val="false"/>
                <w:color w:val="000000"/>
                <w:sz w:val="20"/>
              </w:rPr>
              <w:t>
Умения:</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шаблоны предложения о работе (job offer)</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предложения о работе (job offer) по утверждҰнному шаблону для финального кандидата</w:t>
            </w:r>
          </w:p>
          <w:p>
            <w:pPr>
              <w:spacing w:after="20"/>
              <w:ind w:left="20"/>
              <w:jc w:val="both"/>
            </w:pPr>
            <w:r>
              <w:rPr>
                <w:rFonts w:ascii="Times New Roman"/>
                <w:b w:val="false"/>
                <w:i w:val="false"/>
                <w:color w:val="000000"/>
                <w:sz w:val="20"/>
              </w:rPr>
              <w:t>
3. Предоставлять списки необходимых документов для оформления на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931"/>
          <w:p>
            <w:pPr>
              <w:spacing w:after="20"/>
              <w:ind w:left="20"/>
              <w:jc w:val="both"/>
            </w:pPr>
            <w:r>
              <w:rPr>
                <w:rFonts w:ascii="Times New Roman"/>
                <w:b w:val="false"/>
                <w:i w:val="false"/>
                <w:color w:val="000000"/>
                <w:sz w:val="20"/>
              </w:rPr>
              <w:t>
Знания:</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Стандарты разработки и шаблоны предложения о работе (job offer)</w:t>
            </w:r>
          </w:p>
          <w:p>
            <w:pPr>
              <w:spacing w:after="20"/>
              <w:ind w:left="20"/>
              <w:jc w:val="both"/>
            </w:pPr>
            <w:r>
              <w:rPr>
                <w:rFonts w:ascii="Times New Roman"/>
                <w:b w:val="false"/>
                <w:i w:val="false"/>
                <w:color w:val="000000"/>
                <w:sz w:val="20"/>
              </w:rPr>
              <w:t>
2. Перечень необходимых документов для оформления на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932"/>
          <w:p>
            <w:pPr>
              <w:spacing w:after="20"/>
              <w:ind w:left="20"/>
              <w:jc w:val="both"/>
            </w:pPr>
            <w:r>
              <w:rPr>
                <w:rFonts w:ascii="Times New Roman"/>
                <w:b w:val="false"/>
                <w:i w:val="false"/>
                <w:color w:val="000000"/>
                <w:sz w:val="20"/>
              </w:rPr>
              <w:t>
Ответственность</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Устные коммуникативные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Письменные коммуникативные навыки</w:t>
            </w:r>
          </w:p>
          <w:p>
            <w:pPr>
              <w:spacing w:after="20"/>
              <w:ind w:left="20"/>
              <w:jc w:val="both"/>
            </w:pPr>
            <w:r>
              <w:rPr>
                <w:rFonts w:ascii="Times New Roman"/>
                <w:b w:val="false"/>
                <w:i w:val="false"/>
                <w:color w:val="000000"/>
                <w:sz w:val="20"/>
              </w:rPr>
              <w:t>
Навык ведения переговоров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поиску и подбору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персоналу</w:t>
            </w:r>
          </w:p>
        </w:tc>
      </w:tr>
    </w:tbl>
    <w:bookmarkStart w:name="z2300" w:id="933"/>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933"/>
    <w:bookmarkStart w:name="z2301" w:id="934"/>
    <w:p>
      <w:pPr>
        <w:spacing w:after="0"/>
        <w:ind w:left="0"/>
        <w:jc w:val="both"/>
      </w:pPr>
      <w:r>
        <w:rPr>
          <w:rFonts w:ascii="Times New Roman"/>
          <w:b w:val="false"/>
          <w:i w:val="false"/>
          <w:color w:val="000000"/>
          <w:sz w:val="28"/>
        </w:rPr>
        <w:t>
      12. Наименование государственного органа:</w:t>
      </w:r>
    </w:p>
    <w:bookmarkEnd w:id="934"/>
    <w:bookmarkStart w:name="z2302" w:id="935"/>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935"/>
    <w:bookmarkStart w:name="z2303" w:id="936"/>
    <w:p>
      <w:pPr>
        <w:spacing w:after="0"/>
        <w:ind w:left="0"/>
        <w:jc w:val="both"/>
      </w:pPr>
      <w:r>
        <w:rPr>
          <w:rFonts w:ascii="Times New Roman"/>
          <w:b w:val="false"/>
          <w:i w:val="false"/>
          <w:color w:val="000000"/>
          <w:sz w:val="28"/>
        </w:rPr>
        <w:t>
      Исполнитель:</w:t>
      </w:r>
    </w:p>
    <w:bookmarkEnd w:id="936"/>
    <w:bookmarkStart w:name="z2304" w:id="937"/>
    <w:p>
      <w:pPr>
        <w:spacing w:after="0"/>
        <w:ind w:left="0"/>
        <w:jc w:val="both"/>
      </w:pPr>
      <w:r>
        <w:rPr>
          <w:rFonts w:ascii="Times New Roman"/>
          <w:b w:val="false"/>
          <w:i w:val="false"/>
          <w:color w:val="000000"/>
          <w:sz w:val="28"/>
        </w:rPr>
        <w:t>
      Набиев Данат Кудерович, +7 (717) 742 98 1, d.nabiev@enbek.gov.kz</w:t>
      </w:r>
    </w:p>
    <w:bookmarkEnd w:id="937"/>
    <w:bookmarkStart w:name="z2305" w:id="938"/>
    <w:p>
      <w:pPr>
        <w:spacing w:after="0"/>
        <w:ind w:left="0"/>
        <w:jc w:val="both"/>
      </w:pPr>
      <w:r>
        <w:rPr>
          <w:rFonts w:ascii="Times New Roman"/>
          <w:b w:val="false"/>
          <w:i w:val="false"/>
          <w:color w:val="000000"/>
          <w:sz w:val="28"/>
        </w:rPr>
        <w:t>
      13. Организации (предприятия) участвующие в разработке:</w:t>
      </w:r>
    </w:p>
    <w:bookmarkEnd w:id="938"/>
    <w:bookmarkStart w:name="z2306" w:id="939"/>
    <w:p>
      <w:pPr>
        <w:spacing w:after="0"/>
        <w:ind w:left="0"/>
        <w:jc w:val="both"/>
      </w:pPr>
      <w:r>
        <w:rPr>
          <w:rFonts w:ascii="Times New Roman"/>
          <w:b w:val="false"/>
          <w:i w:val="false"/>
          <w:color w:val="000000"/>
          <w:sz w:val="28"/>
        </w:rPr>
        <w:t>
      Ассоциация HR менеджеров</w:t>
      </w:r>
    </w:p>
    <w:bookmarkEnd w:id="939"/>
    <w:bookmarkStart w:name="z2307" w:id="940"/>
    <w:p>
      <w:pPr>
        <w:spacing w:after="0"/>
        <w:ind w:left="0"/>
        <w:jc w:val="both"/>
      </w:pPr>
      <w:r>
        <w:rPr>
          <w:rFonts w:ascii="Times New Roman"/>
          <w:b w:val="false"/>
          <w:i w:val="false"/>
          <w:color w:val="000000"/>
          <w:sz w:val="28"/>
        </w:rPr>
        <w:t>
      Руководитель:</w:t>
      </w:r>
    </w:p>
    <w:bookmarkEnd w:id="940"/>
    <w:bookmarkStart w:name="z2308" w:id="941"/>
    <w:p>
      <w:pPr>
        <w:spacing w:after="0"/>
        <w:ind w:left="0"/>
        <w:jc w:val="both"/>
      </w:pPr>
      <w:r>
        <w:rPr>
          <w:rFonts w:ascii="Times New Roman"/>
          <w:b w:val="false"/>
          <w:i w:val="false"/>
          <w:color w:val="000000"/>
          <w:sz w:val="28"/>
        </w:rPr>
        <w:t>
      Раисова Г.</w:t>
      </w:r>
    </w:p>
    <w:bookmarkEnd w:id="941"/>
    <w:bookmarkStart w:name="z2309" w:id="942"/>
    <w:p>
      <w:pPr>
        <w:spacing w:after="0"/>
        <w:ind w:left="0"/>
        <w:jc w:val="both"/>
      </w:pPr>
      <w:r>
        <w:rPr>
          <w:rFonts w:ascii="Times New Roman"/>
          <w:b w:val="false"/>
          <w:i w:val="false"/>
          <w:color w:val="000000"/>
          <w:sz w:val="28"/>
        </w:rPr>
        <w:t>
      Исполнители:</w:t>
      </w:r>
    </w:p>
    <w:bookmarkEnd w:id="942"/>
    <w:bookmarkStart w:name="z2310" w:id="943"/>
    <w:p>
      <w:pPr>
        <w:spacing w:after="0"/>
        <w:ind w:left="0"/>
        <w:jc w:val="both"/>
      </w:pPr>
      <w:r>
        <w:rPr>
          <w:rFonts w:ascii="Times New Roman"/>
          <w:b w:val="false"/>
          <w:i w:val="false"/>
          <w:color w:val="000000"/>
          <w:sz w:val="28"/>
        </w:rPr>
        <w:t>
      Алирахим С., +7 (701) 228 67 28, s.alirakhim@gmail.com</w:t>
      </w:r>
    </w:p>
    <w:bookmarkEnd w:id="943"/>
    <w:bookmarkStart w:name="z2311" w:id="944"/>
    <w:p>
      <w:pPr>
        <w:spacing w:after="0"/>
        <w:ind w:left="0"/>
        <w:jc w:val="both"/>
      </w:pPr>
      <w:r>
        <w:rPr>
          <w:rFonts w:ascii="Times New Roman"/>
          <w:b w:val="false"/>
          <w:i w:val="false"/>
          <w:color w:val="000000"/>
          <w:sz w:val="28"/>
        </w:rPr>
        <w:t>
      14. Отраслевой совет по профессиональным квалификациям: 06.11.2024</w:t>
      </w:r>
    </w:p>
    <w:bookmarkEnd w:id="944"/>
    <w:bookmarkStart w:name="z2312" w:id="945"/>
    <w:p>
      <w:pPr>
        <w:spacing w:after="0"/>
        <w:ind w:left="0"/>
        <w:jc w:val="both"/>
      </w:pPr>
      <w:r>
        <w:rPr>
          <w:rFonts w:ascii="Times New Roman"/>
          <w:b w:val="false"/>
          <w:i w:val="false"/>
          <w:color w:val="000000"/>
          <w:sz w:val="28"/>
        </w:rPr>
        <w:t>
      15. Национальный орган по профессиональным квалификациям: 06.05.2024 г.</w:t>
      </w:r>
    </w:p>
    <w:bookmarkEnd w:id="945"/>
    <w:bookmarkStart w:name="z2313" w:id="946"/>
    <w:p>
      <w:pPr>
        <w:spacing w:after="0"/>
        <w:ind w:left="0"/>
        <w:jc w:val="both"/>
      </w:pPr>
      <w:r>
        <w:rPr>
          <w:rFonts w:ascii="Times New Roman"/>
          <w:b w:val="false"/>
          <w:i w:val="false"/>
          <w:color w:val="000000"/>
          <w:sz w:val="28"/>
        </w:rPr>
        <w:t>
      16. Национальная палата предпринимателей Республики Казахстан "Атамекен": -</w:t>
      </w:r>
    </w:p>
    <w:bookmarkEnd w:id="946"/>
    <w:bookmarkStart w:name="z2314" w:id="947"/>
    <w:p>
      <w:pPr>
        <w:spacing w:after="0"/>
        <w:ind w:left="0"/>
        <w:jc w:val="both"/>
      </w:pPr>
      <w:r>
        <w:rPr>
          <w:rFonts w:ascii="Times New Roman"/>
          <w:b w:val="false"/>
          <w:i w:val="false"/>
          <w:color w:val="000000"/>
          <w:sz w:val="28"/>
        </w:rPr>
        <w:t>
      17. Номер версии и год выпуска: версия 2, 2024 г.</w:t>
      </w:r>
    </w:p>
    <w:bookmarkEnd w:id="947"/>
    <w:bookmarkStart w:name="z2315" w:id="948"/>
    <w:p>
      <w:pPr>
        <w:spacing w:after="0"/>
        <w:ind w:left="0"/>
        <w:jc w:val="both"/>
      </w:pPr>
      <w:r>
        <w:rPr>
          <w:rFonts w:ascii="Times New Roman"/>
          <w:b w:val="false"/>
          <w:i w:val="false"/>
          <w:color w:val="000000"/>
          <w:sz w:val="28"/>
        </w:rPr>
        <w:t>
      18. Дата ориентировочного пересмотра: 30.10.2027 г.</w:t>
      </w:r>
    </w:p>
    <w:bookmarkEnd w:id="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и.о.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"Об утверждении</w:t>
            </w:r>
            <w:r>
              <w:br/>
            </w:r>
            <w:r>
              <w:rPr>
                <w:rFonts w:ascii="Times New Roman"/>
                <w:b w:val="false"/>
                <w:i w:val="false"/>
                <w:color w:val="000000"/>
                <w:sz w:val="20"/>
              </w:rPr>
              <w:t>профессиональных стандартов в</w:t>
            </w:r>
            <w:r>
              <w:br/>
            </w:r>
            <w:r>
              <w:rPr>
                <w:rFonts w:ascii="Times New Roman"/>
                <w:b w:val="false"/>
                <w:i w:val="false"/>
                <w:color w:val="000000"/>
                <w:sz w:val="20"/>
              </w:rPr>
              <w:t>сфере HR "Управление</w:t>
            </w:r>
            <w:r>
              <w:br/>
            </w:r>
            <w:r>
              <w:rPr>
                <w:rFonts w:ascii="Times New Roman"/>
                <w:b w:val="false"/>
                <w:i w:val="false"/>
                <w:color w:val="000000"/>
                <w:sz w:val="20"/>
              </w:rPr>
              <w:t>человеческими ресурсами"</w:t>
            </w:r>
          </w:p>
        </w:tc>
      </w:tr>
    </w:tbl>
    <w:bookmarkStart w:name="z2317" w:id="949"/>
    <w:p>
      <w:pPr>
        <w:spacing w:after="0"/>
        <w:ind w:left="0"/>
        <w:jc w:val="left"/>
      </w:pPr>
      <w:r>
        <w:rPr>
          <w:rFonts w:ascii="Times New Roman"/>
          <w:b/>
          <w:i w:val="false"/>
          <w:color w:val="000000"/>
        </w:rPr>
        <w:t xml:space="preserve"> Профессиональный стандарт: "Управление корпоративной культурой и благополучием работников"</w:t>
      </w:r>
    </w:p>
    <w:bookmarkEnd w:id="949"/>
    <w:bookmarkStart w:name="z2318" w:id="950"/>
    <w:p>
      <w:pPr>
        <w:spacing w:after="0"/>
        <w:ind w:left="0"/>
        <w:jc w:val="left"/>
      </w:pPr>
      <w:r>
        <w:rPr>
          <w:rFonts w:ascii="Times New Roman"/>
          <w:b/>
          <w:i w:val="false"/>
          <w:color w:val="000000"/>
        </w:rPr>
        <w:t xml:space="preserve"> Глава 1. Общие положения</w:t>
      </w:r>
    </w:p>
    <w:bookmarkEnd w:id="950"/>
    <w:bookmarkStart w:name="z2319" w:id="951"/>
    <w:p>
      <w:pPr>
        <w:spacing w:after="0"/>
        <w:ind w:left="0"/>
        <w:jc w:val="both"/>
      </w:pPr>
      <w:r>
        <w:rPr>
          <w:rFonts w:ascii="Times New Roman"/>
          <w:b w:val="false"/>
          <w:i w:val="false"/>
          <w:color w:val="000000"/>
          <w:sz w:val="28"/>
        </w:rPr>
        <w:t>
      1. Область применения профессионального стандарта: Профессиональный стандарт "Управление корпоративной культурой и благополучием работников" применяется в качестве основы для оценки, аттестации, сертификации и подтверждения квалификации, подготовки и специализации кадров в сфере управления человеческими ресурсами и предназначены для использования широким кругом пользователей:</w:t>
      </w:r>
    </w:p>
    <w:bookmarkEnd w:id="951"/>
    <w:bookmarkStart w:name="z2320" w:id="952"/>
    <w:p>
      <w:pPr>
        <w:spacing w:after="0"/>
        <w:ind w:left="0"/>
        <w:jc w:val="both"/>
      </w:pPr>
      <w:r>
        <w:rPr>
          <w:rFonts w:ascii="Times New Roman"/>
          <w:b w:val="false"/>
          <w:i w:val="false"/>
          <w:color w:val="000000"/>
          <w:sz w:val="28"/>
        </w:rPr>
        <w:t xml:space="preserve">
      1) работниками – для понимания предъявляемых требований к профессии в отрасли, планирования повышения своей квалификации и карьерного продвижения; </w:t>
      </w:r>
    </w:p>
    <w:bookmarkEnd w:id="952"/>
    <w:bookmarkStart w:name="z2321" w:id="953"/>
    <w:p>
      <w:pPr>
        <w:spacing w:after="0"/>
        <w:ind w:left="0"/>
        <w:jc w:val="both"/>
      </w:pPr>
      <w:r>
        <w:rPr>
          <w:rFonts w:ascii="Times New Roman"/>
          <w:b w:val="false"/>
          <w:i w:val="false"/>
          <w:color w:val="000000"/>
          <w:sz w:val="28"/>
        </w:rPr>
        <w:t xml:space="preserve">
      2) работодателями – для разработки используемых требований, инструкций, обязанностей к работникам, формирования критериев при найме и оценке персонала, а также составления программ повышения квалификации, развития, продвижения и ротации кадров; </w:t>
      </w:r>
    </w:p>
    <w:bookmarkEnd w:id="953"/>
    <w:bookmarkStart w:name="z2322" w:id="954"/>
    <w:p>
      <w:pPr>
        <w:spacing w:after="0"/>
        <w:ind w:left="0"/>
        <w:jc w:val="both"/>
      </w:pPr>
      <w:r>
        <w:rPr>
          <w:rFonts w:ascii="Times New Roman"/>
          <w:b w:val="false"/>
          <w:i w:val="false"/>
          <w:color w:val="000000"/>
          <w:sz w:val="28"/>
        </w:rPr>
        <w:t xml:space="preserve">
      3) организациями (органами), осуществляющими деятельность по сертификации и присвоению квалификации – для разработки оценочных материалов при сертификации персонала и выработки критериев квалификации работников по уровню соответствия; </w:t>
      </w:r>
    </w:p>
    <w:bookmarkEnd w:id="954"/>
    <w:bookmarkStart w:name="z2323" w:id="955"/>
    <w:p>
      <w:pPr>
        <w:spacing w:after="0"/>
        <w:ind w:left="0"/>
        <w:jc w:val="both"/>
      </w:pPr>
      <w:r>
        <w:rPr>
          <w:rFonts w:ascii="Times New Roman"/>
          <w:b w:val="false"/>
          <w:i w:val="false"/>
          <w:color w:val="000000"/>
          <w:sz w:val="28"/>
        </w:rPr>
        <w:t>
      4) государственными органами – для использования профессионального стандарта в качестве критериев для мониторинга и прогнозирования рынка труда. Настоящий профессиональный стандарт включает управление человеческими ресурсами (многопрофильного направления).</w:t>
      </w:r>
    </w:p>
    <w:bookmarkEnd w:id="955"/>
    <w:bookmarkStart w:name="z2324" w:id="956"/>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956"/>
    <w:bookmarkStart w:name="z2325" w:id="957"/>
    <w:p>
      <w:pPr>
        <w:spacing w:after="0"/>
        <w:ind w:left="0"/>
        <w:jc w:val="both"/>
      </w:pPr>
      <w:r>
        <w:rPr>
          <w:rFonts w:ascii="Times New Roman"/>
          <w:b w:val="false"/>
          <w:i w:val="false"/>
          <w:color w:val="000000"/>
          <w:sz w:val="28"/>
        </w:rPr>
        <w:t>
      1) Управление человеческими ресурсами – подход в управлении персоналом, при котором сотрудники рассматриваются как достояние компании в конкурентной борьбе, как человеческий потенциал, который необходимо мотивировать и развивать, чтобы достичь стратегических целей организации;</w:t>
      </w:r>
    </w:p>
    <w:bookmarkEnd w:id="957"/>
    <w:bookmarkStart w:name="z2326" w:id="958"/>
    <w:p>
      <w:pPr>
        <w:spacing w:after="0"/>
        <w:ind w:left="0"/>
        <w:jc w:val="both"/>
      </w:pPr>
      <w:r>
        <w:rPr>
          <w:rFonts w:ascii="Times New Roman"/>
          <w:b w:val="false"/>
          <w:i w:val="false"/>
          <w:color w:val="000000"/>
          <w:sz w:val="28"/>
        </w:rPr>
        <w:t>
      2) Поиск информации – любознательность, стремление больше знать о явлениях, людях, проблемах, выходящих за рамки повседневных рабочих обязанностей, умение “раскопать” информацию или добиться точных сведений, прояснение спорных моментов, использование всех источников, которые могут дать нужную информацию, а также собственных налаженных методов получения информации;</w:t>
      </w:r>
    </w:p>
    <w:bookmarkEnd w:id="958"/>
    <w:bookmarkStart w:name="z2327" w:id="959"/>
    <w:p>
      <w:pPr>
        <w:spacing w:after="0"/>
        <w:ind w:left="0"/>
        <w:jc w:val="both"/>
      </w:pPr>
      <w:r>
        <w:rPr>
          <w:rFonts w:ascii="Times New Roman"/>
          <w:b w:val="false"/>
          <w:i w:val="false"/>
          <w:color w:val="000000"/>
          <w:sz w:val="28"/>
        </w:rPr>
        <w:t>
      3) Информационный повод – неординарное, интересное событие, которое может заинтересовать публику и СМИ;</w:t>
      </w:r>
    </w:p>
    <w:bookmarkEnd w:id="959"/>
    <w:bookmarkStart w:name="z2328" w:id="960"/>
    <w:p>
      <w:pPr>
        <w:spacing w:after="0"/>
        <w:ind w:left="0"/>
        <w:jc w:val="both"/>
      </w:pPr>
      <w:r>
        <w:rPr>
          <w:rFonts w:ascii="Times New Roman"/>
          <w:b w:val="false"/>
          <w:i w:val="false"/>
          <w:color w:val="000000"/>
          <w:sz w:val="28"/>
        </w:rPr>
        <w:t>
      4) Привлечение потенциальных кандидатов – комплекс процедур, мероприятий и действий, направленных на вызов интереса потенциальных кандидатов к вакантной позиции;</w:t>
      </w:r>
    </w:p>
    <w:bookmarkEnd w:id="960"/>
    <w:bookmarkStart w:name="z2329" w:id="961"/>
    <w:p>
      <w:pPr>
        <w:spacing w:after="0"/>
        <w:ind w:left="0"/>
        <w:jc w:val="both"/>
      </w:pPr>
      <w:r>
        <w:rPr>
          <w:rFonts w:ascii="Times New Roman"/>
          <w:b w:val="false"/>
          <w:i w:val="false"/>
          <w:color w:val="000000"/>
          <w:sz w:val="28"/>
        </w:rPr>
        <w:t>
      5) Целевая группа потенциальных кандидатов – специалисты, привлекаемые для работы в компании и обладающие необходимыми для бизнеса организации личностными и профессиональными характеристика и свойствами;</w:t>
      </w:r>
    </w:p>
    <w:bookmarkEnd w:id="961"/>
    <w:bookmarkStart w:name="z2330" w:id="962"/>
    <w:p>
      <w:pPr>
        <w:spacing w:after="0"/>
        <w:ind w:left="0"/>
        <w:jc w:val="both"/>
      </w:pPr>
      <w:r>
        <w:rPr>
          <w:rFonts w:ascii="Times New Roman"/>
          <w:b w:val="false"/>
          <w:i w:val="false"/>
          <w:color w:val="000000"/>
          <w:sz w:val="28"/>
        </w:rPr>
        <w:t>
      6) Воздействие и влияние – способность предпринимать разнообразные действия с целью убедить, повлиять, оказать воздействие или произвести на других определенное впечатление, чтобы добиться согласия и поддержки своих предложений;</w:t>
      </w:r>
    </w:p>
    <w:bookmarkEnd w:id="962"/>
    <w:bookmarkStart w:name="z2331" w:id="963"/>
    <w:p>
      <w:pPr>
        <w:spacing w:after="0"/>
        <w:ind w:left="0"/>
        <w:jc w:val="both"/>
      </w:pPr>
      <w:r>
        <w:rPr>
          <w:rFonts w:ascii="Times New Roman"/>
          <w:b w:val="false"/>
          <w:i w:val="false"/>
          <w:color w:val="000000"/>
          <w:sz w:val="28"/>
        </w:rPr>
        <w:t>
      7) Репутация – динамическая характеристика деятельности компании, складывающаяся в сознании людей с течением времени;</w:t>
      </w:r>
    </w:p>
    <w:bookmarkEnd w:id="963"/>
    <w:bookmarkStart w:name="z2332" w:id="964"/>
    <w:p>
      <w:pPr>
        <w:spacing w:after="0"/>
        <w:ind w:left="0"/>
        <w:jc w:val="both"/>
      </w:pPr>
      <w:r>
        <w:rPr>
          <w:rFonts w:ascii="Times New Roman"/>
          <w:b w:val="false"/>
          <w:i w:val="false"/>
          <w:color w:val="000000"/>
          <w:sz w:val="28"/>
        </w:rPr>
        <w:t>
      8) Бенчмаркинг – это процесс определения, понимания и адаптации имеющихся примеров эффективного функционирования компании с целью улучшения собственной работы;</w:t>
      </w:r>
    </w:p>
    <w:bookmarkEnd w:id="964"/>
    <w:bookmarkStart w:name="z2333" w:id="965"/>
    <w:p>
      <w:pPr>
        <w:spacing w:after="0"/>
        <w:ind w:left="0"/>
        <w:jc w:val="both"/>
      </w:pPr>
      <w:r>
        <w:rPr>
          <w:rFonts w:ascii="Times New Roman"/>
          <w:b w:val="false"/>
          <w:i w:val="false"/>
          <w:color w:val="000000"/>
          <w:sz w:val="28"/>
        </w:rPr>
        <w:t>
      9) Бизнес – контекст – особенности деятельности компании и внешней среды, влияющие на ее эффективность;</w:t>
      </w:r>
    </w:p>
    <w:bookmarkEnd w:id="965"/>
    <w:bookmarkStart w:name="z2334" w:id="966"/>
    <w:p>
      <w:pPr>
        <w:spacing w:after="0"/>
        <w:ind w:left="0"/>
        <w:jc w:val="both"/>
      </w:pPr>
      <w:r>
        <w:rPr>
          <w:rFonts w:ascii="Times New Roman"/>
          <w:b w:val="false"/>
          <w:i w:val="false"/>
          <w:color w:val="000000"/>
          <w:sz w:val="28"/>
        </w:rPr>
        <w:t>
      10) Понимание бизнеса – понимание специфики работы компании, ее конкурентных преимуществ, позиций на рынке и стратегических приоритетов. Понимание внутренних бизнес-процессов, своей роли в их реализации;</w:t>
      </w:r>
    </w:p>
    <w:bookmarkEnd w:id="966"/>
    <w:bookmarkStart w:name="z2335" w:id="967"/>
    <w:p>
      <w:pPr>
        <w:spacing w:after="0"/>
        <w:ind w:left="0"/>
        <w:jc w:val="both"/>
      </w:pPr>
      <w:r>
        <w:rPr>
          <w:rFonts w:ascii="Times New Roman"/>
          <w:b w:val="false"/>
          <w:i w:val="false"/>
          <w:color w:val="000000"/>
          <w:sz w:val="28"/>
        </w:rPr>
        <w:t>
      11) Брендбук – официальный документ организации, в котором описывается концепция бренда, атрибуты бренда, целевая аудитория, позиционирование организации и другие данные, которыми руководствуется организация для построения коммуникации с клиентами/стейкхолдерами и развития организации в целом;</w:t>
      </w:r>
    </w:p>
    <w:bookmarkEnd w:id="967"/>
    <w:bookmarkStart w:name="z2336" w:id="968"/>
    <w:p>
      <w:pPr>
        <w:spacing w:after="0"/>
        <w:ind w:left="0"/>
        <w:jc w:val="both"/>
      </w:pPr>
      <w:r>
        <w:rPr>
          <w:rFonts w:ascii="Times New Roman"/>
          <w:b w:val="false"/>
          <w:i w:val="false"/>
          <w:color w:val="000000"/>
          <w:sz w:val="28"/>
        </w:rPr>
        <w:t>
      12) Брендинг – комплекс последовательных мероприятий, направленных на создание целостного и востребованного потребителем имиджа работодателя; управление брендом работодателя;</w:t>
      </w:r>
    </w:p>
    <w:bookmarkEnd w:id="968"/>
    <w:bookmarkStart w:name="z2337" w:id="969"/>
    <w:p>
      <w:pPr>
        <w:spacing w:after="0"/>
        <w:ind w:left="0"/>
        <w:jc w:val="both"/>
      </w:pPr>
      <w:r>
        <w:rPr>
          <w:rFonts w:ascii="Times New Roman"/>
          <w:b w:val="false"/>
          <w:i w:val="false"/>
          <w:color w:val="000000"/>
          <w:sz w:val="28"/>
        </w:rPr>
        <w:t>
      13) Диалог – в узком смысле двухсторонний обмен информацией между людьми как публично, так и посредством масс-медиа. В более широком понимании — горизонтальная передача информации, в процессе которой коммуникатор и реципиент принимают равноправное участие;</w:t>
      </w:r>
    </w:p>
    <w:bookmarkEnd w:id="969"/>
    <w:bookmarkStart w:name="z2338" w:id="970"/>
    <w:p>
      <w:pPr>
        <w:spacing w:after="0"/>
        <w:ind w:left="0"/>
        <w:jc w:val="both"/>
      </w:pPr>
      <w:r>
        <w:rPr>
          <w:rFonts w:ascii="Times New Roman"/>
          <w:b w:val="false"/>
          <w:i w:val="false"/>
          <w:color w:val="000000"/>
          <w:sz w:val="28"/>
        </w:rPr>
        <w:t>
      14) Факторы риска здоровья – это определяющие здоровье факторы, влияющие на него отрицательно;</w:t>
      </w:r>
    </w:p>
    <w:bookmarkEnd w:id="970"/>
    <w:bookmarkStart w:name="z2339" w:id="971"/>
    <w:p>
      <w:pPr>
        <w:spacing w:after="0"/>
        <w:ind w:left="0"/>
        <w:jc w:val="both"/>
      </w:pPr>
      <w:r>
        <w:rPr>
          <w:rFonts w:ascii="Times New Roman"/>
          <w:b w:val="false"/>
          <w:i w:val="false"/>
          <w:color w:val="000000"/>
          <w:sz w:val="28"/>
        </w:rPr>
        <w:t>
      15) Социология труда – отрасль социологии, изучающая проблемы регулирования социальных процессов, мотивации трудовой деятельности, трудовой адаптации работников, стимулирования труда, социального контроля в сфере труда, сплочения трудового коллектива, руководства трудовым коллективом демократизации трудовых отношений, трудовых перемещений, планирования и регулирования социальных отношений;</w:t>
      </w:r>
    </w:p>
    <w:bookmarkEnd w:id="971"/>
    <w:bookmarkStart w:name="z2340" w:id="972"/>
    <w:p>
      <w:pPr>
        <w:spacing w:after="0"/>
        <w:ind w:left="0"/>
        <w:jc w:val="both"/>
      </w:pPr>
      <w:r>
        <w:rPr>
          <w:rFonts w:ascii="Times New Roman"/>
          <w:b w:val="false"/>
          <w:i w:val="false"/>
          <w:color w:val="000000"/>
          <w:sz w:val="28"/>
        </w:rPr>
        <w:t>
      16) Трудовые отношения – совокупность отношений между работниками и работодателем, возникающих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w:t>
      </w:r>
    </w:p>
    <w:bookmarkEnd w:id="972"/>
    <w:bookmarkStart w:name="z2341" w:id="973"/>
    <w:p>
      <w:pPr>
        <w:spacing w:after="0"/>
        <w:ind w:left="0"/>
        <w:jc w:val="both"/>
      </w:pPr>
      <w:r>
        <w:rPr>
          <w:rFonts w:ascii="Times New Roman"/>
          <w:b w:val="false"/>
          <w:i w:val="false"/>
          <w:color w:val="000000"/>
          <w:sz w:val="28"/>
        </w:rPr>
        <w:t>
      17) Управление трудовыми отношениями – процесс целенаправленного прогнозирования, планирования, организации, координации и контроля деятельности организации, возникающий при осуществлении прав и обязанностей работников и работодателя;</w:t>
      </w:r>
    </w:p>
    <w:bookmarkEnd w:id="973"/>
    <w:bookmarkStart w:name="z2342" w:id="974"/>
    <w:p>
      <w:pPr>
        <w:spacing w:after="0"/>
        <w:ind w:left="0"/>
        <w:jc w:val="both"/>
      </w:pPr>
      <w:r>
        <w:rPr>
          <w:rFonts w:ascii="Times New Roman"/>
          <w:b w:val="false"/>
          <w:i w:val="false"/>
          <w:color w:val="000000"/>
          <w:sz w:val="28"/>
        </w:rPr>
        <w:t>
      18) Качество трудовой жизни – уровень удовлетворения личных потребностей работников через их деятельность в организации. Качество трудовой жизни основано на создании условий, которые обеспечивают наилучшее использование трудового потенциала отдельного индивида;</w:t>
      </w:r>
    </w:p>
    <w:bookmarkEnd w:id="974"/>
    <w:bookmarkStart w:name="z2343" w:id="975"/>
    <w:p>
      <w:pPr>
        <w:spacing w:after="0"/>
        <w:ind w:left="0"/>
        <w:jc w:val="both"/>
      </w:pPr>
      <w:r>
        <w:rPr>
          <w:rFonts w:ascii="Times New Roman"/>
          <w:b w:val="false"/>
          <w:i w:val="false"/>
          <w:color w:val="000000"/>
          <w:sz w:val="28"/>
        </w:rPr>
        <w:t>
      19) Дорожная карта – план мероприятий по продвижению и развитию корпоративной культуры;</w:t>
      </w:r>
    </w:p>
    <w:bookmarkEnd w:id="975"/>
    <w:bookmarkStart w:name="z2344" w:id="976"/>
    <w:p>
      <w:pPr>
        <w:spacing w:after="0"/>
        <w:ind w:left="0"/>
        <w:jc w:val="both"/>
      </w:pPr>
      <w:r>
        <w:rPr>
          <w:rFonts w:ascii="Times New Roman"/>
          <w:b w:val="false"/>
          <w:i w:val="false"/>
          <w:color w:val="000000"/>
          <w:sz w:val="28"/>
        </w:rPr>
        <w:t>
      20) Бренд работодателя – целевой образ компании в качестве работодателя в глазах потенциальных и действующих работников, создаваемый компанией для привлечения и удержания необходимых работников;</w:t>
      </w:r>
    </w:p>
    <w:bookmarkEnd w:id="976"/>
    <w:bookmarkStart w:name="z2345" w:id="977"/>
    <w:p>
      <w:pPr>
        <w:spacing w:after="0"/>
        <w:ind w:left="0"/>
        <w:jc w:val="both"/>
      </w:pPr>
      <w:r>
        <w:rPr>
          <w:rFonts w:ascii="Times New Roman"/>
          <w:b w:val="false"/>
          <w:i w:val="false"/>
          <w:color w:val="000000"/>
          <w:sz w:val="28"/>
        </w:rPr>
        <w:t>
      21) Аудит бренда работодателя – это система исследований, которая позволяет оценить сильные и слабые стороны бренда с учҰтом восприятие всех целевых аудиторий, интересующих организацию;</w:t>
      </w:r>
    </w:p>
    <w:bookmarkEnd w:id="977"/>
    <w:bookmarkStart w:name="z2346" w:id="978"/>
    <w:p>
      <w:pPr>
        <w:spacing w:after="0"/>
        <w:ind w:left="0"/>
        <w:jc w:val="both"/>
      </w:pPr>
      <w:r>
        <w:rPr>
          <w:rFonts w:ascii="Times New Roman"/>
          <w:b w:val="false"/>
          <w:i w:val="false"/>
          <w:color w:val="000000"/>
          <w:sz w:val="28"/>
        </w:rPr>
        <w:t>
      22) Ценностное предложение работодателя (англ. EVP - Employee value proposition) – это набор преимуществ, благ, выгод, которые получают люди, работающие в компании, и которые воспринимаются ими как ценность;</w:t>
      </w:r>
    </w:p>
    <w:bookmarkEnd w:id="978"/>
    <w:bookmarkStart w:name="z2347" w:id="979"/>
    <w:p>
      <w:pPr>
        <w:spacing w:after="0"/>
        <w:ind w:left="0"/>
        <w:jc w:val="both"/>
      </w:pPr>
      <w:r>
        <w:rPr>
          <w:rFonts w:ascii="Times New Roman"/>
          <w:b w:val="false"/>
          <w:i w:val="false"/>
          <w:color w:val="000000"/>
          <w:sz w:val="28"/>
        </w:rPr>
        <w:t>
      23) Программа помощи работникам – программа содействия созданию благоприятных условий для совмещения трудовой деятельности и семейной жизни;</w:t>
      </w:r>
    </w:p>
    <w:bookmarkEnd w:id="979"/>
    <w:bookmarkStart w:name="z2348" w:id="980"/>
    <w:p>
      <w:pPr>
        <w:spacing w:after="0"/>
        <w:ind w:left="0"/>
        <w:jc w:val="both"/>
      </w:pPr>
      <w:r>
        <w:rPr>
          <w:rFonts w:ascii="Times New Roman"/>
          <w:b w:val="false"/>
          <w:i w:val="false"/>
          <w:color w:val="000000"/>
          <w:sz w:val="28"/>
        </w:rPr>
        <w:t>
      24) Баланс между работой и личной жизнью – это отсутствие противоречии между работой и другими жизненными ролями. Это состояние равновесия, при котором требования личной жизни, профессиональной жизни и семейной жизни равны;</w:t>
      </w:r>
    </w:p>
    <w:bookmarkEnd w:id="980"/>
    <w:bookmarkStart w:name="z2349" w:id="981"/>
    <w:p>
      <w:pPr>
        <w:spacing w:after="0"/>
        <w:ind w:left="0"/>
        <w:jc w:val="both"/>
      </w:pPr>
      <w:r>
        <w:rPr>
          <w:rFonts w:ascii="Times New Roman"/>
          <w:b w:val="false"/>
          <w:i w:val="false"/>
          <w:color w:val="000000"/>
          <w:sz w:val="28"/>
        </w:rPr>
        <w:t>
      25) Гибкость – способность адаптироваться и эффективно работать в различных ситуациях, с разными людьми или группами, способность понимать и принимать во внимание различные, в том числе противоположные мнения, адаптацию собственного подхода в соответствии с требованиями изменившейся ситуации, способность инициировать или с готовностью воспринимать изменения в своей организации или в своей работе;</w:t>
      </w:r>
    </w:p>
    <w:bookmarkEnd w:id="981"/>
    <w:bookmarkStart w:name="z2350" w:id="982"/>
    <w:p>
      <w:pPr>
        <w:spacing w:after="0"/>
        <w:ind w:left="0"/>
        <w:jc w:val="both"/>
      </w:pPr>
      <w:r>
        <w:rPr>
          <w:rFonts w:ascii="Times New Roman"/>
          <w:b w:val="false"/>
          <w:i w:val="false"/>
          <w:color w:val="000000"/>
          <w:sz w:val="28"/>
        </w:rPr>
        <w:t>
      26) Обратная связь – это инструмент управления человеческими ресурсами и повышения эффективности бизнес-процессов, который учитывается в каждом аспекте любой организации. Это мощный инструмент влияния, с помощью которого осуществляется информационный обмен между руководителем и подчиненными, позволяющий руководителю получать актуальную информацию о последствиях управленческих решений, корректировать работу отдельных работников и целых подразделений;</w:t>
      </w:r>
    </w:p>
    <w:bookmarkEnd w:id="982"/>
    <w:bookmarkStart w:name="z2351" w:id="983"/>
    <w:p>
      <w:pPr>
        <w:spacing w:after="0"/>
        <w:ind w:left="0"/>
        <w:jc w:val="both"/>
      </w:pPr>
      <w:r>
        <w:rPr>
          <w:rFonts w:ascii="Times New Roman"/>
          <w:b w:val="false"/>
          <w:i w:val="false"/>
          <w:color w:val="000000"/>
          <w:sz w:val="28"/>
        </w:rPr>
        <w:t>
      27) Клиентоориентированность – способность и желание помочь клиенту, выявить его потребности, и удовлетворить его запросы, готовность предоставить клиенту желаемое обслуживание, принять личную ответственность за немедленное решение проблем клиента, не занимая при этом оборонительных позиций, делать больше, чем от него ожидает клиент;</w:t>
      </w:r>
    </w:p>
    <w:bookmarkEnd w:id="983"/>
    <w:bookmarkStart w:name="z2352" w:id="984"/>
    <w:p>
      <w:pPr>
        <w:spacing w:after="0"/>
        <w:ind w:left="0"/>
        <w:jc w:val="both"/>
      </w:pPr>
      <w:r>
        <w:rPr>
          <w:rFonts w:ascii="Times New Roman"/>
          <w:b w:val="false"/>
          <w:i w:val="false"/>
          <w:color w:val="000000"/>
          <w:sz w:val="28"/>
        </w:rPr>
        <w:t>
      28) Коммуникации – знания, навыки, способности и другие характеристики (KSAO), создающие и предоставляющие эффективные краткие и информативные сообщения, способствующие к выслушиванию и решению проблем, а также передачи и перевода информации от одного уровня или подразделения организации к другому;</w:t>
      </w:r>
    </w:p>
    <w:bookmarkEnd w:id="984"/>
    <w:bookmarkStart w:name="z2353" w:id="985"/>
    <w:p>
      <w:pPr>
        <w:spacing w:after="0"/>
        <w:ind w:left="0"/>
        <w:jc w:val="both"/>
      </w:pPr>
      <w:r>
        <w:rPr>
          <w:rFonts w:ascii="Times New Roman"/>
          <w:b w:val="false"/>
          <w:i w:val="false"/>
          <w:color w:val="000000"/>
          <w:sz w:val="28"/>
        </w:rPr>
        <w:t>
      29) Коммуникационная стратегия (или коммуникационная политика) – часть маркетинговой стратегии, представляющая собой долгосрочный план построения и осуществления маркетинговых коммуникаций компании для обеспечения достижения стратегических маркетинговых и вышестоящих общекорпоративных целей;</w:t>
      </w:r>
    </w:p>
    <w:bookmarkEnd w:id="985"/>
    <w:bookmarkStart w:name="z2354" w:id="986"/>
    <w:p>
      <w:pPr>
        <w:spacing w:after="0"/>
        <w:ind w:left="0"/>
        <w:jc w:val="both"/>
      </w:pPr>
      <w:r>
        <w:rPr>
          <w:rFonts w:ascii="Times New Roman"/>
          <w:b w:val="false"/>
          <w:i w:val="false"/>
          <w:color w:val="000000"/>
          <w:sz w:val="28"/>
        </w:rPr>
        <w:t>
      30) Консалтинг (консультирование) – деятельность по консультированию руководителей, управленцев по широкому кругу вопросов в сфере финансовой, коммерческой, юридической, технологической, технической, экспертной деятельностей. Цель консалтинга — помочь системе управления (менеджменту) в достижении заявленных целей;</w:t>
      </w:r>
    </w:p>
    <w:bookmarkEnd w:id="986"/>
    <w:bookmarkStart w:name="z2355" w:id="987"/>
    <w:p>
      <w:pPr>
        <w:spacing w:after="0"/>
        <w:ind w:left="0"/>
        <w:jc w:val="both"/>
      </w:pPr>
      <w:r>
        <w:rPr>
          <w:rFonts w:ascii="Times New Roman"/>
          <w:b w:val="false"/>
          <w:i w:val="false"/>
          <w:color w:val="000000"/>
          <w:sz w:val="28"/>
        </w:rPr>
        <w:t>
      31) Корпоративная культура – система формальных и неформальных правил и норм деятельности, обычаев и традиций, индивидуальных и групповых интересов, особенностей поведения работников данной организационной структуры, стиля руководства, показателей удовлетворенности работников условиями труда, уровня взаимного сотрудничества, идентифицирования работников с предприятием и перспективами его развития;</w:t>
      </w:r>
    </w:p>
    <w:bookmarkEnd w:id="987"/>
    <w:bookmarkStart w:name="z2356" w:id="988"/>
    <w:p>
      <w:pPr>
        <w:spacing w:after="0"/>
        <w:ind w:left="0"/>
        <w:jc w:val="both"/>
      </w:pPr>
      <w:r>
        <w:rPr>
          <w:rFonts w:ascii="Times New Roman"/>
          <w:b w:val="false"/>
          <w:i w:val="false"/>
          <w:color w:val="000000"/>
          <w:sz w:val="28"/>
        </w:rPr>
        <w:t>
      32) Коучинг – процесс целенаправленного консультирования либо тренинга, в котором взаимодействие коуча (коучем можем вступать линейный менеджер) и его клиента (работника) приводит к достижению поставленных клиентом (работником) личностных либо профессиональных целей, согласно определенным правилам;</w:t>
      </w:r>
    </w:p>
    <w:bookmarkEnd w:id="988"/>
    <w:bookmarkStart w:name="z2357" w:id="989"/>
    <w:p>
      <w:pPr>
        <w:spacing w:after="0"/>
        <w:ind w:left="0"/>
        <w:jc w:val="both"/>
      </w:pPr>
      <w:r>
        <w:rPr>
          <w:rFonts w:ascii="Times New Roman"/>
          <w:b w:val="false"/>
          <w:i w:val="false"/>
          <w:color w:val="000000"/>
          <w:sz w:val="28"/>
        </w:rPr>
        <w:t>
      33) Лидерство – способность вдохновлять на достижение поставленных целей, эффективно организовать рабочие процессы в коллективе, оказывать поддержку сотрудникам, брать на себя ответственность за принятие решений, результаты и их последствия;</w:t>
      </w:r>
    </w:p>
    <w:bookmarkEnd w:id="989"/>
    <w:bookmarkStart w:name="z2358" w:id="990"/>
    <w:p>
      <w:pPr>
        <w:spacing w:after="0"/>
        <w:ind w:left="0"/>
        <w:jc w:val="both"/>
      </w:pPr>
      <w:r>
        <w:rPr>
          <w:rFonts w:ascii="Times New Roman"/>
          <w:b w:val="false"/>
          <w:i w:val="false"/>
          <w:color w:val="000000"/>
          <w:sz w:val="28"/>
        </w:rPr>
        <w:t>
      34) УдовлетворҰнность – подразумевает, что человека в целом устраивает компания, в которой он работает. Он доволен определҰнными составляющими, например зарплатой, условиями труда, возможностями обучения и будет продолжать здесь работать, но не прикладывая особых усилий;</w:t>
      </w:r>
    </w:p>
    <w:bookmarkEnd w:id="990"/>
    <w:bookmarkStart w:name="z2359" w:id="991"/>
    <w:p>
      <w:pPr>
        <w:spacing w:after="0"/>
        <w:ind w:left="0"/>
        <w:jc w:val="both"/>
      </w:pPr>
      <w:r>
        <w:rPr>
          <w:rFonts w:ascii="Times New Roman"/>
          <w:b w:val="false"/>
          <w:i w:val="false"/>
          <w:color w:val="000000"/>
          <w:sz w:val="28"/>
        </w:rPr>
        <w:t>
      35) Ценности – это определенная нормативная категория, объемлющая все то, что может быть целью, идеалом, предметом влечения, стремления, интереса. Основными понятиями и категориями этой теории являются: благо, достоинство, значение, оценка, польза, победа, смысл жизни, счастье, уважение и т. д.;</w:t>
      </w:r>
    </w:p>
    <w:bookmarkEnd w:id="991"/>
    <w:bookmarkStart w:name="z2360" w:id="992"/>
    <w:p>
      <w:pPr>
        <w:spacing w:after="0"/>
        <w:ind w:left="0"/>
        <w:jc w:val="both"/>
      </w:pPr>
      <w:r>
        <w:rPr>
          <w:rFonts w:ascii="Times New Roman"/>
          <w:b w:val="false"/>
          <w:i w:val="false"/>
          <w:color w:val="000000"/>
          <w:sz w:val="28"/>
        </w:rPr>
        <w:t>
      36) Система ценностей – понятие теории ценностей, обозначающее совокупность сложившихся у людей мнений о значении в их жизни вещей и явлений, встречаемых в природе и обществе ("социальных установок");</w:t>
      </w:r>
    </w:p>
    <w:bookmarkEnd w:id="992"/>
    <w:bookmarkStart w:name="z2361" w:id="993"/>
    <w:p>
      <w:pPr>
        <w:spacing w:after="0"/>
        <w:ind w:left="0"/>
        <w:jc w:val="both"/>
      </w:pPr>
      <w:r>
        <w:rPr>
          <w:rFonts w:ascii="Times New Roman"/>
          <w:b w:val="false"/>
          <w:i w:val="false"/>
          <w:color w:val="000000"/>
          <w:sz w:val="28"/>
        </w:rPr>
        <w:t>
      37) Метрики – специальные измерения/показатели, свидетельствующие о степени достижения целей и задач по соответствующему направлению в области управления человеческими ресурсами;</w:t>
      </w:r>
    </w:p>
    <w:bookmarkEnd w:id="993"/>
    <w:bookmarkStart w:name="z2362" w:id="994"/>
    <w:p>
      <w:pPr>
        <w:spacing w:after="0"/>
        <w:ind w:left="0"/>
        <w:jc w:val="both"/>
      </w:pPr>
      <w:r>
        <w:rPr>
          <w:rFonts w:ascii="Times New Roman"/>
          <w:b w:val="false"/>
          <w:i w:val="false"/>
          <w:color w:val="000000"/>
          <w:sz w:val="28"/>
        </w:rPr>
        <w:t>
      38) Мониторинг – система сбора информации, регулярного наблюдения, оценки и прогноза, специально организованное систематическое наблюдение за состоянием каких-либо объектов, система наблюдения и контроля над любыми социальными процессами, вызывающими исследовательский интерес;</w:t>
      </w:r>
    </w:p>
    <w:bookmarkEnd w:id="994"/>
    <w:bookmarkStart w:name="z2363" w:id="995"/>
    <w:p>
      <w:pPr>
        <w:spacing w:after="0"/>
        <w:ind w:left="0"/>
        <w:jc w:val="both"/>
      </w:pPr>
      <w:r>
        <w:rPr>
          <w:rFonts w:ascii="Times New Roman"/>
          <w:b w:val="false"/>
          <w:i w:val="false"/>
          <w:color w:val="000000"/>
          <w:sz w:val="28"/>
        </w:rPr>
        <w:t>
      39) Мотивация – совокупность процедур и действий, нацеленных на побуждение работников к достижению желаемых организационных / бизнес результатов;</w:t>
      </w:r>
    </w:p>
    <w:bookmarkEnd w:id="995"/>
    <w:bookmarkStart w:name="z2364" w:id="996"/>
    <w:p>
      <w:pPr>
        <w:spacing w:after="0"/>
        <w:ind w:left="0"/>
        <w:jc w:val="both"/>
      </w:pPr>
      <w:r>
        <w:rPr>
          <w:rFonts w:ascii="Times New Roman"/>
          <w:b w:val="false"/>
          <w:i w:val="false"/>
          <w:color w:val="000000"/>
          <w:sz w:val="28"/>
        </w:rPr>
        <w:t>
      40) Заинтересованное лицо/заинтересованная сторона/стейкхолдеры – лицо или организация, которые могут воздействовать на осуществление деятельности или принятие решения, быть подверженными их воздействию или воспринимать себя в качестве последних;</w:t>
      </w:r>
    </w:p>
    <w:bookmarkEnd w:id="996"/>
    <w:bookmarkStart w:name="z2365" w:id="997"/>
    <w:p>
      <w:pPr>
        <w:spacing w:after="0"/>
        <w:ind w:left="0"/>
        <w:jc w:val="both"/>
      </w:pPr>
      <w:r>
        <w:rPr>
          <w:rFonts w:ascii="Times New Roman"/>
          <w:b w:val="false"/>
          <w:i w:val="false"/>
          <w:color w:val="000000"/>
          <w:sz w:val="28"/>
        </w:rPr>
        <w:t>
      41) Ориентация на результат – стремление соответствовать установленным стандартам или превосходить их, способность создавать собственные критерии качества для измерения результатов, повышать показатели эффективности своей работы, ставить перед собой амбициозные цели, решать сложные задачи, стремление к самосовершенствованию – умение находить способы выполнения задач лучше, проще, быстрее и качественнее, устраняя бюрократические преграды;</w:t>
      </w:r>
    </w:p>
    <w:bookmarkEnd w:id="997"/>
    <w:bookmarkStart w:name="z2366" w:id="998"/>
    <w:p>
      <w:pPr>
        <w:spacing w:after="0"/>
        <w:ind w:left="0"/>
        <w:jc w:val="both"/>
      </w:pPr>
      <w:r>
        <w:rPr>
          <w:rFonts w:ascii="Times New Roman"/>
          <w:b w:val="false"/>
          <w:i w:val="false"/>
          <w:color w:val="000000"/>
          <w:sz w:val="28"/>
        </w:rPr>
        <w:t>
      42) Трансляция результатов – передача результатов;</w:t>
      </w:r>
    </w:p>
    <w:bookmarkEnd w:id="998"/>
    <w:bookmarkStart w:name="z2367" w:id="999"/>
    <w:p>
      <w:pPr>
        <w:spacing w:after="0"/>
        <w:ind w:left="0"/>
        <w:jc w:val="both"/>
      </w:pPr>
      <w:r>
        <w:rPr>
          <w:rFonts w:ascii="Times New Roman"/>
          <w:b w:val="false"/>
          <w:i w:val="false"/>
          <w:color w:val="000000"/>
          <w:sz w:val="28"/>
        </w:rPr>
        <w:t>
      43) Создание взаимопонимания – способность стремиться к пониманию окружающих, демонстрировать уважительное отношение к другим, признавая уникальность каждого индивидуума;</w:t>
      </w:r>
    </w:p>
    <w:bookmarkEnd w:id="999"/>
    <w:bookmarkStart w:name="z2368" w:id="1000"/>
    <w:p>
      <w:pPr>
        <w:spacing w:after="0"/>
        <w:ind w:left="0"/>
        <w:jc w:val="both"/>
      </w:pPr>
      <w:r>
        <w:rPr>
          <w:rFonts w:ascii="Times New Roman"/>
          <w:b w:val="false"/>
          <w:i w:val="false"/>
          <w:color w:val="000000"/>
          <w:sz w:val="28"/>
        </w:rPr>
        <w:t>
      44) Управление изменениями – это структурный подход к переводу индивидов, команд и организаций из текущего состояния в желаемое будущее состояние, то есть процесс, инструменты и техники, применяющиеся для эффективного управления человеческим фактором, с целью достижения требуемых результатов, и осуществления успешных изменений в социальной инфраструктуре коллектива;</w:t>
      </w:r>
    </w:p>
    <w:bookmarkEnd w:id="1000"/>
    <w:bookmarkStart w:name="z2369" w:id="1001"/>
    <w:p>
      <w:pPr>
        <w:spacing w:after="0"/>
        <w:ind w:left="0"/>
        <w:jc w:val="both"/>
      </w:pPr>
      <w:r>
        <w:rPr>
          <w:rFonts w:ascii="Times New Roman"/>
          <w:b w:val="false"/>
          <w:i w:val="false"/>
          <w:color w:val="000000"/>
          <w:sz w:val="28"/>
        </w:rPr>
        <w:t>
      45) Управление собой – это способность применять знание своих эмоций для активного решения, что говорить и что делать. Это управление своим состоянием, своими желаниями и эмоциями, своими планами и своим поведением, умение себя организовать и замотивировать;</w:t>
      </w:r>
    </w:p>
    <w:bookmarkEnd w:id="1001"/>
    <w:bookmarkStart w:name="z2370" w:id="1002"/>
    <w:p>
      <w:pPr>
        <w:spacing w:after="0"/>
        <w:ind w:left="0"/>
        <w:jc w:val="both"/>
      </w:pPr>
      <w:r>
        <w:rPr>
          <w:rFonts w:ascii="Times New Roman"/>
          <w:b w:val="false"/>
          <w:i w:val="false"/>
          <w:color w:val="000000"/>
          <w:sz w:val="28"/>
        </w:rPr>
        <w:t>
      46) Благополучие персонала – программа, которая включает в себя различные инициативы по поддержке работников, охватывающие все сферы их интересов, как в рабочее время, так и за его пределами: здоровье, развитие, финансы, социальную активность, а также безопасную и экологичную среду;</w:t>
      </w:r>
    </w:p>
    <w:bookmarkEnd w:id="1002"/>
    <w:bookmarkStart w:name="z2371" w:id="1003"/>
    <w:p>
      <w:pPr>
        <w:spacing w:after="0"/>
        <w:ind w:left="0"/>
        <w:jc w:val="both"/>
      </w:pPr>
      <w:r>
        <w:rPr>
          <w:rFonts w:ascii="Times New Roman"/>
          <w:b w:val="false"/>
          <w:i w:val="false"/>
          <w:color w:val="000000"/>
          <w:sz w:val="28"/>
        </w:rPr>
        <w:t>
      47) Программа управления здоровьем и благополучием персонала – это комплексная программа, предусматривающая пакет льгот и инициатив для работников;</w:t>
      </w:r>
    </w:p>
    <w:bookmarkEnd w:id="1003"/>
    <w:bookmarkStart w:name="z2372" w:id="1004"/>
    <w:p>
      <w:pPr>
        <w:spacing w:after="0"/>
        <w:ind w:left="0"/>
        <w:jc w:val="both"/>
      </w:pPr>
      <w:r>
        <w:rPr>
          <w:rFonts w:ascii="Times New Roman"/>
          <w:b w:val="false"/>
          <w:i w:val="false"/>
          <w:color w:val="000000"/>
          <w:sz w:val="28"/>
        </w:rPr>
        <w:t>
      48) Вовлеченность персонала – это физическое, эмоциональное и интеллектуальное состояние, которое мотивирует сотрудников выполнять их работу как можно лучше. ВовлечҰнность считается наивысшим уровнем, когда человек радеет за свою компанию, выкладывается и старается работать как можно лучше. Это можно сравнить с предпринимательской моделью, когда сотрудник воспринимает бизнес компании как свой, и считает своим долгом внести свой вклад в его процветание. Таким образом, вовлечҰнность можно определить как состояние эмоциональной и интеллектуальной приверженности компании, которая побуждает сотрудника выполнять его работу как можно лучше;</w:t>
      </w:r>
    </w:p>
    <w:bookmarkEnd w:id="1004"/>
    <w:bookmarkStart w:name="z2373" w:id="1005"/>
    <w:p>
      <w:pPr>
        <w:spacing w:after="0"/>
        <w:ind w:left="0"/>
        <w:jc w:val="both"/>
      </w:pPr>
      <w:r>
        <w:rPr>
          <w:rFonts w:ascii="Times New Roman"/>
          <w:b w:val="false"/>
          <w:i w:val="false"/>
          <w:color w:val="000000"/>
          <w:sz w:val="28"/>
        </w:rPr>
        <w:t>
      49) Стратегическое мышление – способность думать на несколько шагов вперед, находить новые возможности для развития организации, стремление к достижению высоких результатов на краткосрочной основе и способствование устойчивому развитию организации на долгосрочный период; предвидение изменений на рынке и предвосхищает проблемных ситуаций;</w:t>
      </w:r>
    </w:p>
    <w:bookmarkEnd w:id="1005"/>
    <w:bookmarkStart w:name="z2374" w:id="1006"/>
    <w:p>
      <w:pPr>
        <w:spacing w:after="0"/>
        <w:ind w:left="0"/>
        <w:jc w:val="both"/>
      </w:pPr>
      <w:r>
        <w:rPr>
          <w:rFonts w:ascii="Times New Roman"/>
          <w:b w:val="false"/>
          <w:i w:val="false"/>
          <w:color w:val="000000"/>
          <w:sz w:val="28"/>
        </w:rPr>
        <w:t>
      50) Аналитическое мышление – способность рассматривать ситуации, явления и последствия, выделяя структурируя и систематизируя их составные части, сопоставляя различные факторы; способность к рациональной расстановке приоритетов; способность к определению временных взаимосвязей и последовательностей, причинно-следственных связей;</w:t>
      </w:r>
    </w:p>
    <w:bookmarkEnd w:id="1006"/>
    <w:bookmarkStart w:name="z2375" w:id="1007"/>
    <w:p>
      <w:pPr>
        <w:spacing w:after="0"/>
        <w:ind w:left="0"/>
        <w:jc w:val="both"/>
      </w:pPr>
      <w:r>
        <w:rPr>
          <w:rFonts w:ascii="Times New Roman"/>
          <w:b w:val="false"/>
          <w:i w:val="false"/>
          <w:color w:val="000000"/>
          <w:sz w:val="28"/>
        </w:rPr>
        <w:t>
      51) Управление рисками – процесс принятия и выполнения управленческих решений, направленных на снижение вероятности возникновения неблагоприятного результата и минимизацию возможных потерь проекта, вызванных его реализацией;</w:t>
      </w:r>
    </w:p>
    <w:bookmarkEnd w:id="1007"/>
    <w:bookmarkStart w:name="z2376" w:id="1008"/>
    <w:p>
      <w:pPr>
        <w:spacing w:after="0"/>
        <w:ind w:left="0"/>
        <w:jc w:val="both"/>
      </w:pPr>
      <w:r>
        <w:rPr>
          <w:rFonts w:ascii="Times New Roman"/>
          <w:b w:val="false"/>
          <w:i w:val="false"/>
          <w:color w:val="000000"/>
          <w:sz w:val="28"/>
        </w:rPr>
        <w:t>
      52) Эффективные коммуникации – обмен информацией, на основе которого руководитель получает возможность принятия эффективных решений и доводит до сотрудников принятые решения;</w:t>
      </w:r>
    </w:p>
    <w:bookmarkEnd w:id="1008"/>
    <w:bookmarkStart w:name="z2377" w:id="1009"/>
    <w:p>
      <w:pPr>
        <w:spacing w:after="0"/>
        <w:ind w:left="0"/>
        <w:jc w:val="both"/>
      </w:pPr>
      <w:r>
        <w:rPr>
          <w:rFonts w:ascii="Times New Roman"/>
          <w:b w:val="false"/>
          <w:i w:val="false"/>
          <w:color w:val="000000"/>
          <w:sz w:val="28"/>
        </w:rPr>
        <w:t>
      53) Эффективность – степень достижение либо перевыполнения поставленных целей бизнеса;54) Лучшие практики – самые эффективные подходы к достижению поставленных целей, признаваемые всеми участниками рынка / отрасли;</w:t>
      </w:r>
    </w:p>
    <w:bookmarkEnd w:id="1009"/>
    <w:bookmarkStart w:name="z2378" w:id="1010"/>
    <w:p>
      <w:pPr>
        <w:spacing w:after="0"/>
        <w:ind w:left="0"/>
        <w:jc w:val="both"/>
      </w:pPr>
      <w:r>
        <w:rPr>
          <w:rFonts w:ascii="Times New Roman"/>
          <w:b w:val="false"/>
          <w:i w:val="false"/>
          <w:color w:val="000000"/>
          <w:sz w:val="28"/>
        </w:rPr>
        <w:t>
      55) Эмоциональное/профессиональное выгорание (burn-out) – это состояние истощения, которое приводит к "параличу" сил, чувств человека и сопровождается утратой радости по отношению к жизни. (или Эмоциональное выгорание – это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w:t>
      </w:r>
    </w:p>
    <w:bookmarkEnd w:id="1010"/>
    <w:bookmarkStart w:name="z2379" w:id="1011"/>
    <w:p>
      <w:pPr>
        <w:spacing w:after="0"/>
        <w:ind w:left="0"/>
        <w:jc w:val="both"/>
      </w:pPr>
      <w:r>
        <w:rPr>
          <w:rFonts w:ascii="Times New Roman"/>
          <w:b w:val="false"/>
          <w:i w:val="false"/>
          <w:color w:val="000000"/>
          <w:sz w:val="28"/>
        </w:rPr>
        <w:t>
      56) Этническое и культурное разнообразие – это наличие множества самых разнообразных культур и этнических групп, и уважение к их особенностям.</w:t>
      </w:r>
    </w:p>
    <w:bookmarkEnd w:id="1011"/>
    <w:bookmarkStart w:name="z2380" w:id="1012"/>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1012"/>
    <w:bookmarkStart w:name="z2381" w:id="1013"/>
    <w:p>
      <w:pPr>
        <w:spacing w:after="0"/>
        <w:ind w:left="0"/>
        <w:jc w:val="both"/>
      </w:pPr>
      <w:r>
        <w:rPr>
          <w:rFonts w:ascii="Times New Roman"/>
          <w:b w:val="false"/>
          <w:i w:val="false"/>
          <w:color w:val="000000"/>
          <w:sz w:val="28"/>
        </w:rPr>
        <w:t>
      1) HR – (англ. Human Resources) – человеческие ресурсы или управление человеческими ресурсами (HR)</w:t>
      </w:r>
    </w:p>
    <w:bookmarkEnd w:id="1013"/>
    <w:bookmarkStart w:name="z2382" w:id="1014"/>
    <w:p>
      <w:pPr>
        <w:spacing w:after="0"/>
        <w:ind w:left="0"/>
        <w:jc w:val="left"/>
      </w:pPr>
      <w:r>
        <w:rPr>
          <w:rFonts w:ascii="Times New Roman"/>
          <w:b/>
          <w:i w:val="false"/>
          <w:color w:val="000000"/>
        </w:rPr>
        <w:t xml:space="preserve"> Глава 2. Паспорт профессионального стандарта</w:t>
      </w:r>
    </w:p>
    <w:bookmarkEnd w:id="1014"/>
    <w:bookmarkStart w:name="z2383" w:id="1015"/>
    <w:p>
      <w:pPr>
        <w:spacing w:after="0"/>
        <w:ind w:left="0"/>
        <w:jc w:val="both"/>
      </w:pPr>
      <w:r>
        <w:rPr>
          <w:rFonts w:ascii="Times New Roman"/>
          <w:b w:val="false"/>
          <w:i w:val="false"/>
          <w:color w:val="000000"/>
          <w:sz w:val="28"/>
        </w:rPr>
        <w:t>
      4. Название профессионального стандарта: Управление корпоративной культурой и благополучием работников</w:t>
      </w:r>
    </w:p>
    <w:bookmarkEnd w:id="1015"/>
    <w:bookmarkStart w:name="z2384" w:id="1016"/>
    <w:p>
      <w:pPr>
        <w:spacing w:after="0"/>
        <w:ind w:left="0"/>
        <w:jc w:val="both"/>
      </w:pPr>
      <w:r>
        <w:rPr>
          <w:rFonts w:ascii="Times New Roman"/>
          <w:b w:val="false"/>
          <w:i w:val="false"/>
          <w:color w:val="000000"/>
          <w:sz w:val="28"/>
        </w:rPr>
        <w:t>
      5. Код профессионального стандарта: M70221022</w:t>
      </w:r>
    </w:p>
    <w:bookmarkEnd w:id="1016"/>
    <w:bookmarkStart w:name="z2385" w:id="1017"/>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1017"/>
    <w:bookmarkStart w:name="z2386" w:id="1018"/>
    <w:p>
      <w:pPr>
        <w:spacing w:after="0"/>
        <w:ind w:left="0"/>
        <w:jc w:val="both"/>
      </w:pPr>
      <w:r>
        <w:rPr>
          <w:rFonts w:ascii="Times New Roman"/>
          <w:b w:val="false"/>
          <w:i w:val="false"/>
          <w:color w:val="000000"/>
          <w:sz w:val="28"/>
        </w:rPr>
        <w:t>
      ● M Профессиональная, научная и техническая деятельность</w:t>
      </w:r>
    </w:p>
    <w:bookmarkEnd w:id="1018"/>
    <w:bookmarkStart w:name="z2387" w:id="1019"/>
    <w:p>
      <w:pPr>
        <w:spacing w:after="0"/>
        <w:ind w:left="0"/>
        <w:jc w:val="both"/>
      </w:pPr>
      <w:r>
        <w:rPr>
          <w:rFonts w:ascii="Times New Roman"/>
          <w:b w:val="false"/>
          <w:i w:val="false"/>
          <w:color w:val="000000"/>
          <w:sz w:val="28"/>
        </w:rPr>
        <w:t>
      ● 70 Деятельность головных компаний; консультирование по вопросам управления</w:t>
      </w:r>
    </w:p>
    <w:bookmarkEnd w:id="1019"/>
    <w:bookmarkStart w:name="z2388" w:id="1020"/>
    <w:p>
      <w:pPr>
        <w:spacing w:after="0"/>
        <w:ind w:left="0"/>
        <w:jc w:val="both"/>
      </w:pPr>
      <w:r>
        <w:rPr>
          <w:rFonts w:ascii="Times New Roman"/>
          <w:b w:val="false"/>
          <w:i w:val="false"/>
          <w:color w:val="000000"/>
          <w:sz w:val="28"/>
        </w:rPr>
        <w:t>
      ● 70.2 Деятельность по консультированию по вопросам управления</w:t>
      </w:r>
    </w:p>
    <w:bookmarkEnd w:id="1020"/>
    <w:bookmarkStart w:name="z2389" w:id="1021"/>
    <w:p>
      <w:pPr>
        <w:spacing w:after="0"/>
        <w:ind w:left="0"/>
        <w:jc w:val="both"/>
      </w:pPr>
      <w:r>
        <w:rPr>
          <w:rFonts w:ascii="Times New Roman"/>
          <w:b w:val="false"/>
          <w:i w:val="false"/>
          <w:color w:val="000000"/>
          <w:sz w:val="28"/>
        </w:rPr>
        <w:t>
      ● 70.22 Консультирование по вопросам коммерческой деятельности и прочее консультирование по вопросам управления</w:t>
      </w:r>
    </w:p>
    <w:bookmarkEnd w:id="1021"/>
    <w:bookmarkStart w:name="z2390" w:id="1022"/>
    <w:p>
      <w:pPr>
        <w:spacing w:after="0"/>
        <w:ind w:left="0"/>
        <w:jc w:val="both"/>
      </w:pPr>
      <w:r>
        <w:rPr>
          <w:rFonts w:ascii="Times New Roman"/>
          <w:b w:val="false"/>
          <w:i w:val="false"/>
          <w:color w:val="000000"/>
          <w:sz w:val="28"/>
        </w:rPr>
        <w:t>
      ● 70.22.1 Консультирование по вопросам коммерческой деятельности и управления</w:t>
      </w:r>
    </w:p>
    <w:bookmarkEnd w:id="1022"/>
    <w:bookmarkStart w:name="z2391" w:id="1023"/>
    <w:p>
      <w:pPr>
        <w:spacing w:after="0"/>
        <w:ind w:left="0"/>
        <w:jc w:val="both"/>
      </w:pPr>
      <w:r>
        <w:rPr>
          <w:rFonts w:ascii="Times New Roman"/>
          <w:b w:val="false"/>
          <w:i w:val="false"/>
          <w:color w:val="000000"/>
          <w:sz w:val="28"/>
        </w:rPr>
        <w:t>
      7. Краткое описание профессионального стандарта: Разработка и проведение мероприятий по развитию и распространению корпоративной культуры и системы ценностей организации, учитывая особенности работников, управление имиджем организации в глазах партнҰров, потенциальных работников и других ключевых стейкхолдеров, управление, регулирование, прогнозирование и планирование социальных процессов, процедур и действий в организации, направленных на соблюдение баланса работа-жизнь, сохранение и укрепление ментального здоровья и удовлетворение потребностей и интересов работника и работодателя, а также анализ, формирование и мониторинг эффективной системы внутриорганизационного информационного взаимодействия.</w:t>
      </w:r>
    </w:p>
    <w:bookmarkEnd w:id="1023"/>
    <w:bookmarkStart w:name="z2392" w:id="1024"/>
    <w:p>
      <w:pPr>
        <w:spacing w:after="0"/>
        <w:ind w:left="0"/>
        <w:jc w:val="both"/>
      </w:pPr>
      <w:r>
        <w:rPr>
          <w:rFonts w:ascii="Times New Roman"/>
          <w:b w:val="false"/>
          <w:i w:val="false"/>
          <w:color w:val="000000"/>
          <w:sz w:val="28"/>
        </w:rPr>
        <w:t>
      8. Перечень карточек профессий:</w:t>
      </w:r>
    </w:p>
    <w:bookmarkEnd w:id="1024"/>
    <w:bookmarkStart w:name="z2393" w:id="1025"/>
    <w:p>
      <w:pPr>
        <w:spacing w:after="0"/>
        <w:ind w:left="0"/>
        <w:jc w:val="both"/>
      </w:pPr>
      <w:r>
        <w:rPr>
          <w:rFonts w:ascii="Times New Roman"/>
          <w:b w:val="false"/>
          <w:i w:val="false"/>
          <w:color w:val="000000"/>
          <w:sz w:val="28"/>
        </w:rPr>
        <w:t>
      1) Специалист по развитию корпоративной культуры - 6 уровень ОРК</w:t>
      </w:r>
    </w:p>
    <w:bookmarkEnd w:id="1025"/>
    <w:bookmarkStart w:name="z2394" w:id="1026"/>
    <w:p>
      <w:pPr>
        <w:spacing w:after="0"/>
        <w:ind w:left="0"/>
        <w:jc w:val="both"/>
      </w:pPr>
      <w:r>
        <w:rPr>
          <w:rFonts w:ascii="Times New Roman"/>
          <w:b w:val="false"/>
          <w:i w:val="false"/>
          <w:color w:val="000000"/>
          <w:sz w:val="28"/>
        </w:rPr>
        <w:t>
      2) Менеджер по развитию корпоративной культуры - 7 уровень ОРК</w:t>
      </w:r>
    </w:p>
    <w:bookmarkEnd w:id="1026"/>
    <w:bookmarkStart w:name="z2395" w:id="1027"/>
    <w:p>
      <w:pPr>
        <w:spacing w:after="0"/>
        <w:ind w:left="0"/>
        <w:jc w:val="both"/>
      </w:pPr>
      <w:r>
        <w:rPr>
          <w:rFonts w:ascii="Times New Roman"/>
          <w:b w:val="false"/>
          <w:i w:val="false"/>
          <w:color w:val="000000"/>
          <w:sz w:val="28"/>
        </w:rPr>
        <w:t>
      3) Менеджер по управлению HR брендом - 7 уровень ОРК</w:t>
      </w:r>
    </w:p>
    <w:bookmarkEnd w:id="1027"/>
    <w:bookmarkStart w:name="z2396" w:id="1028"/>
    <w:p>
      <w:pPr>
        <w:spacing w:after="0"/>
        <w:ind w:left="0"/>
        <w:jc w:val="both"/>
      </w:pPr>
      <w:r>
        <w:rPr>
          <w:rFonts w:ascii="Times New Roman"/>
          <w:b w:val="false"/>
          <w:i w:val="false"/>
          <w:color w:val="000000"/>
          <w:sz w:val="28"/>
        </w:rPr>
        <w:t>
      4) Менеджер по внутренним коммуникациям - 7 уровень ОРК</w:t>
      </w:r>
    </w:p>
    <w:bookmarkEnd w:id="1028"/>
    <w:bookmarkStart w:name="z2397" w:id="1029"/>
    <w:p>
      <w:pPr>
        <w:spacing w:after="0"/>
        <w:ind w:left="0"/>
        <w:jc w:val="both"/>
      </w:pPr>
      <w:r>
        <w:rPr>
          <w:rFonts w:ascii="Times New Roman"/>
          <w:b w:val="false"/>
          <w:i w:val="false"/>
          <w:color w:val="000000"/>
          <w:sz w:val="28"/>
        </w:rPr>
        <w:t>
      5) Менеджер по управлению благополучием работников - 6 уровень ОРК</w:t>
      </w:r>
    </w:p>
    <w:bookmarkEnd w:id="1029"/>
    <w:bookmarkStart w:name="z2398" w:id="1030"/>
    <w:p>
      <w:pPr>
        <w:spacing w:after="0"/>
        <w:ind w:left="0"/>
        <w:jc w:val="left"/>
      </w:pPr>
      <w:r>
        <w:rPr>
          <w:rFonts w:ascii="Times New Roman"/>
          <w:b/>
          <w:i w:val="false"/>
          <w:color w:val="000000"/>
        </w:rPr>
        <w:t xml:space="preserve"> Глава 3. Карточки профессий</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"Специалист по развитию корпоративной культуры":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развитию корпоративной культуры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1031"/>
          <w:p>
            <w:pPr>
              <w:spacing w:after="20"/>
              <w:ind w:left="20"/>
              <w:jc w:val="both"/>
            </w:pPr>
            <w:r>
              <w:rPr>
                <w:rFonts w:ascii="Times New Roman"/>
                <w:b w:val="false"/>
                <w:i w:val="false"/>
                <w:color w:val="000000"/>
                <w:sz w:val="20"/>
              </w:rPr>
              <w:t>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w:t>
            </w:r>
          </w:p>
          <w:bookmarkEnd w:id="1031"/>
          <w:p>
            <w:pPr>
              <w:spacing w:after="20"/>
              <w:ind w:left="20"/>
              <w:jc w:val="both"/>
            </w:pPr>
            <w:r>
              <w:rPr>
                <w:rFonts w:ascii="Times New Roman"/>
                <w:b w:val="false"/>
                <w:i w:val="false"/>
                <w:color w:val="000000"/>
                <w:sz w:val="20"/>
              </w:rPr>
              <w:t>
79. Менеджер по персоналу (HR менеджер)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1032"/>
          <w:p>
            <w:pPr>
              <w:spacing w:after="20"/>
              <w:ind w:left="20"/>
              <w:jc w:val="both"/>
            </w:pPr>
            <w:r>
              <w:rPr>
                <w:rFonts w:ascii="Times New Roman"/>
                <w:b w:val="false"/>
                <w:i w:val="false"/>
                <w:color w:val="000000"/>
                <w:sz w:val="20"/>
              </w:rPr>
              <w:t>
Уровень образования:</w:t>
            </w:r>
          </w:p>
          <w:bookmarkEnd w:id="1032"/>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1033"/>
          <w:p>
            <w:pPr>
              <w:spacing w:after="20"/>
              <w:ind w:left="20"/>
              <w:jc w:val="both"/>
            </w:pPr>
            <w:r>
              <w:rPr>
                <w:rFonts w:ascii="Times New Roman"/>
                <w:b w:val="false"/>
                <w:i w:val="false"/>
                <w:color w:val="000000"/>
                <w:sz w:val="20"/>
              </w:rPr>
              <w:t>
Специальность:</w:t>
            </w:r>
          </w:p>
          <w:bookmarkEnd w:id="1033"/>
          <w:p>
            <w:pPr>
              <w:spacing w:after="20"/>
              <w:ind w:left="20"/>
              <w:jc w:val="both"/>
            </w:pPr>
            <w:r>
              <w:rPr>
                <w:rFonts w:ascii="Times New Roman"/>
                <w:b w:val="false"/>
                <w:i w:val="false"/>
                <w:color w:val="000000"/>
                <w:sz w:val="20"/>
              </w:rPr>
              <w:t>
Бизнес и 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1034"/>
          <w:p>
            <w:pPr>
              <w:spacing w:after="20"/>
              <w:ind w:left="20"/>
              <w:jc w:val="both"/>
            </w:pPr>
            <w:r>
              <w:rPr>
                <w:rFonts w:ascii="Times New Roman"/>
                <w:b w:val="false"/>
                <w:i w:val="false"/>
                <w:color w:val="000000"/>
                <w:sz w:val="20"/>
              </w:rPr>
              <w:t>
Квалификация:</w:t>
            </w:r>
          </w:p>
          <w:bookmarkEnd w:id="1034"/>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опыта работы, из них не менее 1 года в сфере HR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2422-1-022 - Специалист по трудовым отношениям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вовлеченности персонала и администрирование корпоративных мероприятий, направленных на развитие корпоративной культуры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1035"/>
          <w:p>
            <w:pPr>
              <w:spacing w:after="20"/>
              <w:ind w:left="20"/>
              <w:jc w:val="both"/>
            </w:pPr>
            <w:r>
              <w:rPr>
                <w:rFonts w:ascii="Times New Roman"/>
                <w:b w:val="false"/>
                <w:i w:val="false"/>
                <w:color w:val="000000"/>
                <w:sz w:val="20"/>
              </w:rPr>
              <w:t>
1. Организация исследований по вовлеченности персонала</w:t>
            </w:r>
          </w:p>
          <w:bookmarkEnd w:id="1035"/>
          <w:p>
            <w:pPr>
              <w:spacing w:after="20"/>
              <w:ind w:left="20"/>
              <w:jc w:val="both"/>
            </w:pPr>
            <w:r>
              <w:rPr>
                <w:rFonts w:ascii="Times New Roman"/>
                <w:b w:val="false"/>
                <w:i w:val="false"/>
                <w:color w:val="000000"/>
                <w:sz w:val="20"/>
              </w:rPr>
              <w:t>
2. Организация корпоративных мероприятий, направленных на развитие корпоративной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1036"/>
          <w:p>
            <w:pPr>
              <w:spacing w:after="20"/>
              <w:ind w:left="20"/>
              <w:jc w:val="both"/>
            </w:pPr>
            <w:r>
              <w:rPr>
                <w:rFonts w:ascii="Times New Roman"/>
                <w:b w:val="false"/>
                <w:i w:val="false"/>
                <w:color w:val="000000"/>
                <w:sz w:val="20"/>
              </w:rPr>
              <w:t>
Трудовая функция 1:</w:t>
            </w:r>
          </w:p>
          <w:bookmarkEnd w:id="1036"/>
          <w:p>
            <w:pPr>
              <w:spacing w:after="20"/>
              <w:ind w:left="20"/>
              <w:jc w:val="both"/>
            </w:pPr>
            <w:r>
              <w:rPr>
                <w:rFonts w:ascii="Times New Roman"/>
                <w:b w:val="false"/>
                <w:i w:val="false"/>
                <w:color w:val="000000"/>
                <w:sz w:val="20"/>
              </w:rPr>
              <w:t>
Организация исследований по вовлеченности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1037"/>
          <w:p>
            <w:pPr>
              <w:spacing w:after="20"/>
              <w:ind w:left="20"/>
              <w:jc w:val="both"/>
            </w:pPr>
            <w:r>
              <w:rPr>
                <w:rFonts w:ascii="Times New Roman"/>
                <w:b w:val="false"/>
                <w:i w:val="false"/>
                <w:color w:val="000000"/>
                <w:sz w:val="20"/>
              </w:rPr>
              <w:t>
Навык 1:</w:t>
            </w:r>
          </w:p>
          <w:bookmarkEnd w:id="1037"/>
          <w:p>
            <w:pPr>
              <w:spacing w:after="20"/>
              <w:ind w:left="20"/>
              <w:jc w:val="both"/>
            </w:pPr>
            <w:r>
              <w:rPr>
                <w:rFonts w:ascii="Times New Roman"/>
                <w:b w:val="false"/>
                <w:i w:val="false"/>
                <w:color w:val="000000"/>
                <w:sz w:val="20"/>
              </w:rPr>
              <w:t>
Подготовка и проведение исследований по вовлеченности персонала, анализ полученных результатов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1038"/>
          <w:p>
            <w:pPr>
              <w:spacing w:after="20"/>
              <w:ind w:left="20"/>
              <w:jc w:val="both"/>
            </w:pPr>
            <w:r>
              <w:rPr>
                <w:rFonts w:ascii="Times New Roman"/>
                <w:b w:val="false"/>
                <w:i w:val="false"/>
                <w:color w:val="000000"/>
                <w:sz w:val="20"/>
              </w:rPr>
              <w:t>
Умения:</w:t>
            </w:r>
          </w:p>
          <w:bookmarkEnd w:id="1038"/>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диагностику уровня вовлеченности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инструментарий при проведении исследований (анкет, опросных листов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разъяснительную работу среди работников по вопросам диагностики уровня вовлеченности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Обрабатывать данные, собирать и интерпретировать данные для оценки;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результаты, определять факторы, оказывающие позитивное/негативное влияние на уровень вовлеченности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Составлять отчеты, презентации и оформлять результаты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Презентовать результаты; 8. Выполнять планирование и мониторинг бюджетирования расходов по диагностике уровня вовлеченности персонала и реализации корректирующих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Использовать специализированное программное обеспечение, содействовать в автоматизации процесса исследований, опросов, анкетирований;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Получать необходимую информацию от всех заинтересованных сторон, проводить экспертные интервью;</w:t>
            </w:r>
          </w:p>
          <w:p>
            <w:pPr>
              <w:spacing w:after="20"/>
              <w:ind w:left="20"/>
              <w:jc w:val="both"/>
            </w:pPr>
            <w:r>
              <w:rPr>
                <w:rFonts w:ascii="Times New Roman"/>
                <w:b w:val="false"/>
                <w:i w:val="false"/>
                <w:color w:val="000000"/>
                <w:sz w:val="20"/>
              </w:rPr>
              <w:t>
11. Проводить необходимые закупочные процедуры, в случае приобретения консультационных услуг по развитию корпоративной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1039"/>
          <w:p>
            <w:pPr>
              <w:spacing w:after="20"/>
              <w:ind w:left="20"/>
              <w:jc w:val="both"/>
            </w:pPr>
            <w:r>
              <w:rPr>
                <w:rFonts w:ascii="Times New Roman"/>
                <w:b w:val="false"/>
                <w:i w:val="false"/>
                <w:color w:val="000000"/>
                <w:sz w:val="20"/>
              </w:rPr>
              <w:t>
Знания:</w:t>
            </w:r>
          </w:p>
          <w:bookmarkEnd w:id="1039"/>
          <w:p>
            <w:pPr>
              <w:spacing w:after="20"/>
              <w:ind w:left="20"/>
              <w:jc w:val="both"/>
            </w:pPr>
            <w:r>
              <w:rPr>
                <w:rFonts w:ascii="Times New Roman"/>
                <w:b w:val="false"/>
                <w:i w:val="false"/>
                <w:color w:val="000000"/>
                <w:sz w:val="20"/>
              </w:rPr>
              <w:t>
</w:t>
            </w:r>
            <w:r>
              <w:rPr>
                <w:rFonts w:ascii="Times New Roman"/>
                <w:b w:val="false"/>
                <w:i w:val="false"/>
                <w:color w:val="000000"/>
                <w:sz w:val="20"/>
              </w:rPr>
              <w:t>1. Миссия, видение, ценности, принципы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Стратегия/политика, основные процессы и инструменты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Внутренние бизнес-процессы организации по управлению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Методология проведения исследования: дизайн, методы, стратегия, инструментарий;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Взаимосвязь уровня вовлеченности и благосостояния работника, вовлеченности и эффективности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психологии, социологии организации и социологии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7 Анализ организационной культуры и климата;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Кодекс поведения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Бренд работодателя, ценностное предложение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11. Законодательные и нормативные правовые акты, методические материалы по вопросам управления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12. Трудовое законодательство;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Принципы работы с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Методы анализа количественного и качественного состава персонала и прогнозирования, формы материального и нематериального стимулирования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15. Специализированные программные продукты по анализу данных;</w:t>
            </w:r>
          </w:p>
          <w:p>
            <w:pPr>
              <w:spacing w:after="20"/>
              <w:ind w:left="20"/>
              <w:jc w:val="both"/>
            </w:pPr>
            <w:r>
              <w:rPr>
                <w:rFonts w:ascii="Times New Roman"/>
                <w:b w:val="false"/>
                <w:i w:val="false"/>
                <w:color w:val="000000"/>
                <w:sz w:val="20"/>
              </w:rPr>
              <w:t>
16. Принципы работы в PowerPoint (работа с презентациями).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1040"/>
          <w:p>
            <w:pPr>
              <w:spacing w:after="20"/>
              <w:ind w:left="20"/>
              <w:jc w:val="both"/>
            </w:pPr>
            <w:r>
              <w:rPr>
                <w:rFonts w:ascii="Times New Roman"/>
                <w:b w:val="false"/>
                <w:i w:val="false"/>
                <w:color w:val="000000"/>
                <w:sz w:val="20"/>
              </w:rPr>
              <w:t>
Навык 2:</w:t>
            </w:r>
          </w:p>
          <w:bookmarkEnd w:id="1040"/>
          <w:p>
            <w:pPr>
              <w:spacing w:after="20"/>
              <w:ind w:left="20"/>
              <w:jc w:val="both"/>
            </w:pPr>
            <w:r>
              <w:rPr>
                <w:rFonts w:ascii="Times New Roman"/>
                <w:b w:val="false"/>
                <w:i w:val="false"/>
                <w:color w:val="000000"/>
                <w:sz w:val="20"/>
              </w:rPr>
              <w:t>
Реализация плана корректирующих мероприятий и оценка их эффективности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1041"/>
          <w:p>
            <w:pPr>
              <w:spacing w:after="20"/>
              <w:ind w:left="20"/>
              <w:jc w:val="both"/>
            </w:pPr>
            <w:r>
              <w:rPr>
                <w:rFonts w:ascii="Times New Roman"/>
                <w:b w:val="false"/>
                <w:i w:val="false"/>
                <w:color w:val="000000"/>
                <w:sz w:val="20"/>
              </w:rPr>
              <w:t>
Умения:</w:t>
            </w:r>
          </w:p>
          <w:bookmarkEnd w:id="1041"/>
          <w:p>
            <w:pPr>
              <w:spacing w:after="20"/>
              <w:ind w:left="20"/>
              <w:jc w:val="both"/>
            </w:pPr>
            <w:r>
              <w:rPr>
                <w:rFonts w:ascii="Times New Roman"/>
                <w:b w:val="false"/>
                <w:i w:val="false"/>
                <w:color w:val="000000"/>
                <w:sz w:val="20"/>
              </w:rPr>
              <w:t>
</w:t>
            </w:r>
            <w:r>
              <w:rPr>
                <w:rFonts w:ascii="Times New Roman"/>
                <w:b w:val="false"/>
                <w:i w:val="false"/>
                <w:color w:val="000000"/>
                <w:sz w:val="20"/>
              </w:rPr>
              <w:t>1. Совместно с руководителем разрабатывать и реализовывать план корректирующих мероприятий, запрашивать обратную связь для оценки эффективности реализованных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определенные HR-метрики и готовить периодическую отчетность для оценки эффективности стратегии повышения уровня вовлеченности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Доводить до руководителя существующие или потенциальные проблемы, связанные с уровнем вовлеченности персонала, для принятия управленческих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HR-инициативы, направленные на повышение вовлеченности и удержание работников;</w:t>
            </w:r>
          </w:p>
          <w:p>
            <w:pPr>
              <w:spacing w:after="20"/>
              <w:ind w:left="20"/>
              <w:jc w:val="both"/>
            </w:pPr>
            <w:r>
              <w:rPr>
                <w:rFonts w:ascii="Times New Roman"/>
                <w:b w:val="false"/>
                <w:i w:val="false"/>
                <w:color w:val="000000"/>
                <w:sz w:val="20"/>
              </w:rPr>
              <w:t>
5. Развивать коммуникации, культуру обратной связи (сбор предложений, мнений, HR-административная поддержка).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1042"/>
          <w:p>
            <w:pPr>
              <w:spacing w:after="20"/>
              <w:ind w:left="20"/>
              <w:jc w:val="both"/>
            </w:pPr>
            <w:r>
              <w:rPr>
                <w:rFonts w:ascii="Times New Roman"/>
                <w:b w:val="false"/>
                <w:i w:val="false"/>
                <w:color w:val="000000"/>
                <w:sz w:val="20"/>
              </w:rPr>
              <w:t>
Знания:</w:t>
            </w:r>
          </w:p>
          <w:bookmarkEnd w:id="1042"/>
          <w:p>
            <w:pPr>
              <w:spacing w:after="20"/>
              <w:ind w:left="20"/>
              <w:jc w:val="both"/>
            </w:pPr>
            <w:r>
              <w:rPr>
                <w:rFonts w:ascii="Times New Roman"/>
                <w:b w:val="false"/>
                <w:i w:val="false"/>
                <w:color w:val="000000"/>
                <w:sz w:val="20"/>
              </w:rPr>
              <w:t>
</w:t>
            </w:r>
            <w:r>
              <w:rPr>
                <w:rFonts w:ascii="Times New Roman"/>
                <w:b w:val="false"/>
                <w:i w:val="false"/>
                <w:color w:val="000000"/>
                <w:sz w:val="20"/>
              </w:rPr>
              <w:t>1. Этапы жизненного цикла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Теории мотивации и лидерства;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удержания работников; принципы stay/exit-интервью;</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Теории и практики системы совокупного поощрения;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оценки деятельности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Внутренние бизнес-процессы организации по управлению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бюджетирования;</w:t>
            </w:r>
          </w:p>
          <w:p>
            <w:pPr>
              <w:spacing w:after="20"/>
              <w:ind w:left="20"/>
              <w:jc w:val="both"/>
            </w:pPr>
            <w:r>
              <w:rPr>
                <w:rFonts w:ascii="Times New Roman"/>
                <w:b w:val="false"/>
                <w:i w:val="false"/>
                <w:color w:val="000000"/>
                <w:sz w:val="20"/>
              </w:rPr>
              <w:t>
8. Принципы и подходы к планированию и организации корпоративных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1043"/>
          <w:p>
            <w:pPr>
              <w:spacing w:after="20"/>
              <w:ind w:left="20"/>
              <w:jc w:val="both"/>
            </w:pPr>
            <w:r>
              <w:rPr>
                <w:rFonts w:ascii="Times New Roman"/>
                <w:b w:val="false"/>
                <w:i w:val="false"/>
                <w:color w:val="000000"/>
                <w:sz w:val="20"/>
              </w:rPr>
              <w:t>
Трудовая функция 2:</w:t>
            </w:r>
          </w:p>
          <w:bookmarkEnd w:id="1043"/>
          <w:p>
            <w:pPr>
              <w:spacing w:after="20"/>
              <w:ind w:left="20"/>
              <w:jc w:val="both"/>
            </w:pPr>
            <w:r>
              <w:rPr>
                <w:rFonts w:ascii="Times New Roman"/>
                <w:b w:val="false"/>
                <w:i w:val="false"/>
                <w:color w:val="000000"/>
                <w:sz w:val="20"/>
              </w:rPr>
              <w:t>
Организация корпоративных мероприятий, направленных на развитие корпоративной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1044"/>
          <w:p>
            <w:pPr>
              <w:spacing w:after="20"/>
              <w:ind w:left="20"/>
              <w:jc w:val="both"/>
            </w:pPr>
            <w:r>
              <w:rPr>
                <w:rFonts w:ascii="Times New Roman"/>
                <w:b w:val="false"/>
                <w:i w:val="false"/>
                <w:color w:val="000000"/>
                <w:sz w:val="20"/>
              </w:rPr>
              <w:t>
Навык 1:</w:t>
            </w:r>
          </w:p>
          <w:bookmarkEnd w:id="1044"/>
          <w:p>
            <w:pPr>
              <w:spacing w:after="20"/>
              <w:ind w:left="20"/>
              <w:jc w:val="both"/>
            </w:pPr>
            <w:r>
              <w:rPr>
                <w:rFonts w:ascii="Times New Roman"/>
                <w:b w:val="false"/>
                <w:i w:val="false"/>
                <w:color w:val="000000"/>
                <w:sz w:val="20"/>
              </w:rPr>
              <w:t>
Подготовка корпоративных мероприятий по развитию корпоративной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1045"/>
          <w:p>
            <w:pPr>
              <w:spacing w:after="20"/>
              <w:ind w:left="20"/>
              <w:jc w:val="both"/>
            </w:pPr>
            <w:r>
              <w:rPr>
                <w:rFonts w:ascii="Times New Roman"/>
                <w:b w:val="false"/>
                <w:i w:val="false"/>
                <w:color w:val="000000"/>
                <w:sz w:val="20"/>
              </w:rPr>
              <w:t>
Умения:</w:t>
            </w:r>
          </w:p>
          <w:bookmarkEnd w:id="1045"/>
          <w:p>
            <w:pPr>
              <w:spacing w:after="20"/>
              <w:ind w:left="20"/>
              <w:jc w:val="both"/>
            </w:pPr>
            <w:r>
              <w:rPr>
                <w:rFonts w:ascii="Times New Roman"/>
                <w:b w:val="false"/>
                <w:i w:val="false"/>
                <w:color w:val="000000"/>
                <w:sz w:val="20"/>
              </w:rPr>
              <w:t>
</w:t>
            </w:r>
            <w:r>
              <w:rPr>
                <w:rFonts w:ascii="Times New Roman"/>
                <w:b w:val="false"/>
                <w:i w:val="false"/>
                <w:color w:val="000000"/>
                <w:sz w:val="20"/>
              </w:rPr>
              <w:t>1. Реализовывать дорожную карту корпоративных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программы мероприятий, составлять план и сценарий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Планировать бюджет мероприятий, выполнять мониторинг его освоения, предоставлять соответствующую отчетность;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поиск поставщиков услуг (тренера, ведущие, полиграфия и др.), реализовывать необходимые закупочные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Готовить необходимые информационные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6. Выстраивать коммуникации для эффективной работы с различными заинтересованными сторонами;</w:t>
            </w:r>
          </w:p>
          <w:p>
            <w:pPr>
              <w:spacing w:after="20"/>
              <w:ind w:left="20"/>
              <w:jc w:val="both"/>
            </w:pPr>
            <w:r>
              <w:rPr>
                <w:rFonts w:ascii="Times New Roman"/>
                <w:b w:val="false"/>
                <w:i w:val="false"/>
                <w:color w:val="000000"/>
                <w:sz w:val="20"/>
              </w:rPr>
              <w:t>
7. Соблюдать нормы корпоративной этики и делового 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1046"/>
          <w:p>
            <w:pPr>
              <w:spacing w:after="20"/>
              <w:ind w:left="20"/>
              <w:jc w:val="both"/>
            </w:pPr>
            <w:r>
              <w:rPr>
                <w:rFonts w:ascii="Times New Roman"/>
                <w:b w:val="false"/>
                <w:i w:val="false"/>
                <w:color w:val="000000"/>
                <w:sz w:val="20"/>
              </w:rPr>
              <w:t>
Знания:</w:t>
            </w:r>
          </w:p>
          <w:bookmarkEnd w:id="1046"/>
          <w:p>
            <w:pPr>
              <w:spacing w:after="20"/>
              <w:ind w:left="20"/>
              <w:jc w:val="both"/>
            </w:pPr>
            <w:r>
              <w:rPr>
                <w:rFonts w:ascii="Times New Roman"/>
                <w:b w:val="false"/>
                <w:i w:val="false"/>
                <w:color w:val="000000"/>
                <w:sz w:val="20"/>
              </w:rPr>
              <w:t>
</w:t>
            </w:r>
            <w:r>
              <w:rPr>
                <w:rFonts w:ascii="Times New Roman"/>
                <w:b w:val="false"/>
                <w:i w:val="false"/>
                <w:color w:val="000000"/>
                <w:sz w:val="20"/>
              </w:rPr>
              <w:t>1. Миссия, видение, ценности, принципы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Кодекс поведения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Взаимосвязь уровня вовлеченности и благосостояния работника, вовлеченности и эффективности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 организационной культуры и климата;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Этапы жизненного цикла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Теории мотивации и лидерства;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удержания работников; принципы stay/exit-интервью;</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Теории и практики системы совокупного поощрения;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Методы управления конфликтами;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Бренд работодателя, этапы и методы для его построения и продвижения;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Ценностное предложение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12. Основы бюджетирования;</w:t>
            </w:r>
          </w:p>
          <w:p>
            <w:pPr>
              <w:spacing w:after="20"/>
              <w:ind w:left="20"/>
              <w:jc w:val="both"/>
            </w:pPr>
            <w:r>
              <w:rPr>
                <w:rFonts w:ascii="Times New Roman"/>
                <w:b w:val="false"/>
                <w:i w:val="false"/>
                <w:color w:val="000000"/>
                <w:sz w:val="20"/>
              </w:rPr>
              <w:t>
13. Методы и техники организации и проведения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1047"/>
          <w:p>
            <w:pPr>
              <w:spacing w:after="20"/>
              <w:ind w:left="20"/>
              <w:jc w:val="both"/>
            </w:pPr>
            <w:r>
              <w:rPr>
                <w:rFonts w:ascii="Times New Roman"/>
                <w:b w:val="false"/>
                <w:i w:val="false"/>
                <w:color w:val="000000"/>
                <w:sz w:val="20"/>
              </w:rPr>
              <w:t>
Навык 2:</w:t>
            </w:r>
          </w:p>
          <w:bookmarkEnd w:id="1047"/>
          <w:p>
            <w:pPr>
              <w:spacing w:after="20"/>
              <w:ind w:left="20"/>
              <w:jc w:val="both"/>
            </w:pPr>
            <w:r>
              <w:rPr>
                <w:rFonts w:ascii="Times New Roman"/>
                <w:b w:val="false"/>
                <w:i w:val="false"/>
                <w:color w:val="000000"/>
                <w:sz w:val="20"/>
              </w:rPr>
              <w:t>
Анализ эффективности корпоративных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1048"/>
          <w:p>
            <w:pPr>
              <w:spacing w:after="20"/>
              <w:ind w:left="20"/>
              <w:jc w:val="both"/>
            </w:pPr>
            <w:r>
              <w:rPr>
                <w:rFonts w:ascii="Times New Roman"/>
                <w:b w:val="false"/>
                <w:i w:val="false"/>
                <w:color w:val="000000"/>
                <w:sz w:val="20"/>
              </w:rPr>
              <w:t>
Умения:</w:t>
            </w:r>
          </w:p>
          <w:bookmarkEnd w:id="1048"/>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поиск и анализ необходимой информации из разных источников;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Обрабатывать данные, работать с массивами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количественные и качественные данные;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Интерпретировать полученные данные;</w:t>
            </w:r>
          </w:p>
          <w:p>
            <w:pPr>
              <w:spacing w:after="20"/>
              <w:ind w:left="20"/>
              <w:jc w:val="both"/>
            </w:pPr>
            <w:r>
              <w:rPr>
                <w:rFonts w:ascii="Times New Roman"/>
                <w:b w:val="false"/>
                <w:i w:val="false"/>
                <w:color w:val="000000"/>
                <w:sz w:val="20"/>
              </w:rPr>
              <w:t>
5. Развивать коммуникации, культуру обратной связи (сбор предложений, мнений, HR-административная поддержка).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1049"/>
          <w:p>
            <w:pPr>
              <w:spacing w:after="20"/>
              <w:ind w:left="20"/>
              <w:jc w:val="both"/>
            </w:pPr>
            <w:r>
              <w:rPr>
                <w:rFonts w:ascii="Times New Roman"/>
                <w:b w:val="false"/>
                <w:i w:val="false"/>
                <w:color w:val="000000"/>
                <w:sz w:val="20"/>
              </w:rPr>
              <w:t>
Знания:</w:t>
            </w:r>
          </w:p>
          <w:bookmarkEnd w:id="1049"/>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оценки деятельности персонала, анализа количественного и качественного состава персонала и прогнозирования, формы материального и нематериального стимулирования труда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исследований удовлетворенности услугами HR, нормы этики делового 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анализа информации;</w:t>
            </w:r>
          </w:p>
          <w:p>
            <w:pPr>
              <w:spacing w:after="20"/>
              <w:ind w:left="20"/>
              <w:jc w:val="both"/>
            </w:pPr>
            <w:r>
              <w:rPr>
                <w:rFonts w:ascii="Times New Roman"/>
                <w:b w:val="false"/>
                <w:i w:val="false"/>
                <w:color w:val="000000"/>
                <w:sz w:val="20"/>
              </w:rPr>
              <w:t>
4. Работа с инструментарием (анкеты, опросные листы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1050"/>
          <w:p>
            <w:pPr>
              <w:spacing w:after="20"/>
              <w:ind w:left="20"/>
              <w:jc w:val="both"/>
            </w:pPr>
            <w:r>
              <w:rPr>
                <w:rFonts w:ascii="Times New Roman"/>
                <w:b w:val="false"/>
                <w:i w:val="false"/>
                <w:color w:val="000000"/>
                <w:sz w:val="20"/>
              </w:rPr>
              <w:t>
Понимание бизнеса</w:t>
            </w:r>
          </w:p>
          <w:bookmarkEnd w:id="1050"/>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Клиентоориентированность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развитию корпоративной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внутренним коммуникациям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HR брендом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благополучием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управлению социально-трудовыми отношениями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в области управления человеческими ресурсами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Дженералист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по кадрам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"Менеджер по развитию корпоративной культуры":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развитию корпоративной культуры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1051"/>
          <w:p>
            <w:pPr>
              <w:spacing w:after="20"/>
              <w:ind w:left="20"/>
              <w:jc w:val="both"/>
            </w:pPr>
            <w:r>
              <w:rPr>
                <w:rFonts w:ascii="Times New Roman"/>
                <w:b w:val="false"/>
                <w:i w:val="false"/>
                <w:color w:val="000000"/>
                <w:sz w:val="20"/>
              </w:rPr>
              <w:t>
Уровень образования:</w:t>
            </w:r>
          </w:p>
          <w:bookmarkEnd w:id="1051"/>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1052"/>
          <w:p>
            <w:pPr>
              <w:spacing w:after="20"/>
              <w:ind w:left="20"/>
              <w:jc w:val="both"/>
            </w:pPr>
            <w:r>
              <w:rPr>
                <w:rFonts w:ascii="Times New Roman"/>
                <w:b w:val="false"/>
                <w:i w:val="false"/>
                <w:color w:val="000000"/>
                <w:sz w:val="20"/>
              </w:rPr>
              <w:t>
Специальность:</w:t>
            </w:r>
          </w:p>
          <w:bookmarkEnd w:id="1052"/>
          <w:p>
            <w:pPr>
              <w:spacing w:after="20"/>
              <w:ind w:left="20"/>
              <w:jc w:val="both"/>
            </w:pPr>
            <w:r>
              <w:rPr>
                <w:rFonts w:ascii="Times New Roman"/>
                <w:b w:val="false"/>
                <w:i w:val="false"/>
                <w:color w:val="000000"/>
                <w:sz w:val="20"/>
              </w:rPr>
              <w:t>
Бизнес и 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1053"/>
          <w:p>
            <w:pPr>
              <w:spacing w:after="20"/>
              <w:ind w:left="20"/>
              <w:jc w:val="both"/>
            </w:pPr>
            <w:r>
              <w:rPr>
                <w:rFonts w:ascii="Times New Roman"/>
                <w:b w:val="false"/>
                <w:i w:val="false"/>
                <w:color w:val="000000"/>
                <w:sz w:val="20"/>
              </w:rPr>
              <w:t>
Квалификация:</w:t>
            </w:r>
          </w:p>
          <w:bookmarkEnd w:id="105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(из них не менее 3 лет в сфере управления человеческими ресурсами)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1222-0-010 - Руководитель по развитию персонала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координация деятельности в области управления корпоративной культурой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1054"/>
          <w:p>
            <w:pPr>
              <w:spacing w:after="20"/>
              <w:ind w:left="20"/>
              <w:jc w:val="both"/>
            </w:pPr>
            <w:r>
              <w:rPr>
                <w:rFonts w:ascii="Times New Roman"/>
                <w:b w:val="false"/>
                <w:i w:val="false"/>
                <w:color w:val="000000"/>
                <w:sz w:val="20"/>
              </w:rPr>
              <w:t>
1. Разработка и реализация политики по развитию корпоративной культуры организации, обеспечивающей поддержку бизнес-стратегии организации, оценка ее эффективности и совершенствование</w:t>
            </w:r>
          </w:p>
          <w:bookmarkEnd w:id="1054"/>
          <w:p>
            <w:pPr>
              <w:spacing w:after="20"/>
              <w:ind w:left="20"/>
              <w:jc w:val="both"/>
            </w:pPr>
            <w:r>
              <w:rPr>
                <w:rFonts w:ascii="Times New Roman"/>
                <w:b w:val="false"/>
                <w:i w:val="false"/>
                <w:color w:val="000000"/>
                <w:sz w:val="20"/>
              </w:rPr>
              <w:t>
2. Управление вовлеченностью персонала и консультационная поддержка бизнеса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1055"/>
          <w:p>
            <w:pPr>
              <w:spacing w:after="20"/>
              <w:ind w:left="20"/>
              <w:jc w:val="both"/>
            </w:pPr>
            <w:r>
              <w:rPr>
                <w:rFonts w:ascii="Times New Roman"/>
                <w:b w:val="false"/>
                <w:i w:val="false"/>
                <w:color w:val="000000"/>
                <w:sz w:val="20"/>
              </w:rPr>
              <w:t>
Трудовая функция 1:</w:t>
            </w:r>
          </w:p>
          <w:bookmarkEnd w:id="1055"/>
          <w:p>
            <w:pPr>
              <w:spacing w:after="20"/>
              <w:ind w:left="20"/>
              <w:jc w:val="both"/>
            </w:pPr>
            <w:r>
              <w:rPr>
                <w:rFonts w:ascii="Times New Roman"/>
                <w:b w:val="false"/>
                <w:i w:val="false"/>
                <w:color w:val="000000"/>
                <w:sz w:val="20"/>
              </w:rPr>
              <w:t>
Разработка и реализация политики по развитию корпоративной культуры организации, обеспечивающей поддержку бизнес-стратегии организации, оценка ее эффективности и совершенствование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1056"/>
          <w:p>
            <w:pPr>
              <w:spacing w:after="20"/>
              <w:ind w:left="20"/>
              <w:jc w:val="both"/>
            </w:pPr>
            <w:r>
              <w:rPr>
                <w:rFonts w:ascii="Times New Roman"/>
                <w:b w:val="false"/>
                <w:i w:val="false"/>
                <w:color w:val="000000"/>
                <w:sz w:val="20"/>
              </w:rPr>
              <w:t>
Навык 1:</w:t>
            </w:r>
          </w:p>
          <w:bookmarkEnd w:id="1056"/>
          <w:p>
            <w:pPr>
              <w:spacing w:after="20"/>
              <w:ind w:left="20"/>
              <w:jc w:val="both"/>
            </w:pPr>
            <w:r>
              <w:rPr>
                <w:rFonts w:ascii="Times New Roman"/>
                <w:b w:val="false"/>
                <w:i w:val="false"/>
                <w:color w:val="000000"/>
                <w:sz w:val="20"/>
              </w:rPr>
              <w:t>
Диагностика текущей корпоративной культуры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1057"/>
          <w:p>
            <w:pPr>
              <w:spacing w:after="20"/>
              <w:ind w:left="20"/>
              <w:jc w:val="both"/>
            </w:pPr>
            <w:r>
              <w:rPr>
                <w:rFonts w:ascii="Times New Roman"/>
                <w:b w:val="false"/>
                <w:i w:val="false"/>
                <w:color w:val="000000"/>
                <w:sz w:val="20"/>
              </w:rPr>
              <w:t>
Умения:</w:t>
            </w:r>
          </w:p>
          <w:bookmarkEnd w:id="1057"/>
          <w:p>
            <w:pPr>
              <w:spacing w:after="20"/>
              <w:ind w:left="20"/>
              <w:jc w:val="both"/>
            </w:pPr>
            <w:r>
              <w:rPr>
                <w:rFonts w:ascii="Times New Roman"/>
                <w:b w:val="false"/>
                <w:i w:val="false"/>
                <w:color w:val="000000"/>
                <w:sz w:val="20"/>
              </w:rPr>
              <w:t>
</w:t>
            </w:r>
            <w:r>
              <w:rPr>
                <w:rFonts w:ascii="Times New Roman"/>
                <w:b w:val="false"/>
                <w:i w:val="false"/>
                <w:color w:val="000000"/>
                <w:sz w:val="20"/>
              </w:rPr>
              <w:t>1. Исследовать внутреннее и внешнее окружение организации, определять вызовы внешней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Понимать отрасль и деловую/конкурентную среду, в которой работает организация, выделять приоритетные тенденции развития в бизнес-среде;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Понимать и анализировать существующую бизнес-стратегию организации (бизнес-цели, бизнес-процессы и бизнес-потребности, бизнес-компетенции, внутренние возможности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аудит глобальных практик в области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HR-аудит, SWOT-анализ, анализ уровня зрелости HR-процессов в соответствии со стратегическими целями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поиск и анализ необходимой информации из разных источников;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диагностику корпоративной культуры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анализ и подбор методов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Обрабатывать данные, работать с массивами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10. Анализировать количественные и качественные данные;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11. Интерпретировать полученные данные, использовать данные анализа организационных метрик для принятия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Анализировать источники, научные публикации по данной теме, вторичные данные (другие социологические исследования, статистические данные);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Составлять отчеты, презентации и оформлять результаты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Использовать специализированное программное обеспечение по анализу данных;</w:t>
            </w:r>
          </w:p>
          <w:p>
            <w:pPr>
              <w:spacing w:after="20"/>
              <w:ind w:left="20"/>
              <w:jc w:val="both"/>
            </w:pPr>
            <w:r>
              <w:rPr>
                <w:rFonts w:ascii="Times New Roman"/>
                <w:b w:val="false"/>
                <w:i w:val="false"/>
                <w:color w:val="000000"/>
                <w:sz w:val="20"/>
              </w:rPr>
              <w:t>
15. Получать необходимую информацию от всех заинтересованных сторон, проводить экспертные интервью, включая руководство, линейных менеджеров, внешних стейкхолдеров.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1058"/>
          <w:p>
            <w:pPr>
              <w:spacing w:after="20"/>
              <w:ind w:left="20"/>
              <w:jc w:val="both"/>
            </w:pPr>
            <w:r>
              <w:rPr>
                <w:rFonts w:ascii="Times New Roman"/>
                <w:b w:val="false"/>
                <w:i w:val="false"/>
                <w:color w:val="000000"/>
                <w:sz w:val="20"/>
              </w:rPr>
              <w:t>
Знания:</w:t>
            </w:r>
          </w:p>
          <w:bookmarkEnd w:id="1058"/>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 развития бизнеса, миссия, видение, основные показатели эффективности, основы стратегического планирования и бизнес-администрирования;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Общие принципы анализа при стратегическом планировании;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Знание сектора, в котором работает организация, и рыночных факторов, влияющих на ее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Политические, экономические, социальные и технологические факторы, оказывающие влияние на деятельность организации;</w:t>
            </w:r>
          </w:p>
          <w:p>
            <w:pPr>
              <w:spacing w:after="20"/>
              <w:ind w:left="20"/>
              <w:jc w:val="both"/>
            </w:pPr>
            <w:r>
              <w:rPr>
                <w:rFonts w:ascii="Times New Roman"/>
                <w:b w:val="false"/>
                <w:i w:val="false"/>
                <w:color w:val="000000"/>
                <w:sz w:val="20"/>
              </w:rPr>
              <w:t>
5. Принципы и технологии HR-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1059"/>
          <w:p>
            <w:pPr>
              <w:spacing w:after="20"/>
              <w:ind w:left="20"/>
              <w:jc w:val="both"/>
            </w:pPr>
            <w:r>
              <w:rPr>
                <w:rFonts w:ascii="Times New Roman"/>
                <w:b w:val="false"/>
                <w:i w:val="false"/>
                <w:color w:val="000000"/>
                <w:sz w:val="20"/>
              </w:rPr>
              <w:t>
Навык 2:</w:t>
            </w:r>
          </w:p>
          <w:bookmarkEnd w:id="1059"/>
          <w:p>
            <w:pPr>
              <w:spacing w:after="20"/>
              <w:ind w:left="20"/>
              <w:jc w:val="both"/>
            </w:pPr>
            <w:r>
              <w:rPr>
                <w:rFonts w:ascii="Times New Roman"/>
                <w:b w:val="false"/>
                <w:i w:val="false"/>
                <w:color w:val="000000"/>
                <w:sz w:val="20"/>
              </w:rPr>
              <w:t>
Формирование целевой корпоративной культуры, разработка/совершенствование политики, методологии, методических рекомендаций по управлению корпоративной культурой, развитию ценностей, программ признания, кодексов поведения с учетом международных практик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1060"/>
          <w:p>
            <w:pPr>
              <w:spacing w:after="20"/>
              <w:ind w:left="20"/>
              <w:jc w:val="both"/>
            </w:pPr>
            <w:r>
              <w:rPr>
                <w:rFonts w:ascii="Times New Roman"/>
                <w:b w:val="false"/>
                <w:i w:val="false"/>
                <w:color w:val="000000"/>
                <w:sz w:val="20"/>
              </w:rPr>
              <w:t>
Умения:</w:t>
            </w:r>
          </w:p>
          <w:bookmarkEnd w:id="1060"/>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результаты диагностики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HR-технологии и практики, которые наиболее эффективно повлияют на развитие целевой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организационные возможности, относящиеся к корпоративной культуре, их проявление на поведенческом уровне;</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и вырабатывать новые подходы к поиску решений, современных технологий, моделей в области корпоративной культуры и ценностей;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Организовывать стратегические сессии, разрабатывать поведенческие сценарии для достижения целей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Разрабатывать политику в области управления корпоративной культурой и ценностями организации, кодекса поведения, программ признания, направленные на достижение стратегических бизнес целей на краткосрочный, среднесрочный и долгосрочный периоды;</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Развивать организационную культуру, поддерживающую ответственное и этичное принятие решений, определять ценности, модель компетенций в соответствии со стратегией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Разрабатывать политику по управлению корпоративной культурой, основанную на противодействии дискриминации, на формировании этичной среды (с учетом культурных особенностей, бизнес-среды, менталитета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Применять бенчмарк при разработке политик;</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Разрабатывать кодекс поведения/этики, отражающий корпоративную культуру организации; разрабатывать инфраструктуру для поддержки культурных норм и ценностей организации; приводить все HR-практики в соответствие с этическими нормами и ценностями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Анализировать и разрабатывать программные и методические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12. Разрабатывать план, гипотезы и задачи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Выстраивать эффективные деловые взаимоотношения в организации через доверие, командную работу и открытую коммуникацию;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14. Выстраивать коммуникации для обеспечения принятия и поддержки со стороны внутренних и внешних причастных сторон;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15. Обосновывать необходимость предлагаемых инициатив бизнес-лидерам и работникам компании, разрабатывать надлежащие метрики для демонстрации ценности деятельности по развитию корпоративной культуры в достижении успеха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Разрабатывать ориентированные на результат метрики и оценочные ведомости, критически важные для успеха организации в области управления корпоративной культурой;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17. Консультировать линейных менеджеров и работников по вопросам принятия решений, соответствующих ценностям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Демонстрировать и продвигать поведение, соответствующее организационной культуре;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19. Прогнозировать, оценивать и управлять HR-рисками в сфере развития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20. Разрабатывать методы внутреннего контроля для минимизации организационных рисков, вызванных неэтичной практикой;</w:t>
            </w:r>
          </w:p>
          <w:p>
            <w:pPr>
              <w:spacing w:after="20"/>
              <w:ind w:left="20"/>
              <w:jc w:val="both"/>
            </w:pPr>
            <w:r>
              <w:rPr>
                <w:rFonts w:ascii="Times New Roman"/>
                <w:b w:val="false"/>
                <w:i w:val="false"/>
                <w:color w:val="000000"/>
                <w:sz w:val="20"/>
              </w:rPr>
              <w:t>
21. Выявлять, оценивать, прогнозировать и управлять HR-рисками в процессе разработки и реализации политики по управлению корпоративной культурой.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1061"/>
          <w:p>
            <w:pPr>
              <w:spacing w:after="20"/>
              <w:ind w:left="20"/>
              <w:jc w:val="both"/>
            </w:pPr>
            <w:r>
              <w:rPr>
                <w:rFonts w:ascii="Times New Roman"/>
                <w:b w:val="false"/>
                <w:i w:val="false"/>
                <w:color w:val="000000"/>
                <w:sz w:val="20"/>
              </w:rPr>
              <w:t>
Знания:</w:t>
            </w:r>
          </w:p>
          <w:bookmarkEnd w:id="1061"/>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 другие нормативные правовые акты, регулирующие отношения в области управления корпоративной культурой;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 развития бизнеса, миссия и видение организации, основные цели и показатели эффективности, основы стратегического планирования;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Международная практика в области управления корпоративной культурой, повышения эффективности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Корпоративные нормы, ценности, и механизмы управления ими через HR процессы и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Теоретические направления, концепции изучения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Виды организационных культур, культурные 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7. Международные практики по управлению корпоративной культурой;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Методология проведения исследования: дизайн, методы, стратегия, инструментарий;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Принципы работы с количественными и качественными данными (основы математики, статистики, количественные и качественные методы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Основы психологии, культурологии и социологии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Методы изучения психологических и культурных особенностей трудовой деятельности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Методы исследований вовлеченности, удовлетворенности услугами HR, нормы этики делового 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13. Стейкхолдер-менеджмент;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Современные инструменты и платформы для сбора обратной связи и аналитики;</w:t>
            </w:r>
          </w:p>
          <w:p>
            <w:pPr>
              <w:spacing w:after="20"/>
              <w:ind w:left="20"/>
              <w:jc w:val="both"/>
            </w:pPr>
            <w:r>
              <w:rPr>
                <w:rFonts w:ascii="Times New Roman"/>
                <w:b w:val="false"/>
                <w:i w:val="false"/>
                <w:color w:val="000000"/>
                <w:sz w:val="20"/>
              </w:rPr>
              <w:t>
15. Подходы к разработке и реализации кодекса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1062"/>
          <w:p>
            <w:pPr>
              <w:spacing w:after="20"/>
              <w:ind w:left="20"/>
              <w:jc w:val="both"/>
            </w:pPr>
            <w:r>
              <w:rPr>
                <w:rFonts w:ascii="Times New Roman"/>
                <w:b w:val="false"/>
                <w:i w:val="false"/>
                <w:color w:val="000000"/>
                <w:sz w:val="20"/>
              </w:rPr>
              <w:t>
Навык 3:</w:t>
            </w:r>
          </w:p>
          <w:bookmarkEnd w:id="1062"/>
          <w:p>
            <w:pPr>
              <w:spacing w:after="20"/>
              <w:ind w:left="20"/>
              <w:jc w:val="both"/>
            </w:pPr>
            <w:r>
              <w:rPr>
                <w:rFonts w:ascii="Times New Roman"/>
                <w:b w:val="false"/>
                <w:i w:val="false"/>
                <w:color w:val="000000"/>
                <w:sz w:val="20"/>
              </w:rPr>
              <w:t>
Разработка плана и организация мероприятий по развитию корпоративной культуры, мониторинг и контроль реализации мероприятий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1063"/>
          <w:p>
            <w:pPr>
              <w:spacing w:after="20"/>
              <w:ind w:left="20"/>
              <w:jc w:val="both"/>
            </w:pPr>
            <w:r>
              <w:rPr>
                <w:rFonts w:ascii="Times New Roman"/>
                <w:b w:val="false"/>
                <w:i w:val="false"/>
                <w:color w:val="000000"/>
                <w:sz w:val="20"/>
              </w:rPr>
              <w:t>
Умения:</w:t>
            </w:r>
          </w:p>
          <w:bookmarkEnd w:id="1063"/>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план коммуникаций, дорожную карту формирования и развития корпоративной культуры и реализовывать их;</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систему оценки исполнения дорожной карты;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специализированное программное обеспечение по анализу дорожной карты;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Управлять процессами изменений, основываясь на структурном подходе к управлению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факторы, влияющие на возникновение рисков внедрения программ по управлению корпоративной культурой и ценностями;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Разрабатывать решения для преодоления потенциальных преград на пути к успешной реализации дорожной карты;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Планировать ресурсы, разрабатывать программы мероприятий, планировать организацию, координацию и расчет бюджета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Выполнять мониторинг и контроль планирования и бюджетирования программ по управлению корпоративной культурой и ценностями;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Выстраивать эффективные коммуникации с внутренними и внешними стейкхолдерами HR в целях реализации политики по управлению корпоративной культурой организации, обеспечивать информированность и обратную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Получать необходимую информацию от всех заинтересованных сторон, проводить экспертные интервью, включая руководство, линейных менеджеров, внешних стейкхолдеров;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Применять методы управления межличностными отношениями,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12. Работать с сопротивлением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Разрабатывать промо-материалы ценностей, включая плакаты, постеры, трифлеты, ролики, видеообращения руководства, рассылку новых ценностей через почту, информационные стенды и любую другую визуальную символику;</w:t>
            </w:r>
          </w:p>
          <w:p>
            <w:pPr>
              <w:spacing w:after="20"/>
              <w:ind w:left="20"/>
              <w:jc w:val="both"/>
            </w:pPr>
            <w:r>
              <w:rPr>
                <w:rFonts w:ascii="Times New Roman"/>
                <w:b w:val="false"/>
                <w:i w:val="false"/>
                <w:color w:val="000000"/>
                <w:sz w:val="20"/>
              </w:rPr>
              <w:t>
</w:t>
            </w:r>
            <w:r>
              <w:rPr>
                <w:rFonts w:ascii="Times New Roman"/>
                <w:b w:val="false"/>
                <w:i w:val="false"/>
                <w:color w:val="000000"/>
                <w:sz w:val="20"/>
              </w:rPr>
              <w:t>14. Использовать аудио, видео, сетевые технологии, создавать, редактировать и актуализировать интернет- ресурсы,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15. Разрабатывать имиджевую продукцию по корпоративной культуре совместно с PR направлением;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16. Подготавливать, организовывать и проводить обучение, адаптационный курс по ценностям и особенностям культуры организации с учетом гендерного, этнического и культурного разнообразия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17. Внедрять IT инструменты по оценке и обучению с учетом ценностей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Организовывать маркетинг и продвижение мероприятий среди работников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Проводить пилотные версии мероприятий, определять области для улучшения и совершенствование программ обучения 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20. Выполнять поиск и вести переговоры с субподрядчиками (тренерами, ведущими, полиграфией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21. Взаимодействовать с заинтересованными сторонами;</w:t>
            </w:r>
          </w:p>
          <w:p>
            <w:pPr>
              <w:spacing w:after="20"/>
              <w:ind w:left="20"/>
              <w:jc w:val="both"/>
            </w:pPr>
            <w:r>
              <w:rPr>
                <w:rFonts w:ascii="Times New Roman"/>
                <w:b w:val="false"/>
                <w:i w:val="false"/>
                <w:color w:val="000000"/>
                <w:sz w:val="20"/>
              </w:rPr>
              <w:t>
22. Организовывать разработку материалов для проведения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1064"/>
          <w:p>
            <w:pPr>
              <w:spacing w:after="20"/>
              <w:ind w:left="20"/>
              <w:jc w:val="both"/>
            </w:pPr>
            <w:r>
              <w:rPr>
                <w:rFonts w:ascii="Times New Roman"/>
                <w:b w:val="false"/>
                <w:i w:val="false"/>
                <w:color w:val="000000"/>
                <w:sz w:val="20"/>
              </w:rPr>
              <w:t>
Знания:</w:t>
            </w:r>
          </w:p>
          <w:bookmarkEnd w:id="1064"/>
          <w:p>
            <w:pPr>
              <w:spacing w:after="20"/>
              <w:ind w:left="20"/>
              <w:jc w:val="both"/>
            </w:pPr>
            <w:r>
              <w:rPr>
                <w:rFonts w:ascii="Times New Roman"/>
                <w:b w:val="false"/>
                <w:i w:val="false"/>
                <w:color w:val="000000"/>
                <w:sz w:val="20"/>
              </w:rPr>
              <w:t>
</w:t>
            </w:r>
            <w:r>
              <w:rPr>
                <w:rFonts w:ascii="Times New Roman"/>
                <w:b w:val="false"/>
                <w:i w:val="false"/>
                <w:color w:val="000000"/>
                <w:sz w:val="20"/>
              </w:rPr>
              <w:t>1. Международная практика в области управления корпоративной культурой, повышения эффективности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Законодательные и нормативные правовые акты, методические материалы по вопросам управления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Трудовое законодательство;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Организационная структура и еҰ профиль, стратегия, специализация и перспективы развития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Правила по материальному и нематериальному стимулированию и другие внутренние документы регулирующие внутренние коммуникации, взаимоотношения;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экономики, маркетинга, организации труда и управления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Основные подходы к управлению изменениями и управлению проектами;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Внутренние бизнес-процессы организации по управлению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Основы визуализации и брендинга;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Технологии работы с ценностями;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Основы формирования системы нематериального вознаграждения, поощрения, управления знаниями, оценки деятельности, развития лидерства;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12. Основы планирования и организации мероприятий, тайм-менеджмент;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Методы поиска и анализа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Техники коучинга и тренинга;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15. Методы анализа и интерпретации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16. Специализированные программные продукты по анализу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17. Документы по оформлению отчетов и другой необходимой документации;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19. Основные принципы и методы планирования бюджета;</w:t>
            </w:r>
          </w:p>
          <w:p>
            <w:pPr>
              <w:spacing w:after="20"/>
              <w:ind w:left="20"/>
              <w:jc w:val="both"/>
            </w:pPr>
            <w:r>
              <w:rPr>
                <w:rFonts w:ascii="Times New Roman"/>
                <w:b w:val="false"/>
                <w:i w:val="false"/>
                <w:color w:val="000000"/>
                <w:sz w:val="20"/>
              </w:rPr>
              <w:t>
20. Теории обучения и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1065"/>
          <w:p>
            <w:pPr>
              <w:spacing w:after="20"/>
              <w:ind w:left="20"/>
              <w:jc w:val="both"/>
            </w:pPr>
            <w:r>
              <w:rPr>
                <w:rFonts w:ascii="Times New Roman"/>
                <w:b w:val="false"/>
                <w:i w:val="false"/>
                <w:color w:val="000000"/>
                <w:sz w:val="20"/>
              </w:rPr>
              <w:t>
Навык 4:</w:t>
            </w:r>
          </w:p>
          <w:bookmarkEnd w:id="1065"/>
          <w:p>
            <w:pPr>
              <w:spacing w:after="20"/>
              <w:ind w:left="20"/>
              <w:jc w:val="both"/>
            </w:pPr>
            <w:r>
              <w:rPr>
                <w:rFonts w:ascii="Times New Roman"/>
                <w:b w:val="false"/>
                <w:i w:val="false"/>
                <w:color w:val="000000"/>
                <w:sz w:val="20"/>
              </w:rPr>
              <w:t>
Анализ проведенных программ по управлению корпоративной культурой и ценностями организации и оценка их эффективности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1066"/>
          <w:p>
            <w:pPr>
              <w:spacing w:after="20"/>
              <w:ind w:left="20"/>
              <w:jc w:val="both"/>
            </w:pPr>
            <w:r>
              <w:rPr>
                <w:rFonts w:ascii="Times New Roman"/>
                <w:b w:val="false"/>
                <w:i w:val="false"/>
                <w:color w:val="000000"/>
                <w:sz w:val="20"/>
              </w:rPr>
              <w:t>
Умения:</w:t>
            </w:r>
          </w:p>
          <w:bookmarkEnd w:id="1066"/>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соответствующие HR-метрики при оценке эффективности стратегии в области развития корпоративной культуры, проводить HR-аналитику;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информационные материалы и отчеты;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источники, научные публикации по данной теме, вторичные данные (другие социологические исследования, статистические данные);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данные для предоставления рекомендаций руководству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Отслеживать динамику восприятия программ по управлению корпоративной культурой и ценностями и вносить корректировки;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Оперативно реагировать на нежелательные изменения в восприятии программ по управлению корпоративной культурой и ценностями и разрабатывать методы реагирования совместно со всеми заинтересованными сторонами, принимать корректирующие 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Определять возможности для повышения эффективности программ по управлению корпоративной культурой;</w:t>
            </w:r>
          </w:p>
          <w:p>
            <w:pPr>
              <w:spacing w:after="20"/>
              <w:ind w:left="20"/>
              <w:jc w:val="both"/>
            </w:pPr>
            <w:r>
              <w:rPr>
                <w:rFonts w:ascii="Times New Roman"/>
                <w:b w:val="false"/>
                <w:i w:val="false"/>
                <w:color w:val="000000"/>
                <w:sz w:val="20"/>
              </w:rPr>
              <w:t>
8. Совместно с другими бизнес-лидерами оценивать эффективность принятых решений и успешность реализации политики и, в случае бизнес-необходимости, пересматривать/корректировать политику по управлению корпоративной культурой.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1067"/>
          <w:p>
            <w:pPr>
              <w:spacing w:after="20"/>
              <w:ind w:left="20"/>
              <w:jc w:val="both"/>
            </w:pPr>
            <w:r>
              <w:rPr>
                <w:rFonts w:ascii="Times New Roman"/>
                <w:b w:val="false"/>
                <w:i w:val="false"/>
                <w:color w:val="000000"/>
                <w:sz w:val="20"/>
              </w:rPr>
              <w:t>
Знания:</w:t>
            </w:r>
          </w:p>
          <w:bookmarkEnd w:id="1067"/>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работы с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психологии, социологии организации и социологии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Методология проведения исследования: дизайн, методы, стратегия, инструментарий;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Специализированные программные продукты по анализу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социального поведения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работы с большими данными;</w:t>
            </w:r>
          </w:p>
          <w:p>
            <w:pPr>
              <w:spacing w:after="20"/>
              <w:ind w:left="20"/>
              <w:jc w:val="both"/>
            </w:pPr>
            <w:r>
              <w:rPr>
                <w:rFonts w:ascii="Times New Roman"/>
                <w:b w:val="false"/>
                <w:i w:val="false"/>
                <w:color w:val="000000"/>
                <w:sz w:val="20"/>
              </w:rPr>
              <w:t>
7. Метрики программ по управлению корпоративной культуры и ценностями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1068"/>
          <w:p>
            <w:pPr>
              <w:spacing w:after="20"/>
              <w:ind w:left="20"/>
              <w:jc w:val="both"/>
            </w:pPr>
            <w:r>
              <w:rPr>
                <w:rFonts w:ascii="Times New Roman"/>
                <w:b w:val="false"/>
                <w:i w:val="false"/>
                <w:color w:val="000000"/>
                <w:sz w:val="20"/>
              </w:rPr>
              <w:t>
Трудовая функция 2:</w:t>
            </w:r>
          </w:p>
          <w:bookmarkEnd w:id="1068"/>
          <w:p>
            <w:pPr>
              <w:spacing w:after="20"/>
              <w:ind w:left="20"/>
              <w:jc w:val="both"/>
            </w:pPr>
            <w:r>
              <w:rPr>
                <w:rFonts w:ascii="Times New Roman"/>
                <w:b w:val="false"/>
                <w:i w:val="false"/>
                <w:color w:val="000000"/>
                <w:sz w:val="20"/>
              </w:rPr>
              <w:t>
Управление вовлеченностью персонала и консультационная поддержка бизнеса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1069"/>
          <w:p>
            <w:pPr>
              <w:spacing w:after="20"/>
              <w:ind w:left="20"/>
              <w:jc w:val="both"/>
            </w:pPr>
            <w:r>
              <w:rPr>
                <w:rFonts w:ascii="Times New Roman"/>
                <w:b w:val="false"/>
                <w:i w:val="false"/>
                <w:color w:val="000000"/>
                <w:sz w:val="20"/>
              </w:rPr>
              <w:t>
Навык 1:</w:t>
            </w:r>
          </w:p>
          <w:bookmarkEnd w:id="1069"/>
          <w:p>
            <w:pPr>
              <w:spacing w:after="20"/>
              <w:ind w:left="20"/>
              <w:jc w:val="both"/>
            </w:pPr>
            <w:r>
              <w:rPr>
                <w:rFonts w:ascii="Times New Roman"/>
                <w:b w:val="false"/>
                <w:i w:val="false"/>
                <w:color w:val="000000"/>
                <w:sz w:val="20"/>
              </w:rPr>
              <w:t>
Управление вовлеченностью и контроль социальной напряженности персонала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070"/>
          <w:p>
            <w:pPr>
              <w:spacing w:after="20"/>
              <w:ind w:left="20"/>
              <w:jc w:val="both"/>
            </w:pPr>
            <w:r>
              <w:rPr>
                <w:rFonts w:ascii="Times New Roman"/>
                <w:b w:val="false"/>
                <w:i w:val="false"/>
                <w:color w:val="000000"/>
                <w:sz w:val="20"/>
              </w:rPr>
              <w:t>
Умения:</w:t>
            </w:r>
          </w:p>
          <w:bookmarkEnd w:id="1070"/>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диагностику уровня вовлеченности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коммуникационные кампании по вопросам диагностики уровня вовлеченности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результаты, определять факторы, оказывающие позитивное/негативное влияние на уровень вовлеченности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Составлять отчеты, презентации и оформлять результаты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Разрабатывать и реализовывать план корректирующих мероприятий, оценивать эффективность реализованных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Анализировать соответствующие HR-метрики при оценке эффективности стратегии в области планирования ресурсов, подбора и найма, удержания и продвижения, высвобождения и восполнения;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Прогнозировать, оценивать и управлять HR-рисками в сфере планирования ресурсов, подбора и найма, удержания и продвижения, высвобождения и восполнения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Доводить до руководства организации существующие или потенциальные проблемы, HR-риски, связанные с уровнем вовлеченности персонала, для принятия управленческих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Разрабатывать и реализовывать HR-инициативы, направленные на повышение вовлеченности и удержание работников; лучшие международные практики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Развивать коммуникации, культуру обратной связи (сбор предложений, мнений, инфосессии, публичные встречи с руководством, интернет-чаты, HR-административная поддержка);</w:t>
            </w:r>
          </w:p>
          <w:p>
            <w:pPr>
              <w:spacing w:after="20"/>
              <w:ind w:left="20"/>
              <w:jc w:val="both"/>
            </w:pPr>
            <w:r>
              <w:rPr>
                <w:rFonts w:ascii="Times New Roman"/>
                <w:b w:val="false"/>
                <w:i w:val="false"/>
                <w:color w:val="000000"/>
                <w:sz w:val="20"/>
              </w:rPr>
              <w:t>
11. Консультировать руководителей бизнес-подразделений по вопросам выстраивания здоровых рабочих отношений и созданию благоприятной рабочей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1071"/>
          <w:p>
            <w:pPr>
              <w:spacing w:after="20"/>
              <w:ind w:left="20"/>
              <w:jc w:val="both"/>
            </w:pPr>
            <w:r>
              <w:rPr>
                <w:rFonts w:ascii="Times New Roman"/>
                <w:b w:val="false"/>
                <w:i w:val="false"/>
                <w:color w:val="000000"/>
                <w:sz w:val="20"/>
              </w:rPr>
              <w:t>
Знания:</w:t>
            </w:r>
          </w:p>
          <w:bookmarkEnd w:id="1071"/>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исследований вовлеченности, удовлетворенности услугами HR, нормы этики делового 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Взаимосвязь уровня вовлеченности и благосостояния работника, вовлеченности и эффективности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 организационной культуры и климата;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Этапы жизненного цикла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Теории мотивации и лидерства;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удержания работников; принципы stay/exit-интервью;</w:t>
            </w:r>
          </w:p>
          <w:p>
            <w:pPr>
              <w:spacing w:after="20"/>
              <w:ind w:left="20"/>
              <w:jc w:val="both"/>
            </w:pPr>
            <w:r>
              <w:rPr>
                <w:rFonts w:ascii="Times New Roman"/>
                <w:b w:val="false"/>
                <w:i w:val="false"/>
                <w:color w:val="000000"/>
                <w:sz w:val="20"/>
              </w:rPr>
              <w:t>
</w:t>
            </w:r>
            <w:r>
              <w:rPr>
                <w:rFonts w:ascii="Times New Roman"/>
                <w:b w:val="false"/>
                <w:i w:val="false"/>
                <w:color w:val="000000"/>
                <w:sz w:val="20"/>
              </w:rPr>
              <w:t>7. Теории и практики системы совокупного поощрения;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оценки деятельности персонала, анализа количественного и качественного состава персонала и прогнозирования, формы материального и нематериального стимулирования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Бренд работодателя, этапы и методы для его построения и продвижения;</w:t>
            </w:r>
          </w:p>
          <w:p>
            <w:pPr>
              <w:spacing w:after="20"/>
              <w:ind w:left="20"/>
              <w:jc w:val="both"/>
            </w:pPr>
            <w:r>
              <w:rPr>
                <w:rFonts w:ascii="Times New Roman"/>
                <w:b w:val="false"/>
                <w:i w:val="false"/>
                <w:color w:val="000000"/>
                <w:sz w:val="20"/>
              </w:rPr>
              <w:t>
11. Ценностное предложение работодателя.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1072"/>
          <w:p>
            <w:pPr>
              <w:spacing w:after="20"/>
              <w:ind w:left="20"/>
              <w:jc w:val="both"/>
            </w:pPr>
            <w:r>
              <w:rPr>
                <w:rFonts w:ascii="Times New Roman"/>
                <w:b w:val="false"/>
                <w:i w:val="false"/>
                <w:color w:val="000000"/>
                <w:sz w:val="20"/>
              </w:rPr>
              <w:t>
Навык 2:</w:t>
            </w:r>
          </w:p>
          <w:bookmarkEnd w:id="1072"/>
          <w:p>
            <w:pPr>
              <w:spacing w:after="20"/>
              <w:ind w:left="20"/>
              <w:jc w:val="both"/>
            </w:pPr>
            <w:r>
              <w:rPr>
                <w:rFonts w:ascii="Times New Roman"/>
                <w:b w:val="false"/>
                <w:i w:val="false"/>
                <w:color w:val="000000"/>
                <w:sz w:val="20"/>
              </w:rPr>
              <w:t>
Консультационная поддержка по внедрению в практику работы методов управления культурой и ценностями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1073"/>
          <w:p>
            <w:pPr>
              <w:spacing w:after="20"/>
              <w:ind w:left="20"/>
              <w:jc w:val="both"/>
            </w:pPr>
            <w:r>
              <w:rPr>
                <w:rFonts w:ascii="Times New Roman"/>
                <w:b w:val="false"/>
                <w:i w:val="false"/>
                <w:color w:val="000000"/>
                <w:sz w:val="20"/>
              </w:rPr>
              <w:t>
Умения:</w:t>
            </w:r>
          </w:p>
          <w:bookmarkEnd w:id="1073"/>
          <w:p>
            <w:pPr>
              <w:spacing w:after="20"/>
              <w:ind w:left="20"/>
              <w:jc w:val="both"/>
            </w:pPr>
            <w:r>
              <w:rPr>
                <w:rFonts w:ascii="Times New Roman"/>
                <w:b w:val="false"/>
                <w:i w:val="false"/>
                <w:color w:val="000000"/>
                <w:sz w:val="20"/>
              </w:rPr>
              <w:t>
</w:t>
            </w:r>
            <w:r>
              <w:rPr>
                <w:rFonts w:ascii="Times New Roman"/>
                <w:b w:val="false"/>
                <w:i w:val="false"/>
                <w:color w:val="000000"/>
                <w:sz w:val="20"/>
              </w:rPr>
              <w:t>1. Консультировать руководителей по внедрению в практику работы методов управления культурой и ценностями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Консультировать работников по внедрению в практику работы методов управления культурой и ценностями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экспертную поддержку подразделений организации по вопросам управления корпоративной культурой;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Управлять конфликтами и находить конструктивные решения в сложных ситуациях;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Подготавливать информационные материалы для руководства и работников по вопросам внедрения ценностей в организационные процессы и процедуры;</w:t>
            </w:r>
          </w:p>
          <w:p>
            <w:pPr>
              <w:spacing w:after="20"/>
              <w:ind w:left="20"/>
              <w:jc w:val="both"/>
            </w:pPr>
            <w:r>
              <w:rPr>
                <w:rFonts w:ascii="Times New Roman"/>
                <w:b w:val="false"/>
                <w:i w:val="false"/>
                <w:color w:val="000000"/>
                <w:sz w:val="20"/>
              </w:rPr>
              <w:t>
6. Разрабатывать инструментарий при проведении исследований (анкет, опросных листов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074"/>
          <w:p>
            <w:pPr>
              <w:spacing w:after="20"/>
              <w:ind w:left="20"/>
              <w:jc w:val="both"/>
            </w:pPr>
            <w:r>
              <w:rPr>
                <w:rFonts w:ascii="Times New Roman"/>
                <w:b w:val="false"/>
                <w:i w:val="false"/>
                <w:color w:val="000000"/>
                <w:sz w:val="20"/>
              </w:rPr>
              <w:t>
Знания:</w:t>
            </w:r>
          </w:p>
          <w:bookmarkEnd w:id="1074"/>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управления культурой и ценностями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Модели и инструменты консультирования;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техники коучинга;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управления конфликтами;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анализа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Работа с инструментарием (анкеты, опросные листы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8. Владение PowerPoint (работа с презентациями);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Основы визуализации и брендинга;</w:t>
            </w:r>
          </w:p>
          <w:p>
            <w:pPr>
              <w:spacing w:after="20"/>
              <w:ind w:left="20"/>
              <w:jc w:val="both"/>
            </w:pPr>
            <w:r>
              <w:rPr>
                <w:rFonts w:ascii="Times New Roman"/>
                <w:b w:val="false"/>
                <w:i w:val="false"/>
                <w:color w:val="000000"/>
                <w:sz w:val="20"/>
              </w:rPr>
              <w:t>
10. Ораторское искусство.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075"/>
          <w:p>
            <w:pPr>
              <w:spacing w:after="20"/>
              <w:ind w:left="20"/>
              <w:jc w:val="both"/>
            </w:pPr>
            <w:r>
              <w:rPr>
                <w:rFonts w:ascii="Times New Roman"/>
                <w:b w:val="false"/>
                <w:i w:val="false"/>
                <w:color w:val="000000"/>
                <w:sz w:val="20"/>
              </w:rPr>
              <w:t>
Понимание бизнеса</w:t>
            </w:r>
          </w:p>
          <w:bookmarkEnd w:id="1075"/>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Сотрудничество и взаимодействие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внутренним коммуникациям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HR брендом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благополучием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Дженералист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управлению социально-трудовыми отношениями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в области управления человеческими ресурсами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по кадрам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"Менеджер по управлению HR брендом":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HR брендом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1076"/>
          <w:p>
            <w:pPr>
              <w:spacing w:after="20"/>
              <w:ind w:left="20"/>
              <w:jc w:val="both"/>
            </w:pPr>
            <w:r>
              <w:rPr>
                <w:rFonts w:ascii="Times New Roman"/>
                <w:b w:val="false"/>
                <w:i w:val="false"/>
                <w:color w:val="000000"/>
                <w:sz w:val="20"/>
              </w:rPr>
              <w:t>
Уровень образования:</w:t>
            </w:r>
          </w:p>
          <w:bookmarkEnd w:id="1076"/>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1077"/>
          <w:p>
            <w:pPr>
              <w:spacing w:after="20"/>
              <w:ind w:left="20"/>
              <w:jc w:val="both"/>
            </w:pPr>
            <w:r>
              <w:rPr>
                <w:rFonts w:ascii="Times New Roman"/>
                <w:b w:val="false"/>
                <w:i w:val="false"/>
                <w:color w:val="000000"/>
                <w:sz w:val="20"/>
              </w:rPr>
              <w:t>
Специальность:</w:t>
            </w:r>
          </w:p>
          <w:bookmarkEnd w:id="1077"/>
          <w:p>
            <w:pPr>
              <w:spacing w:after="20"/>
              <w:ind w:left="20"/>
              <w:jc w:val="both"/>
            </w:pPr>
            <w:r>
              <w:rPr>
                <w:rFonts w:ascii="Times New Roman"/>
                <w:b w:val="false"/>
                <w:i w:val="false"/>
                <w:color w:val="000000"/>
                <w:sz w:val="20"/>
              </w:rPr>
              <w:t>
Бизнес и 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1078"/>
          <w:p>
            <w:pPr>
              <w:spacing w:after="20"/>
              <w:ind w:left="20"/>
              <w:jc w:val="both"/>
            </w:pPr>
            <w:r>
              <w:rPr>
                <w:rFonts w:ascii="Times New Roman"/>
                <w:b w:val="false"/>
                <w:i w:val="false"/>
                <w:color w:val="000000"/>
                <w:sz w:val="20"/>
              </w:rPr>
              <w:t>
Квалификация:</w:t>
            </w:r>
          </w:p>
          <w:bookmarkEnd w:id="1078"/>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(из них не менее 3 лет в сфере управления человеческими ресурсами)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1222-0-009 - Руководитель по производственным отношениям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управление, реализация и координация процессов, процедур и действий, направленных на формирование, развитие и поддержку бренда работодателя.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1079"/>
          <w:p>
            <w:pPr>
              <w:spacing w:after="20"/>
              <w:ind w:left="20"/>
              <w:jc w:val="both"/>
            </w:pPr>
            <w:r>
              <w:rPr>
                <w:rFonts w:ascii="Times New Roman"/>
                <w:b w:val="false"/>
                <w:i w:val="false"/>
                <w:color w:val="000000"/>
                <w:sz w:val="20"/>
              </w:rPr>
              <w:t>
1. Разработка и развитие бренда работодателя</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Разработка коммуникационной стратегии</w:t>
            </w:r>
          </w:p>
          <w:p>
            <w:pPr>
              <w:spacing w:after="20"/>
              <w:ind w:left="20"/>
              <w:jc w:val="both"/>
            </w:pPr>
            <w:r>
              <w:rPr>
                <w:rFonts w:ascii="Times New Roman"/>
                <w:b w:val="false"/>
                <w:i w:val="false"/>
                <w:color w:val="000000"/>
                <w:sz w:val="20"/>
              </w:rPr>
              <w:t>
3. Продвижение бренда работодателя, корректировка политики бренда с учҰтом стратегии развитии организации, оценка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1080"/>
          <w:p>
            <w:pPr>
              <w:spacing w:after="20"/>
              <w:ind w:left="20"/>
              <w:jc w:val="both"/>
            </w:pPr>
            <w:r>
              <w:rPr>
                <w:rFonts w:ascii="Times New Roman"/>
                <w:b w:val="false"/>
                <w:i w:val="false"/>
                <w:color w:val="000000"/>
                <w:sz w:val="20"/>
              </w:rPr>
              <w:t>
Трудовая функция 1:</w:t>
            </w:r>
          </w:p>
          <w:bookmarkEnd w:id="1080"/>
          <w:p>
            <w:pPr>
              <w:spacing w:after="20"/>
              <w:ind w:left="20"/>
              <w:jc w:val="both"/>
            </w:pPr>
            <w:r>
              <w:rPr>
                <w:rFonts w:ascii="Times New Roman"/>
                <w:b w:val="false"/>
                <w:i w:val="false"/>
                <w:color w:val="000000"/>
                <w:sz w:val="20"/>
              </w:rPr>
              <w:t>
Разработка и развитие бренда работодателя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1081"/>
          <w:p>
            <w:pPr>
              <w:spacing w:after="20"/>
              <w:ind w:left="20"/>
              <w:jc w:val="both"/>
            </w:pPr>
            <w:r>
              <w:rPr>
                <w:rFonts w:ascii="Times New Roman"/>
                <w:b w:val="false"/>
                <w:i w:val="false"/>
                <w:color w:val="000000"/>
                <w:sz w:val="20"/>
              </w:rPr>
              <w:t>
Навык 1:</w:t>
            </w:r>
          </w:p>
          <w:bookmarkEnd w:id="1081"/>
          <w:p>
            <w:pPr>
              <w:spacing w:after="20"/>
              <w:ind w:left="20"/>
              <w:jc w:val="both"/>
            </w:pPr>
            <w:r>
              <w:rPr>
                <w:rFonts w:ascii="Times New Roman"/>
                <w:b w:val="false"/>
                <w:i w:val="false"/>
                <w:color w:val="000000"/>
                <w:sz w:val="20"/>
              </w:rPr>
              <w:t>
Аудит бренда работодателя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1082"/>
          <w:p>
            <w:pPr>
              <w:spacing w:after="20"/>
              <w:ind w:left="20"/>
              <w:jc w:val="both"/>
            </w:pPr>
            <w:r>
              <w:rPr>
                <w:rFonts w:ascii="Times New Roman"/>
                <w:b w:val="false"/>
                <w:i w:val="false"/>
                <w:color w:val="000000"/>
                <w:sz w:val="20"/>
              </w:rPr>
              <w:t>
Умения:</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1. Исследовать восприятия имиджа потенциальными работниками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восприятие и трансляцию имиджа нынешними и бывшими работниками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результаты исследования вовлеченности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Взаимодействовать и анализировать видение высшего руководства о желаемом бренде организации как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имидж организации на фоне конкурентов;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Выполнять постоянный мониторинг мнений о бренде организации во внешней среде;</w:t>
            </w:r>
          </w:p>
          <w:p>
            <w:pPr>
              <w:spacing w:after="20"/>
              <w:ind w:left="20"/>
              <w:jc w:val="both"/>
            </w:pPr>
            <w:r>
              <w:rPr>
                <w:rFonts w:ascii="Times New Roman"/>
                <w:b w:val="false"/>
                <w:i w:val="false"/>
                <w:color w:val="000000"/>
                <w:sz w:val="20"/>
              </w:rPr>
              <w:t>
</w:t>
            </w:r>
            <w:r>
              <w:rPr>
                <w:rFonts w:ascii="Times New Roman"/>
                <w:b w:val="false"/>
                <w:i w:val="false"/>
                <w:color w:val="000000"/>
                <w:sz w:val="20"/>
              </w:rPr>
              <w:t>7. Использовать данные анализа корпоративной культуры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Прогнозировать, оценивать и управлять HR-рисками в области развития бренда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9. Транслировать результаты аудита в ценностное предложение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Консультировать руководителей по развитию и продвижению бренда работодателя;</w:t>
            </w:r>
          </w:p>
          <w:p>
            <w:pPr>
              <w:spacing w:after="20"/>
              <w:ind w:left="20"/>
              <w:jc w:val="both"/>
            </w:pPr>
            <w:r>
              <w:rPr>
                <w:rFonts w:ascii="Times New Roman"/>
                <w:b w:val="false"/>
                <w:i w:val="false"/>
                <w:color w:val="000000"/>
                <w:sz w:val="20"/>
              </w:rPr>
              <w:t>
11. Взаимодействовать с заинтересованными сторонами по вопросам бренда работодателя.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1083"/>
          <w:p>
            <w:pPr>
              <w:spacing w:after="20"/>
              <w:ind w:left="20"/>
              <w:jc w:val="both"/>
            </w:pPr>
            <w:r>
              <w:rPr>
                <w:rFonts w:ascii="Times New Roman"/>
                <w:b w:val="false"/>
                <w:i w:val="false"/>
                <w:color w:val="000000"/>
                <w:sz w:val="20"/>
              </w:rPr>
              <w:t>
Знания:</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менеджмента, организационного поведения, маркетинга, социальной психологии,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2. HR процессы поиска и подбора персонала, высвобождения работников другие HR процессы;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Концепция устойчивого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Подходы к исследованию рынка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Методология исследования бренда работодателя;</w:t>
            </w:r>
          </w:p>
          <w:p>
            <w:pPr>
              <w:spacing w:after="20"/>
              <w:ind w:left="20"/>
              <w:jc w:val="both"/>
            </w:pPr>
            <w:r>
              <w:rPr>
                <w:rFonts w:ascii="Times New Roman"/>
                <w:b w:val="false"/>
                <w:i w:val="false"/>
                <w:color w:val="000000"/>
                <w:sz w:val="20"/>
              </w:rPr>
              <w:t>
6. Методология исследования вовлеченности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1084"/>
          <w:p>
            <w:pPr>
              <w:spacing w:after="20"/>
              <w:ind w:left="20"/>
              <w:jc w:val="both"/>
            </w:pPr>
            <w:r>
              <w:rPr>
                <w:rFonts w:ascii="Times New Roman"/>
                <w:b w:val="false"/>
                <w:i w:val="false"/>
                <w:color w:val="000000"/>
                <w:sz w:val="20"/>
              </w:rPr>
              <w:t>
Навык 2:</w:t>
            </w:r>
          </w:p>
          <w:bookmarkEnd w:id="1084"/>
          <w:p>
            <w:pPr>
              <w:spacing w:after="20"/>
              <w:ind w:left="20"/>
              <w:jc w:val="both"/>
            </w:pPr>
            <w:r>
              <w:rPr>
                <w:rFonts w:ascii="Times New Roman"/>
                <w:b w:val="false"/>
                <w:i w:val="false"/>
                <w:color w:val="000000"/>
                <w:sz w:val="20"/>
              </w:rPr>
              <w:t>
Разработка ценностного предложения работодателя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1085"/>
          <w:p>
            <w:pPr>
              <w:spacing w:after="20"/>
              <w:ind w:left="20"/>
              <w:jc w:val="both"/>
            </w:pPr>
            <w:r>
              <w:rPr>
                <w:rFonts w:ascii="Times New Roman"/>
                <w:b w:val="false"/>
                <w:i w:val="false"/>
                <w:color w:val="000000"/>
                <w:sz w:val="20"/>
              </w:rPr>
              <w:t>
Умения:</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1. Участвовать в определении миссии и ценностей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сильные и слабые стороны, и выявлять конкурентные преимущества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целевую аудиторию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Формулировать ценностное предложение работодателя и позиционировать HR бренда;</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Участвовать в разработке HR брендбука и внедрять в основной брендбук;</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Консультировать руководителей по вопросам ценностного предложения работодателя;</w:t>
            </w:r>
          </w:p>
          <w:p>
            <w:pPr>
              <w:spacing w:after="20"/>
              <w:ind w:left="20"/>
              <w:jc w:val="both"/>
            </w:pPr>
            <w:r>
              <w:rPr>
                <w:rFonts w:ascii="Times New Roman"/>
                <w:b w:val="false"/>
                <w:i w:val="false"/>
                <w:color w:val="000000"/>
                <w:sz w:val="20"/>
              </w:rPr>
              <w:t>
7. Взаимодействовать с заинтересованными сторонами по вопросу моделирования ценностного предложения работодателя.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1086"/>
          <w:p>
            <w:pPr>
              <w:spacing w:after="20"/>
              <w:ind w:left="20"/>
              <w:jc w:val="both"/>
            </w:pPr>
            <w:r>
              <w:rPr>
                <w:rFonts w:ascii="Times New Roman"/>
                <w:b w:val="false"/>
                <w:i w:val="false"/>
                <w:color w:val="000000"/>
                <w:sz w:val="20"/>
              </w:rPr>
              <w:t>
Знания:</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маркетинга, экономики, психологии;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определения целевой аудитории работодателя, ее характеристик и особенностей;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Миссия и ценности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Процессы в области управления персоналом;</w:t>
            </w:r>
          </w:p>
          <w:p>
            <w:pPr>
              <w:spacing w:after="20"/>
              <w:ind w:left="20"/>
              <w:jc w:val="both"/>
            </w:pPr>
            <w:r>
              <w:rPr>
                <w:rFonts w:ascii="Times New Roman"/>
                <w:b w:val="false"/>
                <w:i w:val="false"/>
                <w:color w:val="000000"/>
                <w:sz w:val="20"/>
              </w:rPr>
              <w:t>
5. Профиль конкурентов, ситуация на рынке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1087"/>
          <w:p>
            <w:pPr>
              <w:spacing w:after="20"/>
              <w:ind w:left="20"/>
              <w:jc w:val="both"/>
            </w:pPr>
            <w:r>
              <w:rPr>
                <w:rFonts w:ascii="Times New Roman"/>
                <w:b w:val="false"/>
                <w:i w:val="false"/>
                <w:color w:val="000000"/>
                <w:sz w:val="20"/>
              </w:rPr>
              <w:t>
Навык 3:</w:t>
            </w:r>
          </w:p>
          <w:bookmarkEnd w:id="1087"/>
          <w:p>
            <w:pPr>
              <w:spacing w:after="20"/>
              <w:ind w:left="20"/>
              <w:jc w:val="both"/>
            </w:pPr>
            <w:r>
              <w:rPr>
                <w:rFonts w:ascii="Times New Roman"/>
                <w:b w:val="false"/>
                <w:i w:val="false"/>
                <w:color w:val="000000"/>
                <w:sz w:val="20"/>
              </w:rPr>
              <w:t>
Планирование и бюджетирование брендинга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1088"/>
          <w:p>
            <w:pPr>
              <w:spacing w:after="20"/>
              <w:ind w:left="20"/>
              <w:jc w:val="both"/>
            </w:pPr>
            <w:r>
              <w:rPr>
                <w:rFonts w:ascii="Times New Roman"/>
                <w:b w:val="false"/>
                <w:i w:val="false"/>
                <w:color w:val="000000"/>
                <w:sz w:val="20"/>
              </w:rPr>
              <w:t>
Умения:</w:t>
            </w:r>
          </w:p>
          <w:bookmarkEnd w:id="1088"/>
          <w:p>
            <w:pPr>
              <w:spacing w:after="20"/>
              <w:ind w:left="20"/>
              <w:jc w:val="both"/>
            </w:pPr>
            <w:r>
              <w:rPr>
                <w:rFonts w:ascii="Times New Roman"/>
                <w:b w:val="false"/>
                <w:i w:val="false"/>
                <w:color w:val="000000"/>
                <w:sz w:val="20"/>
              </w:rPr>
              <w:t>
</w:t>
            </w:r>
            <w:r>
              <w:rPr>
                <w:rFonts w:ascii="Times New Roman"/>
                <w:b w:val="false"/>
                <w:i w:val="false"/>
                <w:color w:val="000000"/>
                <w:sz w:val="20"/>
              </w:rPr>
              <w:t>1. Планировать мероприятия и работы по разработке, развитию и продвижению бренда работодателя с учҰтом стратегических целей и операционной модели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и планировать затраты на развитие и продвижение бренда работодателя на краткосрочный, среднесрочный и долгосрочный периоды;</w:t>
            </w:r>
          </w:p>
          <w:p>
            <w:pPr>
              <w:spacing w:after="20"/>
              <w:ind w:left="20"/>
              <w:jc w:val="both"/>
            </w:pPr>
            <w:r>
              <w:rPr>
                <w:rFonts w:ascii="Times New Roman"/>
                <w:b w:val="false"/>
                <w:i w:val="false"/>
                <w:color w:val="000000"/>
                <w:sz w:val="20"/>
              </w:rPr>
              <w:t>
3. Выполнять мониторинг расходов на мероприятия, направленные на продвижение и развитие бренда работодателя.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1089"/>
          <w:p>
            <w:pPr>
              <w:spacing w:after="20"/>
              <w:ind w:left="20"/>
              <w:jc w:val="both"/>
            </w:pPr>
            <w:r>
              <w:rPr>
                <w:rFonts w:ascii="Times New Roman"/>
                <w:b w:val="false"/>
                <w:i w:val="false"/>
                <w:color w:val="000000"/>
                <w:sz w:val="20"/>
              </w:rPr>
              <w:t>
Знания:</w:t>
            </w:r>
          </w:p>
          <w:bookmarkEnd w:id="1089"/>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и методики маркетинга, социальной психологии и психологии восприятия;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бюджетирования;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PR (паблик релейшнс);</w:t>
            </w:r>
          </w:p>
          <w:p>
            <w:pPr>
              <w:spacing w:after="20"/>
              <w:ind w:left="20"/>
              <w:jc w:val="both"/>
            </w:pPr>
            <w:r>
              <w:rPr>
                <w:rFonts w:ascii="Times New Roman"/>
                <w:b w:val="false"/>
                <w:i w:val="false"/>
                <w:color w:val="000000"/>
                <w:sz w:val="20"/>
              </w:rPr>
              <w:t>
5. Методы и техники организации и проведения мероприятий по развитию и продвижению бренда работодателя.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1090"/>
          <w:p>
            <w:pPr>
              <w:spacing w:after="20"/>
              <w:ind w:left="20"/>
              <w:jc w:val="both"/>
            </w:pPr>
            <w:r>
              <w:rPr>
                <w:rFonts w:ascii="Times New Roman"/>
                <w:b w:val="false"/>
                <w:i w:val="false"/>
                <w:color w:val="000000"/>
                <w:sz w:val="20"/>
              </w:rPr>
              <w:t>
Навык 4:</w:t>
            </w:r>
          </w:p>
          <w:bookmarkEnd w:id="1090"/>
          <w:p>
            <w:pPr>
              <w:spacing w:after="20"/>
              <w:ind w:left="20"/>
              <w:jc w:val="both"/>
            </w:pPr>
            <w:r>
              <w:rPr>
                <w:rFonts w:ascii="Times New Roman"/>
                <w:b w:val="false"/>
                <w:i w:val="false"/>
                <w:color w:val="000000"/>
                <w:sz w:val="20"/>
              </w:rPr>
              <w:t>
Консультирование и обучение всех заинтересованных лиц по вопросам бренда работодателя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1091"/>
          <w:p>
            <w:pPr>
              <w:spacing w:after="20"/>
              <w:ind w:left="20"/>
              <w:jc w:val="both"/>
            </w:pPr>
            <w:r>
              <w:rPr>
                <w:rFonts w:ascii="Times New Roman"/>
                <w:b w:val="false"/>
                <w:i w:val="false"/>
                <w:color w:val="000000"/>
                <w:sz w:val="20"/>
              </w:rPr>
              <w:t>
Умения:</w:t>
            </w:r>
          </w:p>
          <w:bookmarkEnd w:id="1091"/>
          <w:p>
            <w:pPr>
              <w:spacing w:after="20"/>
              <w:ind w:left="20"/>
              <w:jc w:val="both"/>
            </w:pPr>
            <w:r>
              <w:rPr>
                <w:rFonts w:ascii="Times New Roman"/>
                <w:b w:val="false"/>
                <w:i w:val="false"/>
                <w:color w:val="000000"/>
                <w:sz w:val="20"/>
              </w:rPr>
              <w:t>
</w:t>
            </w:r>
            <w:r>
              <w:rPr>
                <w:rFonts w:ascii="Times New Roman"/>
                <w:b w:val="false"/>
                <w:i w:val="false"/>
                <w:color w:val="000000"/>
                <w:sz w:val="20"/>
              </w:rPr>
              <w:t>1. Выстраивать партнерские отношения с участниками процесса продвижения бренда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Вести переговоры и презентации;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приоритеты в продвижении бренда работодателя совместно с руководителями, согласно стратегическим целям бизнеса;</w:t>
            </w:r>
          </w:p>
          <w:p>
            <w:pPr>
              <w:spacing w:after="20"/>
              <w:ind w:left="20"/>
              <w:jc w:val="both"/>
            </w:pPr>
            <w:r>
              <w:rPr>
                <w:rFonts w:ascii="Times New Roman"/>
                <w:b w:val="false"/>
                <w:i w:val="false"/>
                <w:color w:val="000000"/>
                <w:sz w:val="20"/>
              </w:rPr>
              <w:t>
4. Консультировать / обучать заинтересованные стороны принципам и методам продвижения бренда работодателя.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1092"/>
          <w:p>
            <w:pPr>
              <w:spacing w:after="20"/>
              <w:ind w:left="20"/>
              <w:jc w:val="both"/>
            </w:pPr>
            <w:r>
              <w:rPr>
                <w:rFonts w:ascii="Times New Roman"/>
                <w:b w:val="false"/>
                <w:i w:val="false"/>
                <w:color w:val="000000"/>
                <w:sz w:val="20"/>
              </w:rPr>
              <w:t>
Знания:</w:t>
            </w:r>
          </w:p>
          <w:bookmarkEnd w:id="1092"/>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маркетинга, психологии;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Стратегические цели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и методы продвижения бренда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Инструменты продвижения бренда работодателя;</w:t>
            </w:r>
          </w:p>
          <w:p>
            <w:pPr>
              <w:spacing w:after="20"/>
              <w:ind w:left="20"/>
              <w:jc w:val="both"/>
            </w:pPr>
            <w:r>
              <w:rPr>
                <w:rFonts w:ascii="Times New Roman"/>
                <w:b w:val="false"/>
                <w:i w:val="false"/>
                <w:color w:val="000000"/>
                <w:sz w:val="20"/>
              </w:rPr>
              <w:t>
5. Управление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1093"/>
          <w:p>
            <w:pPr>
              <w:spacing w:after="20"/>
              <w:ind w:left="20"/>
              <w:jc w:val="both"/>
            </w:pPr>
            <w:r>
              <w:rPr>
                <w:rFonts w:ascii="Times New Roman"/>
                <w:b w:val="false"/>
                <w:i w:val="false"/>
                <w:color w:val="000000"/>
                <w:sz w:val="20"/>
              </w:rPr>
              <w:t>
Трудовая функция 2:</w:t>
            </w:r>
          </w:p>
          <w:bookmarkEnd w:id="1093"/>
          <w:p>
            <w:pPr>
              <w:spacing w:after="20"/>
              <w:ind w:left="20"/>
              <w:jc w:val="both"/>
            </w:pPr>
            <w:r>
              <w:rPr>
                <w:rFonts w:ascii="Times New Roman"/>
                <w:b w:val="false"/>
                <w:i w:val="false"/>
                <w:color w:val="000000"/>
                <w:sz w:val="20"/>
              </w:rPr>
              <w:t>
Разработка коммуникационной стратегии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1094"/>
          <w:p>
            <w:pPr>
              <w:spacing w:after="20"/>
              <w:ind w:left="20"/>
              <w:jc w:val="both"/>
            </w:pPr>
            <w:r>
              <w:rPr>
                <w:rFonts w:ascii="Times New Roman"/>
                <w:b w:val="false"/>
                <w:i w:val="false"/>
                <w:color w:val="000000"/>
                <w:sz w:val="20"/>
              </w:rPr>
              <w:t>
Навык 1:</w:t>
            </w:r>
          </w:p>
          <w:bookmarkEnd w:id="1094"/>
          <w:p>
            <w:pPr>
              <w:spacing w:after="20"/>
              <w:ind w:left="20"/>
              <w:jc w:val="both"/>
            </w:pPr>
            <w:r>
              <w:rPr>
                <w:rFonts w:ascii="Times New Roman"/>
                <w:b w:val="false"/>
                <w:i w:val="false"/>
                <w:color w:val="000000"/>
                <w:sz w:val="20"/>
              </w:rPr>
              <w:t>
Определение каналов коммуникации для продвижения бренда работодателя с учҰтом задач организации и целевых групп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1095"/>
          <w:p>
            <w:pPr>
              <w:spacing w:after="20"/>
              <w:ind w:left="20"/>
              <w:jc w:val="both"/>
            </w:pPr>
            <w:r>
              <w:rPr>
                <w:rFonts w:ascii="Times New Roman"/>
                <w:b w:val="false"/>
                <w:i w:val="false"/>
                <w:color w:val="000000"/>
                <w:sz w:val="20"/>
              </w:rPr>
              <w:t>
Умения:</w:t>
            </w:r>
          </w:p>
          <w:bookmarkEnd w:id="1095"/>
          <w:p>
            <w:pPr>
              <w:spacing w:after="20"/>
              <w:ind w:left="20"/>
              <w:jc w:val="both"/>
            </w:pPr>
            <w:r>
              <w:rPr>
                <w:rFonts w:ascii="Times New Roman"/>
                <w:b w:val="false"/>
                <w:i w:val="false"/>
                <w:color w:val="000000"/>
                <w:sz w:val="20"/>
              </w:rPr>
              <w:t>
</w:t>
            </w:r>
            <w:r>
              <w:rPr>
                <w:rFonts w:ascii="Times New Roman"/>
                <w:b w:val="false"/>
                <w:i w:val="false"/>
                <w:color w:val="000000"/>
                <w:sz w:val="20"/>
              </w:rPr>
              <w:t>1. Выстраивать медиа-стратегии продвижения бренда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целевые группы, их характеристики, особенности, ожидания;</w:t>
            </w:r>
          </w:p>
          <w:p>
            <w:pPr>
              <w:spacing w:after="20"/>
              <w:ind w:left="20"/>
              <w:jc w:val="both"/>
            </w:pPr>
            <w:r>
              <w:rPr>
                <w:rFonts w:ascii="Times New Roman"/>
                <w:b w:val="false"/>
                <w:i w:val="false"/>
                <w:color w:val="000000"/>
                <w:sz w:val="20"/>
              </w:rPr>
              <w:t>
3. Использовать наиболее эффективные каналы коммуникации для каждой целевой группы и разрабатывать план коммуникаций для продвижения бренда работодателя в партнерстве с заинтересованными сторонами.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1096"/>
          <w:p>
            <w:pPr>
              <w:spacing w:after="20"/>
              <w:ind w:left="20"/>
              <w:jc w:val="both"/>
            </w:pPr>
            <w:r>
              <w:rPr>
                <w:rFonts w:ascii="Times New Roman"/>
                <w:b w:val="false"/>
                <w:i w:val="false"/>
                <w:color w:val="000000"/>
                <w:sz w:val="20"/>
              </w:rPr>
              <w:t>
Знания:</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маркетинга, PR (паблик релейшнс) и медиа планирования;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проектного менеджмента и бизнес планирования;</w:t>
            </w:r>
          </w:p>
          <w:p>
            <w:pPr>
              <w:spacing w:after="20"/>
              <w:ind w:left="20"/>
              <w:jc w:val="both"/>
            </w:pPr>
            <w:r>
              <w:rPr>
                <w:rFonts w:ascii="Times New Roman"/>
                <w:b w:val="false"/>
                <w:i w:val="false"/>
                <w:color w:val="000000"/>
                <w:sz w:val="20"/>
              </w:rPr>
              <w:t>
3. Методы и способы определения целевых групп, их характеристик и особенностей и предпочтительных каналов коммуникации.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1097"/>
          <w:p>
            <w:pPr>
              <w:spacing w:after="20"/>
              <w:ind w:left="20"/>
              <w:jc w:val="both"/>
            </w:pPr>
            <w:r>
              <w:rPr>
                <w:rFonts w:ascii="Times New Roman"/>
                <w:b w:val="false"/>
                <w:i w:val="false"/>
                <w:color w:val="000000"/>
                <w:sz w:val="20"/>
              </w:rPr>
              <w:t>
Навык 2:</w:t>
            </w:r>
          </w:p>
          <w:bookmarkEnd w:id="1097"/>
          <w:p>
            <w:pPr>
              <w:spacing w:after="20"/>
              <w:ind w:left="20"/>
              <w:jc w:val="both"/>
            </w:pPr>
            <w:r>
              <w:rPr>
                <w:rFonts w:ascii="Times New Roman"/>
                <w:b w:val="false"/>
                <w:i w:val="false"/>
                <w:color w:val="000000"/>
                <w:sz w:val="20"/>
              </w:rPr>
              <w:t>
Разработка контент-стратегии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1098"/>
          <w:p>
            <w:pPr>
              <w:spacing w:after="20"/>
              <w:ind w:left="20"/>
              <w:jc w:val="both"/>
            </w:pPr>
            <w:r>
              <w:rPr>
                <w:rFonts w:ascii="Times New Roman"/>
                <w:b w:val="false"/>
                <w:i w:val="false"/>
                <w:color w:val="000000"/>
                <w:sz w:val="20"/>
              </w:rPr>
              <w:t>
Умения:</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1. Участвовать в разработке концепции наполнения интернет-портала, внешних сайтов, страниц организации в социальных сетях в партнерстве с заинтересованными 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Планировать информационные поводы для написание новостей о происходящих событиях в организации совместно с заинтересованными сторонами;</w:t>
            </w:r>
          </w:p>
          <w:p>
            <w:pPr>
              <w:spacing w:after="20"/>
              <w:ind w:left="20"/>
              <w:jc w:val="both"/>
            </w:pPr>
            <w:r>
              <w:rPr>
                <w:rFonts w:ascii="Times New Roman"/>
                <w:b w:val="false"/>
                <w:i w:val="false"/>
                <w:color w:val="000000"/>
                <w:sz w:val="20"/>
              </w:rPr>
              <w:t>
3. Участвовать в разработке контент-стратегии для внутренних каналов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1099"/>
          <w:p>
            <w:pPr>
              <w:spacing w:after="20"/>
              <w:ind w:left="20"/>
              <w:jc w:val="both"/>
            </w:pPr>
            <w:r>
              <w:rPr>
                <w:rFonts w:ascii="Times New Roman"/>
                <w:b w:val="false"/>
                <w:i w:val="false"/>
                <w:color w:val="000000"/>
                <w:sz w:val="20"/>
              </w:rPr>
              <w:t>
Знания:</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инструменты PR (паблик релейшнс) и маркетинга;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психологии восприятия;</w:t>
            </w:r>
          </w:p>
          <w:p>
            <w:pPr>
              <w:spacing w:after="20"/>
              <w:ind w:left="20"/>
              <w:jc w:val="both"/>
            </w:pPr>
            <w:r>
              <w:rPr>
                <w:rFonts w:ascii="Times New Roman"/>
                <w:b w:val="false"/>
                <w:i w:val="false"/>
                <w:color w:val="000000"/>
                <w:sz w:val="20"/>
              </w:rPr>
              <w:t>
3. Методы разработки контент-стратегии.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1100"/>
          <w:p>
            <w:pPr>
              <w:spacing w:after="20"/>
              <w:ind w:left="20"/>
              <w:jc w:val="both"/>
            </w:pPr>
            <w:r>
              <w:rPr>
                <w:rFonts w:ascii="Times New Roman"/>
                <w:b w:val="false"/>
                <w:i w:val="false"/>
                <w:color w:val="000000"/>
                <w:sz w:val="20"/>
              </w:rPr>
              <w:t>
Навык 3:</w:t>
            </w:r>
          </w:p>
          <w:bookmarkEnd w:id="1100"/>
          <w:p>
            <w:pPr>
              <w:spacing w:after="20"/>
              <w:ind w:left="20"/>
              <w:jc w:val="both"/>
            </w:pPr>
            <w:r>
              <w:rPr>
                <w:rFonts w:ascii="Times New Roman"/>
                <w:b w:val="false"/>
                <w:i w:val="false"/>
                <w:color w:val="000000"/>
                <w:sz w:val="20"/>
              </w:rPr>
              <w:t>
Разработка и планирование мероприятий по продвижению бренда работодателя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1101"/>
          <w:p>
            <w:pPr>
              <w:spacing w:after="20"/>
              <w:ind w:left="20"/>
              <w:jc w:val="both"/>
            </w:pPr>
            <w:r>
              <w:rPr>
                <w:rFonts w:ascii="Times New Roman"/>
                <w:b w:val="false"/>
                <w:i w:val="false"/>
                <w:color w:val="000000"/>
                <w:sz w:val="20"/>
              </w:rPr>
              <w:t>
Умения:</w:t>
            </w:r>
          </w:p>
          <w:bookmarkEnd w:id="1101"/>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и планировать программы продвижения бренда по взаимодействию с профессиональными сообществами, с ВУЗами, участвовать в ярмарках вакансий и подобных мероприятиях;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и планировать мероприятий по продвижению бренда с другими организациями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и планировать мероприятия, направленные на трансляцию корпоративных ценностей, повышение вовлеченности работников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Содействовать развитию эффективных коммуникаций внутри организации;</w:t>
            </w:r>
          </w:p>
          <w:p>
            <w:pPr>
              <w:spacing w:after="20"/>
              <w:ind w:left="20"/>
              <w:jc w:val="both"/>
            </w:pPr>
            <w:r>
              <w:rPr>
                <w:rFonts w:ascii="Times New Roman"/>
                <w:b w:val="false"/>
                <w:i w:val="false"/>
                <w:color w:val="000000"/>
                <w:sz w:val="20"/>
              </w:rPr>
              <w:t>
5. Участвовать в разработке и планировать корпоративные мероприятия, содействующие поддержке и продвижению бренда работодателя.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1102"/>
          <w:p>
            <w:pPr>
              <w:spacing w:after="20"/>
              <w:ind w:left="20"/>
              <w:jc w:val="both"/>
            </w:pPr>
            <w:r>
              <w:rPr>
                <w:rFonts w:ascii="Times New Roman"/>
                <w:b w:val="false"/>
                <w:i w:val="false"/>
                <w:color w:val="000000"/>
                <w:sz w:val="20"/>
              </w:rPr>
              <w:t>
Знания:</w:t>
            </w:r>
          </w:p>
          <w:bookmarkEnd w:id="1102"/>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маркетинга, PR (паблик релейшнс);</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организационного поведения, психологии;</w:t>
            </w:r>
          </w:p>
          <w:p>
            <w:pPr>
              <w:spacing w:after="20"/>
              <w:ind w:left="20"/>
              <w:jc w:val="both"/>
            </w:pPr>
            <w:r>
              <w:rPr>
                <w:rFonts w:ascii="Times New Roman"/>
                <w:b w:val="false"/>
                <w:i w:val="false"/>
                <w:color w:val="000000"/>
                <w:sz w:val="20"/>
              </w:rPr>
              <w:t>
3. Основы управления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1103"/>
          <w:p>
            <w:pPr>
              <w:spacing w:after="20"/>
              <w:ind w:left="20"/>
              <w:jc w:val="both"/>
            </w:pPr>
            <w:r>
              <w:rPr>
                <w:rFonts w:ascii="Times New Roman"/>
                <w:b w:val="false"/>
                <w:i w:val="false"/>
                <w:color w:val="000000"/>
                <w:sz w:val="20"/>
              </w:rPr>
              <w:t>
Трудовая функция 3:</w:t>
            </w:r>
          </w:p>
          <w:bookmarkEnd w:id="1103"/>
          <w:p>
            <w:pPr>
              <w:spacing w:after="20"/>
              <w:ind w:left="20"/>
              <w:jc w:val="both"/>
            </w:pPr>
            <w:r>
              <w:rPr>
                <w:rFonts w:ascii="Times New Roman"/>
                <w:b w:val="false"/>
                <w:i w:val="false"/>
                <w:color w:val="000000"/>
                <w:sz w:val="20"/>
              </w:rPr>
              <w:t>
Продвижение бренда работодателя, корректировка политики бренда с учҰтом стратегии развитии организации, оценка эффективности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1104"/>
          <w:p>
            <w:pPr>
              <w:spacing w:after="20"/>
              <w:ind w:left="20"/>
              <w:jc w:val="both"/>
            </w:pPr>
            <w:r>
              <w:rPr>
                <w:rFonts w:ascii="Times New Roman"/>
                <w:b w:val="false"/>
                <w:i w:val="false"/>
                <w:color w:val="000000"/>
                <w:sz w:val="20"/>
              </w:rPr>
              <w:t>
Навык 1:</w:t>
            </w:r>
          </w:p>
          <w:bookmarkEnd w:id="1104"/>
          <w:p>
            <w:pPr>
              <w:spacing w:after="20"/>
              <w:ind w:left="20"/>
              <w:jc w:val="both"/>
            </w:pPr>
            <w:r>
              <w:rPr>
                <w:rFonts w:ascii="Times New Roman"/>
                <w:b w:val="false"/>
                <w:i w:val="false"/>
                <w:color w:val="000000"/>
                <w:sz w:val="20"/>
              </w:rPr>
              <w:t>
Реализация контент-стратегии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1105"/>
          <w:p>
            <w:pPr>
              <w:spacing w:after="20"/>
              <w:ind w:left="20"/>
              <w:jc w:val="both"/>
            </w:pPr>
            <w:r>
              <w:rPr>
                <w:rFonts w:ascii="Times New Roman"/>
                <w:b w:val="false"/>
                <w:i w:val="false"/>
                <w:color w:val="000000"/>
                <w:sz w:val="20"/>
              </w:rPr>
              <w:t>
Умения:</w:t>
            </w:r>
          </w:p>
          <w:bookmarkEnd w:id="1105"/>
          <w:p>
            <w:pPr>
              <w:spacing w:after="20"/>
              <w:ind w:left="20"/>
              <w:jc w:val="both"/>
            </w:pPr>
            <w:r>
              <w:rPr>
                <w:rFonts w:ascii="Times New Roman"/>
                <w:b w:val="false"/>
                <w:i w:val="false"/>
                <w:color w:val="000000"/>
                <w:sz w:val="20"/>
              </w:rPr>
              <w:t>
</w:t>
            </w:r>
            <w:r>
              <w:rPr>
                <w:rFonts w:ascii="Times New Roman"/>
                <w:b w:val="false"/>
                <w:i w:val="false"/>
                <w:color w:val="000000"/>
                <w:sz w:val="20"/>
              </w:rPr>
              <w:t>1. Реализовывать концепцию наполнения интернет-портала, внешних сайтов, страниц организации в социальных сетях в партнерстве с заинтересованными 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Создавать информационные поводы, подготавливать контент новостей о происходящих событиях в организации совместно с заинтересованными сторонами;</w:t>
            </w:r>
          </w:p>
          <w:p>
            <w:pPr>
              <w:spacing w:after="20"/>
              <w:ind w:left="20"/>
              <w:jc w:val="both"/>
            </w:pPr>
            <w:r>
              <w:rPr>
                <w:rFonts w:ascii="Times New Roman"/>
                <w:b w:val="false"/>
                <w:i w:val="false"/>
                <w:color w:val="000000"/>
                <w:sz w:val="20"/>
              </w:rPr>
              <w:t>
3. Реализовывать контент-стратегию для внутренних каналов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1106"/>
          <w:p>
            <w:pPr>
              <w:spacing w:after="20"/>
              <w:ind w:left="20"/>
              <w:jc w:val="both"/>
            </w:pPr>
            <w:r>
              <w:rPr>
                <w:rFonts w:ascii="Times New Roman"/>
                <w:b w:val="false"/>
                <w:i w:val="false"/>
                <w:color w:val="000000"/>
                <w:sz w:val="20"/>
              </w:rPr>
              <w:t>
Знания:</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инструменты PR и маркетинга;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Социальные сети и их характеристики;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создания информационных поводов;</w:t>
            </w:r>
          </w:p>
          <w:p>
            <w:pPr>
              <w:spacing w:after="20"/>
              <w:ind w:left="20"/>
              <w:jc w:val="both"/>
            </w:pPr>
            <w:r>
              <w:rPr>
                <w:rFonts w:ascii="Times New Roman"/>
                <w:b w:val="false"/>
                <w:i w:val="false"/>
                <w:color w:val="000000"/>
                <w:sz w:val="20"/>
              </w:rPr>
              <w:t>
4. Внутренние каналы коммуникации и их характеристики.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1107"/>
          <w:p>
            <w:pPr>
              <w:spacing w:after="20"/>
              <w:ind w:left="20"/>
              <w:jc w:val="both"/>
            </w:pPr>
            <w:r>
              <w:rPr>
                <w:rFonts w:ascii="Times New Roman"/>
                <w:b w:val="false"/>
                <w:i w:val="false"/>
                <w:color w:val="000000"/>
                <w:sz w:val="20"/>
              </w:rPr>
              <w:t>
Навык 2:</w:t>
            </w:r>
          </w:p>
          <w:bookmarkEnd w:id="1107"/>
          <w:p>
            <w:pPr>
              <w:spacing w:after="20"/>
              <w:ind w:left="20"/>
              <w:jc w:val="both"/>
            </w:pPr>
            <w:r>
              <w:rPr>
                <w:rFonts w:ascii="Times New Roman"/>
                <w:b w:val="false"/>
                <w:i w:val="false"/>
                <w:color w:val="000000"/>
                <w:sz w:val="20"/>
              </w:rPr>
              <w:t>
Реализация мероприятий по продвижению бренда работодателя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1108"/>
          <w:p>
            <w:pPr>
              <w:spacing w:after="20"/>
              <w:ind w:left="20"/>
              <w:jc w:val="both"/>
            </w:pPr>
            <w:r>
              <w:rPr>
                <w:rFonts w:ascii="Times New Roman"/>
                <w:b w:val="false"/>
                <w:i w:val="false"/>
                <w:color w:val="000000"/>
                <w:sz w:val="20"/>
              </w:rPr>
              <w:t>
Умения:</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1. Планировать и организовывать брендинговые программы по взаимодействию с профессиональными сообществами, с ВУЗами, участия в ярмарках вакансий и подобных мероприятиях;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Реализовывать брендинговые мероприятия с другими организациями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Реализовывать мероприятия, направленные на трансляцию корпоративных ценностей, повышение лояльности работников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Поддерживать эффективные коммуникации внутри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Реализовывать корпоративные мероприятия, содействующие продвижению бренда работодателя;</w:t>
            </w:r>
          </w:p>
          <w:p>
            <w:pPr>
              <w:spacing w:after="20"/>
              <w:ind w:left="20"/>
              <w:jc w:val="both"/>
            </w:pPr>
            <w:r>
              <w:rPr>
                <w:rFonts w:ascii="Times New Roman"/>
                <w:b w:val="false"/>
                <w:i w:val="false"/>
                <w:color w:val="000000"/>
                <w:sz w:val="20"/>
              </w:rPr>
              <w:t>
6. Получать обратную связь по реализации брендинговых мероприятий от всех заинтересованных сторон и участников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1109"/>
          <w:p>
            <w:pPr>
              <w:spacing w:after="20"/>
              <w:ind w:left="20"/>
              <w:jc w:val="both"/>
            </w:pPr>
            <w:r>
              <w:rPr>
                <w:rFonts w:ascii="Times New Roman"/>
                <w:b w:val="false"/>
                <w:i w:val="false"/>
                <w:color w:val="000000"/>
                <w:sz w:val="20"/>
              </w:rPr>
              <w:t>
Знания:</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маркетинга, PR (паблик релейшнс);</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организационного поведения;</w:t>
            </w:r>
          </w:p>
          <w:p>
            <w:pPr>
              <w:spacing w:after="20"/>
              <w:ind w:left="20"/>
              <w:jc w:val="both"/>
            </w:pPr>
            <w:r>
              <w:rPr>
                <w:rFonts w:ascii="Times New Roman"/>
                <w:b w:val="false"/>
                <w:i w:val="false"/>
                <w:color w:val="000000"/>
                <w:sz w:val="20"/>
              </w:rPr>
              <w:t>
3. Основы трансформационного менеджмента.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1110"/>
          <w:p>
            <w:pPr>
              <w:spacing w:after="20"/>
              <w:ind w:left="20"/>
              <w:jc w:val="both"/>
            </w:pPr>
            <w:r>
              <w:rPr>
                <w:rFonts w:ascii="Times New Roman"/>
                <w:b w:val="false"/>
                <w:i w:val="false"/>
                <w:color w:val="000000"/>
                <w:sz w:val="20"/>
              </w:rPr>
              <w:t>
Навык 3:</w:t>
            </w:r>
          </w:p>
          <w:bookmarkEnd w:id="1110"/>
          <w:p>
            <w:pPr>
              <w:spacing w:after="20"/>
              <w:ind w:left="20"/>
              <w:jc w:val="both"/>
            </w:pPr>
            <w:r>
              <w:rPr>
                <w:rFonts w:ascii="Times New Roman"/>
                <w:b w:val="false"/>
                <w:i w:val="false"/>
                <w:color w:val="000000"/>
                <w:sz w:val="20"/>
              </w:rPr>
              <w:t>
Анализ и корректировка процесса продвижения бренда работодателя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1111"/>
          <w:p>
            <w:pPr>
              <w:spacing w:after="20"/>
              <w:ind w:left="20"/>
              <w:jc w:val="both"/>
            </w:pPr>
            <w:r>
              <w:rPr>
                <w:rFonts w:ascii="Times New Roman"/>
                <w:b w:val="false"/>
                <w:i w:val="false"/>
                <w:color w:val="000000"/>
                <w:sz w:val="20"/>
              </w:rPr>
              <w:t>
Умения:</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мониторинг и анализ восприятия бренда работодателя внешними целевыми группами и работниками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Прогнозировать риски в продвижении бренда работодателя и минимизировать нежелательные изменения в восприятии бренда работодателя совместно с заинтересованными сторонами;</w:t>
            </w:r>
          </w:p>
          <w:p>
            <w:pPr>
              <w:spacing w:after="20"/>
              <w:ind w:left="20"/>
              <w:jc w:val="both"/>
            </w:pPr>
            <w:r>
              <w:rPr>
                <w:rFonts w:ascii="Times New Roman"/>
                <w:b w:val="false"/>
                <w:i w:val="false"/>
                <w:color w:val="000000"/>
                <w:sz w:val="20"/>
              </w:rPr>
              <w:t>
3. Исследовать динамику восприятия бренда работодателя и вносить коррективы в процесс продвижения бренда работодателя.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1112"/>
          <w:p>
            <w:pPr>
              <w:spacing w:after="20"/>
              <w:ind w:left="20"/>
              <w:jc w:val="both"/>
            </w:pPr>
            <w:r>
              <w:rPr>
                <w:rFonts w:ascii="Times New Roman"/>
                <w:b w:val="false"/>
                <w:i w:val="false"/>
                <w:color w:val="000000"/>
                <w:sz w:val="20"/>
              </w:rPr>
              <w:t>
Знания:</w:t>
            </w:r>
          </w:p>
          <w:bookmarkEnd w:id="1112"/>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социологии;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работы с большими данными;</w:t>
            </w:r>
          </w:p>
          <w:p>
            <w:pPr>
              <w:spacing w:after="20"/>
              <w:ind w:left="20"/>
              <w:jc w:val="both"/>
            </w:pPr>
            <w:r>
              <w:rPr>
                <w:rFonts w:ascii="Times New Roman"/>
                <w:b w:val="false"/>
                <w:i w:val="false"/>
                <w:color w:val="000000"/>
                <w:sz w:val="20"/>
              </w:rPr>
              <w:t>
3. Основы анализа восприятия бренда работодателя.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1113"/>
          <w:p>
            <w:pPr>
              <w:spacing w:after="20"/>
              <w:ind w:left="20"/>
              <w:jc w:val="both"/>
            </w:pPr>
            <w:r>
              <w:rPr>
                <w:rFonts w:ascii="Times New Roman"/>
                <w:b w:val="false"/>
                <w:i w:val="false"/>
                <w:color w:val="000000"/>
                <w:sz w:val="20"/>
              </w:rPr>
              <w:t>
Навык 4:</w:t>
            </w:r>
          </w:p>
          <w:bookmarkEnd w:id="1113"/>
          <w:p>
            <w:pPr>
              <w:spacing w:after="20"/>
              <w:ind w:left="20"/>
              <w:jc w:val="both"/>
            </w:pPr>
            <w:r>
              <w:rPr>
                <w:rFonts w:ascii="Times New Roman"/>
                <w:b w:val="false"/>
                <w:i w:val="false"/>
                <w:color w:val="000000"/>
                <w:sz w:val="20"/>
              </w:rPr>
              <w:t>
Оценка эффективности процесса брендинга работодателя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1114"/>
          <w:p>
            <w:pPr>
              <w:spacing w:after="20"/>
              <w:ind w:left="20"/>
              <w:jc w:val="both"/>
            </w:pPr>
            <w:r>
              <w:rPr>
                <w:rFonts w:ascii="Times New Roman"/>
                <w:b w:val="false"/>
                <w:i w:val="false"/>
                <w:color w:val="000000"/>
                <w:sz w:val="20"/>
              </w:rPr>
              <w:t>
Умения:</w:t>
            </w:r>
          </w:p>
          <w:bookmarkEnd w:id="1114"/>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метрики брендинга работодателя, проводить HR-аналитику;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факторы, влияющие на возникновение рисков касательно бренда работодателя, с целью выбора оптимальных управленческих решений;</w:t>
            </w:r>
          </w:p>
          <w:p>
            <w:pPr>
              <w:spacing w:after="20"/>
              <w:ind w:left="20"/>
              <w:jc w:val="both"/>
            </w:pPr>
            <w:r>
              <w:rPr>
                <w:rFonts w:ascii="Times New Roman"/>
                <w:b w:val="false"/>
                <w:i w:val="false"/>
                <w:color w:val="000000"/>
                <w:sz w:val="20"/>
              </w:rPr>
              <w:t>
3. Выполнять мониторинг и контроль планирования и бюджетирования бренда работодателя.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1115"/>
          <w:p>
            <w:pPr>
              <w:spacing w:after="20"/>
              <w:ind w:left="20"/>
              <w:jc w:val="both"/>
            </w:pPr>
            <w:r>
              <w:rPr>
                <w:rFonts w:ascii="Times New Roman"/>
                <w:b w:val="false"/>
                <w:i w:val="false"/>
                <w:color w:val="000000"/>
                <w:sz w:val="20"/>
              </w:rPr>
              <w:t>
Знания:</w:t>
            </w:r>
          </w:p>
          <w:bookmarkEnd w:id="1115"/>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анализа факторов риска;</w:t>
            </w:r>
          </w:p>
          <w:p>
            <w:pPr>
              <w:spacing w:after="20"/>
              <w:ind w:left="20"/>
              <w:jc w:val="both"/>
            </w:pPr>
            <w:r>
              <w:rPr>
                <w:rFonts w:ascii="Times New Roman"/>
                <w:b w:val="false"/>
                <w:i w:val="false"/>
                <w:color w:val="000000"/>
                <w:sz w:val="20"/>
              </w:rPr>
              <w:t>
2. Метрики брендинга работодателя.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1116"/>
          <w:p>
            <w:pPr>
              <w:spacing w:after="20"/>
              <w:ind w:left="20"/>
              <w:jc w:val="both"/>
            </w:pPr>
            <w:r>
              <w:rPr>
                <w:rFonts w:ascii="Times New Roman"/>
                <w:b w:val="false"/>
                <w:i w:val="false"/>
                <w:color w:val="000000"/>
                <w:sz w:val="20"/>
              </w:rPr>
              <w:t>
Сотрудничество и взаимодействие</w:t>
            </w:r>
          </w:p>
          <w:bookmarkEnd w:id="1116"/>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Ориентация на результат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развитию корпоративной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внутренним коммуникациям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благополучием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Дженералист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управлению социально-трудовыми отношениями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в области управления человеческими ресурсами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по кадрам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"Менеджер по внутренним коммуникациям":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внутренним коммуникациям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117"/>
          <w:p>
            <w:pPr>
              <w:spacing w:after="20"/>
              <w:ind w:left="20"/>
              <w:jc w:val="both"/>
            </w:pPr>
            <w:r>
              <w:rPr>
                <w:rFonts w:ascii="Times New Roman"/>
                <w:b w:val="false"/>
                <w:i w:val="false"/>
                <w:color w:val="000000"/>
                <w:sz w:val="20"/>
              </w:rPr>
              <w:t>
Уровень образования:</w:t>
            </w:r>
          </w:p>
          <w:bookmarkEnd w:id="1117"/>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1118"/>
          <w:p>
            <w:pPr>
              <w:spacing w:after="20"/>
              <w:ind w:left="20"/>
              <w:jc w:val="both"/>
            </w:pPr>
            <w:r>
              <w:rPr>
                <w:rFonts w:ascii="Times New Roman"/>
                <w:b w:val="false"/>
                <w:i w:val="false"/>
                <w:color w:val="000000"/>
                <w:sz w:val="20"/>
              </w:rPr>
              <w:t>
Специальность:</w:t>
            </w:r>
          </w:p>
          <w:bookmarkEnd w:id="1118"/>
          <w:p>
            <w:pPr>
              <w:spacing w:after="20"/>
              <w:ind w:left="20"/>
              <w:jc w:val="both"/>
            </w:pPr>
            <w:r>
              <w:rPr>
                <w:rFonts w:ascii="Times New Roman"/>
                <w:b w:val="false"/>
                <w:i w:val="false"/>
                <w:color w:val="000000"/>
                <w:sz w:val="20"/>
              </w:rPr>
              <w:t>
Бизнес и управление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1119"/>
          <w:p>
            <w:pPr>
              <w:spacing w:after="20"/>
              <w:ind w:left="20"/>
              <w:jc w:val="both"/>
            </w:pPr>
            <w:r>
              <w:rPr>
                <w:rFonts w:ascii="Times New Roman"/>
                <w:b w:val="false"/>
                <w:i w:val="false"/>
                <w:color w:val="000000"/>
                <w:sz w:val="20"/>
              </w:rPr>
              <w:t>
Квалификация:</w:t>
            </w:r>
          </w:p>
          <w:bookmarkEnd w:id="1119"/>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(из них не менее 3 лет в сфере управления человеческими ресурсами)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1222-0-010 - Руководитель по развитию персонала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формирование и мониторинг эффективной системы внутриорганизационного информационного взаимодействия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1120"/>
          <w:p>
            <w:pPr>
              <w:spacing w:after="20"/>
              <w:ind w:left="20"/>
              <w:jc w:val="both"/>
            </w:pPr>
            <w:r>
              <w:rPr>
                <w:rFonts w:ascii="Times New Roman"/>
                <w:b w:val="false"/>
                <w:i w:val="false"/>
                <w:color w:val="000000"/>
                <w:sz w:val="20"/>
              </w:rPr>
              <w:t>
1. Диагностика и формирование модели внутриорганизационных коммуникаций</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Разработка стратегии внутриорганизационного информационного взаимодействия</w:t>
            </w:r>
          </w:p>
          <w:p>
            <w:pPr>
              <w:spacing w:after="20"/>
              <w:ind w:left="20"/>
              <w:jc w:val="both"/>
            </w:pPr>
            <w:r>
              <w:rPr>
                <w:rFonts w:ascii="Times New Roman"/>
                <w:b w:val="false"/>
                <w:i w:val="false"/>
                <w:color w:val="000000"/>
                <w:sz w:val="20"/>
              </w:rPr>
              <w:t>
3. Формирование и поддержка информационных каналов внутриорганизационных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121"/>
          <w:p>
            <w:pPr>
              <w:spacing w:after="20"/>
              <w:ind w:left="20"/>
              <w:jc w:val="both"/>
            </w:pPr>
            <w:r>
              <w:rPr>
                <w:rFonts w:ascii="Times New Roman"/>
                <w:b w:val="false"/>
                <w:i w:val="false"/>
                <w:color w:val="000000"/>
                <w:sz w:val="20"/>
              </w:rPr>
              <w:t>
Трудовая функция 1:</w:t>
            </w:r>
          </w:p>
          <w:bookmarkEnd w:id="1121"/>
          <w:p>
            <w:pPr>
              <w:spacing w:after="20"/>
              <w:ind w:left="20"/>
              <w:jc w:val="both"/>
            </w:pPr>
            <w:r>
              <w:rPr>
                <w:rFonts w:ascii="Times New Roman"/>
                <w:b w:val="false"/>
                <w:i w:val="false"/>
                <w:color w:val="000000"/>
                <w:sz w:val="20"/>
              </w:rPr>
              <w:t>
Диагностика и формирование модели внутриорганизационных коммуникаций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1122"/>
          <w:p>
            <w:pPr>
              <w:spacing w:after="20"/>
              <w:ind w:left="20"/>
              <w:jc w:val="both"/>
            </w:pPr>
            <w:r>
              <w:rPr>
                <w:rFonts w:ascii="Times New Roman"/>
                <w:b w:val="false"/>
                <w:i w:val="false"/>
                <w:color w:val="000000"/>
                <w:sz w:val="20"/>
              </w:rPr>
              <w:t>
Навык 1:</w:t>
            </w:r>
          </w:p>
          <w:bookmarkEnd w:id="1122"/>
          <w:p>
            <w:pPr>
              <w:spacing w:after="20"/>
              <w:ind w:left="20"/>
              <w:jc w:val="both"/>
            </w:pPr>
            <w:r>
              <w:rPr>
                <w:rFonts w:ascii="Times New Roman"/>
                <w:b w:val="false"/>
                <w:i w:val="false"/>
                <w:color w:val="000000"/>
                <w:sz w:val="20"/>
              </w:rPr>
              <w:t>
Организация исследований процесса внутриорганизационных коммуникаций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1123"/>
          <w:p>
            <w:pPr>
              <w:spacing w:after="20"/>
              <w:ind w:left="20"/>
              <w:jc w:val="both"/>
            </w:pPr>
            <w:r>
              <w:rPr>
                <w:rFonts w:ascii="Times New Roman"/>
                <w:b w:val="false"/>
                <w:i w:val="false"/>
                <w:color w:val="000000"/>
                <w:sz w:val="20"/>
              </w:rPr>
              <w:t>
Умения:</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целевые группы и источники для сбора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методы проведения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и проводить интервью, опросы, фокус-группы;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полученную информацию;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Собирать бенчмарк по международным трендам развития внутриорганизационных коммуникаций;</w:t>
            </w:r>
          </w:p>
          <w:p>
            <w:pPr>
              <w:spacing w:after="20"/>
              <w:ind w:left="20"/>
              <w:jc w:val="both"/>
            </w:pPr>
            <w:r>
              <w:rPr>
                <w:rFonts w:ascii="Times New Roman"/>
                <w:b w:val="false"/>
                <w:i w:val="false"/>
                <w:color w:val="000000"/>
                <w:sz w:val="20"/>
              </w:rPr>
              <w:t>
6. Исследовать внешние факторы, влияющие на формирование модели внутриорганизационных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1124"/>
          <w:p>
            <w:pPr>
              <w:spacing w:after="20"/>
              <w:ind w:left="20"/>
              <w:jc w:val="both"/>
            </w:pPr>
            <w:r>
              <w:rPr>
                <w:rFonts w:ascii="Times New Roman"/>
                <w:b w:val="false"/>
                <w:i w:val="false"/>
                <w:color w:val="000000"/>
                <w:sz w:val="20"/>
              </w:rPr>
              <w:t>
Знания:</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Технологии поиска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Тренды развития внутренних коммуникаций, международных практик;</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 конкурентного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качественного и количественного анализа социологических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Ведущие цифровые инструменты и платформы в области HR;</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маркетинга в социальных платформах;</w:t>
            </w:r>
          </w:p>
          <w:p>
            <w:pPr>
              <w:spacing w:after="20"/>
              <w:ind w:left="20"/>
              <w:jc w:val="both"/>
            </w:pPr>
            <w:r>
              <w:rPr>
                <w:rFonts w:ascii="Times New Roman"/>
                <w:b w:val="false"/>
                <w:i w:val="false"/>
                <w:color w:val="000000"/>
                <w:sz w:val="20"/>
              </w:rPr>
              <w:t>
7. Методология исследования вовлеченности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125"/>
          <w:p>
            <w:pPr>
              <w:spacing w:after="20"/>
              <w:ind w:left="20"/>
              <w:jc w:val="both"/>
            </w:pPr>
            <w:r>
              <w:rPr>
                <w:rFonts w:ascii="Times New Roman"/>
                <w:b w:val="false"/>
                <w:i w:val="false"/>
                <w:color w:val="000000"/>
                <w:sz w:val="20"/>
              </w:rPr>
              <w:t>
Навык 2:</w:t>
            </w:r>
          </w:p>
          <w:bookmarkEnd w:id="1125"/>
          <w:p>
            <w:pPr>
              <w:spacing w:after="20"/>
              <w:ind w:left="20"/>
              <w:jc w:val="both"/>
            </w:pPr>
            <w:r>
              <w:rPr>
                <w:rFonts w:ascii="Times New Roman"/>
                <w:b w:val="false"/>
                <w:i w:val="false"/>
                <w:color w:val="000000"/>
                <w:sz w:val="20"/>
              </w:rPr>
              <w:t>
Формирование модели внутриорганизационных коммуникаций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1126"/>
          <w:p>
            <w:pPr>
              <w:spacing w:after="20"/>
              <w:ind w:left="20"/>
              <w:jc w:val="both"/>
            </w:pPr>
            <w:r>
              <w:rPr>
                <w:rFonts w:ascii="Times New Roman"/>
                <w:b w:val="false"/>
                <w:i w:val="false"/>
                <w:color w:val="000000"/>
                <w:sz w:val="20"/>
              </w:rPr>
              <w:t>
Умения:</w:t>
            </w:r>
          </w:p>
          <w:bookmarkEnd w:id="1126"/>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организационную структуру и кроссфункциональное взаимодействие в ее рамках;</w:t>
            </w:r>
          </w:p>
          <w:p>
            <w:pPr>
              <w:spacing w:after="20"/>
              <w:ind w:left="20"/>
              <w:jc w:val="both"/>
            </w:pPr>
            <w:r>
              <w:rPr>
                <w:rFonts w:ascii="Times New Roman"/>
                <w:b w:val="false"/>
                <w:i w:val="false"/>
                <w:color w:val="000000"/>
                <w:sz w:val="20"/>
              </w:rPr>
              <w:t>
</w:t>
            </w:r>
            <w:r>
              <w:rPr>
                <w:rFonts w:ascii="Times New Roman"/>
                <w:b w:val="false"/>
                <w:i w:val="false"/>
                <w:color w:val="000000"/>
                <w:sz w:val="20"/>
              </w:rPr>
              <w:t>2. Участвовать в формировании базовых корпоративных ценностей и стандартов организационного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Интегрировать актуальные информационные каналы и бизнес-процессы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Описывать текущие модели внутриорганизационных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Разрабатывать целевую модель внутриорганизационных коммуникаций;</w:t>
            </w:r>
          </w:p>
          <w:p>
            <w:pPr>
              <w:spacing w:after="20"/>
              <w:ind w:left="20"/>
              <w:jc w:val="both"/>
            </w:pPr>
            <w:r>
              <w:rPr>
                <w:rFonts w:ascii="Times New Roman"/>
                <w:b w:val="false"/>
                <w:i w:val="false"/>
                <w:color w:val="000000"/>
                <w:sz w:val="20"/>
              </w:rPr>
              <w:t>
6. Прогнозировать, оценивать и управлять HR-рисками в процессе развития модели внутриорганизационных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1127"/>
          <w:p>
            <w:pPr>
              <w:spacing w:after="20"/>
              <w:ind w:left="20"/>
              <w:jc w:val="both"/>
            </w:pPr>
            <w:r>
              <w:rPr>
                <w:rFonts w:ascii="Times New Roman"/>
                <w:b w:val="false"/>
                <w:i w:val="false"/>
                <w:color w:val="000000"/>
                <w:sz w:val="20"/>
              </w:rPr>
              <w:t>
Знания:</w:t>
            </w:r>
          </w:p>
          <w:bookmarkEnd w:id="1127"/>
          <w:p>
            <w:pPr>
              <w:spacing w:after="20"/>
              <w:ind w:left="20"/>
              <w:jc w:val="both"/>
            </w:pPr>
            <w:r>
              <w:rPr>
                <w:rFonts w:ascii="Times New Roman"/>
                <w:b w:val="false"/>
                <w:i w:val="false"/>
                <w:color w:val="000000"/>
                <w:sz w:val="20"/>
              </w:rPr>
              <w:t>
</w:t>
            </w:r>
            <w:r>
              <w:rPr>
                <w:rFonts w:ascii="Times New Roman"/>
                <w:b w:val="false"/>
                <w:i w:val="false"/>
                <w:color w:val="000000"/>
                <w:sz w:val="20"/>
              </w:rPr>
              <w:t>1. Миссия, видение, ценности, принципы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и методы целеполагания;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Тренды развития внутренних коммуникаций, международных практик;</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формулирования тезисов, ключевых посылов;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организационного поведения, управления изменениями, управления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инструменты PR и маркетинга;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Социальные сети и их характеристики;</w:t>
            </w:r>
          </w:p>
          <w:p>
            <w:pPr>
              <w:spacing w:after="20"/>
              <w:ind w:left="20"/>
              <w:jc w:val="both"/>
            </w:pPr>
            <w:r>
              <w:rPr>
                <w:rFonts w:ascii="Times New Roman"/>
                <w:b w:val="false"/>
                <w:i w:val="false"/>
                <w:color w:val="000000"/>
                <w:sz w:val="20"/>
              </w:rPr>
              <w:t>
8. Методы создания информационных поводов.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1128"/>
          <w:p>
            <w:pPr>
              <w:spacing w:after="20"/>
              <w:ind w:left="20"/>
              <w:jc w:val="both"/>
            </w:pPr>
            <w:r>
              <w:rPr>
                <w:rFonts w:ascii="Times New Roman"/>
                <w:b w:val="false"/>
                <w:i w:val="false"/>
                <w:color w:val="000000"/>
                <w:sz w:val="20"/>
              </w:rPr>
              <w:t>
Трудовая функция 2:</w:t>
            </w:r>
          </w:p>
          <w:bookmarkEnd w:id="1128"/>
          <w:p>
            <w:pPr>
              <w:spacing w:after="20"/>
              <w:ind w:left="20"/>
              <w:jc w:val="both"/>
            </w:pPr>
            <w:r>
              <w:rPr>
                <w:rFonts w:ascii="Times New Roman"/>
                <w:b w:val="false"/>
                <w:i w:val="false"/>
                <w:color w:val="000000"/>
                <w:sz w:val="20"/>
              </w:rPr>
              <w:t>
Разработка стратегии внутриорганизационного информационного взаимодействия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1129"/>
          <w:p>
            <w:pPr>
              <w:spacing w:after="20"/>
              <w:ind w:left="20"/>
              <w:jc w:val="both"/>
            </w:pPr>
            <w:r>
              <w:rPr>
                <w:rFonts w:ascii="Times New Roman"/>
                <w:b w:val="false"/>
                <w:i w:val="false"/>
                <w:color w:val="000000"/>
                <w:sz w:val="20"/>
              </w:rPr>
              <w:t>
Навык 1:</w:t>
            </w:r>
          </w:p>
          <w:bookmarkEnd w:id="1129"/>
          <w:p>
            <w:pPr>
              <w:spacing w:after="20"/>
              <w:ind w:left="20"/>
              <w:jc w:val="both"/>
            </w:pPr>
            <w:r>
              <w:rPr>
                <w:rFonts w:ascii="Times New Roman"/>
                <w:b w:val="false"/>
                <w:i w:val="false"/>
                <w:color w:val="000000"/>
                <w:sz w:val="20"/>
              </w:rPr>
              <w:t>
Формирование единого внутреннего информационного поля и внутренних целевых аудиторий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1130"/>
          <w:p>
            <w:pPr>
              <w:spacing w:after="20"/>
              <w:ind w:left="20"/>
              <w:jc w:val="both"/>
            </w:pPr>
            <w:r>
              <w:rPr>
                <w:rFonts w:ascii="Times New Roman"/>
                <w:b w:val="false"/>
                <w:i w:val="false"/>
                <w:color w:val="000000"/>
                <w:sz w:val="20"/>
              </w:rPr>
              <w:t>
Умения:</w:t>
            </w:r>
          </w:p>
          <w:bookmarkEnd w:id="1130"/>
          <w:p>
            <w:pPr>
              <w:spacing w:after="20"/>
              <w:ind w:left="20"/>
              <w:jc w:val="both"/>
            </w:pPr>
            <w:r>
              <w:rPr>
                <w:rFonts w:ascii="Times New Roman"/>
                <w:b w:val="false"/>
                <w:i w:val="false"/>
                <w:color w:val="000000"/>
                <w:sz w:val="20"/>
              </w:rPr>
              <w:t>
</w:t>
            </w:r>
            <w:r>
              <w:rPr>
                <w:rFonts w:ascii="Times New Roman"/>
                <w:b w:val="false"/>
                <w:i w:val="false"/>
                <w:color w:val="000000"/>
                <w:sz w:val="20"/>
              </w:rPr>
              <w:t>1. Участвовать в определении миссии и ценностей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принципы и приоритетные направления развития внутренних коммуникаций с учетом стратегии развития организации и имеющихся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Структурировать внутриорганизационные информационные потоки с учетом внутренних целевых аудиторий;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и согласовывать правила создания и функционирования внутриорганизационных информационных каналов;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Разрабатывать и согласовывать правила деловой переписки при использовании внутренних информационных каналов;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Работать с информационными системами;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Содействовать и поддерживать автоматизацию внутриорганизационных информационных потоков (с учетом обратной связи пользователей), подготавливать спецификации;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Обеспечивать качественный информационный обмен по внутренним информационным каналам;</w:t>
            </w:r>
          </w:p>
          <w:p>
            <w:pPr>
              <w:spacing w:after="20"/>
              <w:ind w:left="20"/>
              <w:jc w:val="both"/>
            </w:pPr>
            <w:r>
              <w:rPr>
                <w:rFonts w:ascii="Times New Roman"/>
                <w:b w:val="false"/>
                <w:i w:val="false"/>
                <w:color w:val="000000"/>
                <w:sz w:val="20"/>
              </w:rPr>
              <w:t>
9. Разрабатывать и согласовывать единые стандарты внутриорганизационных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1131"/>
          <w:p>
            <w:pPr>
              <w:spacing w:after="20"/>
              <w:ind w:left="20"/>
              <w:jc w:val="both"/>
            </w:pPr>
            <w:r>
              <w:rPr>
                <w:rFonts w:ascii="Times New Roman"/>
                <w:b w:val="false"/>
                <w:i w:val="false"/>
                <w:color w:val="000000"/>
                <w:sz w:val="20"/>
              </w:rPr>
              <w:t>
Знания:</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1. Миссия, видение, ценности, принципы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и методы целеполагания;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Тренды развития внутренних коммуникаций, международных практик;</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формулирования тезисов, ключевых посылов;</w:t>
            </w:r>
          </w:p>
          <w:p>
            <w:pPr>
              <w:spacing w:after="20"/>
              <w:ind w:left="20"/>
              <w:jc w:val="both"/>
            </w:pPr>
            <w:r>
              <w:rPr>
                <w:rFonts w:ascii="Times New Roman"/>
                <w:b w:val="false"/>
                <w:i w:val="false"/>
                <w:color w:val="000000"/>
                <w:sz w:val="20"/>
              </w:rPr>
              <w:t>
5. Основы организационного поведения, управления изменениями, управления рисками.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1132"/>
          <w:p>
            <w:pPr>
              <w:spacing w:after="20"/>
              <w:ind w:left="20"/>
              <w:jc w:val="both"/>
            </w:pPr>
            <w:r>
              <w:rPr>
                <w:rFonts w:ascii="Times New Roman"/>
                <w:b w:val="false"/>
                <w:i w:val="false"/>
                <w:color w:val="000000"/>
                <w:sz w:val="20"/>
              </w:rPr>
              <w:t>
Навык 2:</w:t>
            </w:r>
          </w:p>
          <w:bookmarkEnd w:id="1132"/>
          <w:p>
            <w:pPr>
              <w:spacing w:after="20"/>
              <w:ind w:left="20"/>
              <w:jc w:val="both"/>
            </w:pPr>
            <w:r>
              <w:rPr>
                <w:rFonts w:ascii="Times New Roman"/>
                <w:b w:val="false"/>
                <w:i w:val="false"/>
                <w:color w:val="000000"/>
                <w:sz w:val="20"/>
              </w:rPr>
              <w:t>
Разработка внутренних документов, регулирующих процессы внутриорганизационных коммуникаций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1133"/>
          <w:p>
            <w:pPr>
              <w:spacing w:after="20"/>
              <w:ind w:left="20"/>
              <w:jc w:val="both"/>
            </w:pPr>
            <w:r>
              <w:rPr>
                <w:rFonts w:ascii="Times New Roman"/>
                <w:b w:val="false"/>
                <w:i w:val="false"/>
                <w:color w:val="000000"/>
                <w:sz w:val="20"/>
              </w:rPr>
              <w:t>
Умения:</w:t>
            </w:r>
          </w:p>
          <w:bookmarkEnd w:id="1133"/>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и согласовывать политику/стратегию/правила и принципы, определяющие поведение участников внутриорганизационных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Структурировать внутриорганизационные информационные потоки;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правила создания и функционирования внутриорганизационных информационных каналов;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и согласовывать правила деловой переписки при использовании внутренних информационных каналов;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Содействовать автоматизации внутриорганизационных информационных потоков;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качественный информационный обмен по внутренним информационным каналам;</w:t>
            </w:r>
          </w:p>
          <w:p>
            <w:pPr>
              <w:spacing w:after="20"/>
              <w:ind w:left="20"/>
              <w:jc w:val="both"/>
            </w:pPr>
            <w:r>
              <w:rPr>
                <w:rFonts w:ascii="Times New Roman"/>
                <w:b w:val="false"/>
                <w:i w:val="false"/>
                <w:color w:val="000000"/>
                <w:sz w:val="20"/>
              </w:rPr>
              <w:t>
7. Разрабатывать и согласовывать единые стандарты внутриорганизационных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1134"/>
          <w:p>
            <w:pPr>
              <w:spacing w:after="20"/>
              <w:ind w:left="20"/>
              <w:jc w:val="both"/>
            </w:pPr>
            <w:r>
              <w:rPr>
                <w:rFonts w:ascii="Times New Roman"/>
                <w:b w:val="false"/>
                <w:i w:val="false"/>
                <w:color w:val="000000"/>
                <w:sz w:val="20"/>
              </w:rPr>
              <w:t>
Знания:</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1. Миссия, видение, ценности, принципы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и методы целеполагания;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Тренды развития внутренних коммуникаций, международных практик;</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формулирования тезисов, ключевых посылов;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Основные технологии анализа информационного поля;</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Тренды развития внутренних коммуникаций, международных практик;</w:t>
            </w:r>
          </w:p>
          <w:p>
            <w:pPr>
              <w:spacing w:after="20"/>
              <w:ind w:left="20"/>
              <w:jc w:val="both"/>
            </w:pPr>
            <w:r>
              <w:rPr>
                <w:rFonts w:ascii="Times New Roman"/>
                <w:b w:val="false"/>
                <w:i w:val="false"/>
                <w:color w:val="000000"/>
                <w:sz w:val="20"/>
              </w:rPr>
              <w:t>
7. Типовые коммуникационные стратегии (для кризисных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1135"/>
          <w:p>
            <w:pPr>
              <w:spacing w:after="20"/>
              <w:ind w:left="20"/>
              <w:jc w:val="both"/>
            </w:pPr>
            <w:r>
              <w:rPr>
                <w:rFonts w:ascii="Times New Roman"/>
                <w:b w:val="false"/>
                <w:i w:val="false"/>
                <w:color w:val="000000"/>
                <w:sz w:val="20"/>
              </w:rPr>
              <w:t>
Навык 3:</w:t>
            </w:r>
          </w:p>
          <w:bookmarkEnd w:id="1135"/>
          <w:p>
            <w:pPr>
              <w:spacing w:after="20"/>
              <w:ind w:left="20"/>
              <w:jc w:val="both"/>
            </w:pPr>
            <w:r>
              <w:rPr>
                <w:rFonts w:ascii="Times New Roman"/>
                <w:b w:val="false"/>
                <w:i w:val="false"/>
                <w:color w:val="000000"/>
                <w:sz w:val="20"/>
              </w:rPr>
              <w:t>
Определение качественных и количественных показателей коммуникационной стратегии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1136"/>
          <w:p>
            <w:pPr>
              <w:spacing w:after="20"/>
              <w:ind w:left="20"/>
              <w:jc w:val="both"/>
            </w:pPr>
            <w:r>
              <w:rPr>
                <w:rFonts w:ascii="Times New Roman"/>
                <w:b w:val="false"/>
                <w:i w:val="false"/>
                <w:color w:val="000000"/>
                <w:sz w:val="20"/>
              </w:rPr>
              <w:t>
Умения:</w:t>
            </w:r>
          </w:p>
          <w:bookmarkEnd w:id="1136"/>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критерии эффективности реализации коммуникационной стратегии;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критерии и метрики по эффективности коммуникационной стратегии;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Формировать каналы обратной связи и обеспечивать их качественное функционирование;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Взаимодействовать с участниками внутриорганизационных коммуникаций и стейкхолдерами по вопросам реализации коммуникационной стратегии;</w:t>
            </w:r>
          </w:p>
          <w:p>
            <w:pPr>
              <w:spacing w:after="20"/>
              <w:ind w:left="20"/>
              <w:jc w:val="both"/>
            </w:pPr>
            <w:r>
              <w:rPr>
                <w:rFonts w:ascii="Times New Roman"/>
                <w:b w:val="false"/>
                <w:i w:val="false"/>
                <w:color w:val="000000"/>
                <w:sz w:val="20"/>
              </w:rPr>
              <w:t>
5. Консультировать по вопросам коммуникационной стратегии.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1137"/>
          <w:p>
            <w:pPr>
              <w:spacing w:after="20"/>
              <w:ind w:left="20"/>
              <w:jc w:val="both"/>
            </w:pPr>
            <w:r>
              <w:rPr>
                <w:rFonts w:ascii="Times New Roman"/>
                <w:b w:val="false"/>
                <w:i w:val="false"/>
                <w:color w:val="000000"/>
                <w:sz w:val="20"/>
              </w:rPr>
              <w:t>
Знания:</w:t>
            </w:r>
          </w:p>
          <w:bookmarkEnd w:id="1137"/>
          <w:p>
            <w:pPr>
              <w:spacing w:after="20"/>
              <w:ind w:left="20"/>
              <w:jc w:val="both"/>
            </w:pPr>
            <w:r>
              <w:rPr>
                <w:rFonts w:ascii="Times New Roman"/>
                <w:b w:val="false"/>
                <w:i w:val="false"/>
                <w:color w:val="000000"/>
                <w:sz w:val="20"/>
              </w:rPr>
              <w:t>
</w:t>
            </w:r>
            <w:r>
              <w:rPr>
                <w:rFonts w:ascii="Times New Roman"/>
                <w:b w:val="false"/>
                <w:i w:val="false"/>
                <w:color w:val="000000"/>
                <w:sz w:val="20"/>
              </w:rPr>
              <w:t>1. Миссия, видение, ценности, принципы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Тренды развития внутренних коммуникаций, международных практик;</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проектного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организационного поведения, управления изменениями, управления рисками;</w:t>
            </w:r>
          </w:p>
          <w:p>
            <w:pPr>
              <w:spacing w:after="20"/>
              <w:ind w:left="20"/>
              <w:jc w:val="both"/>
            </w:pPr>
            <w:r>
              <w:rPr>
                <w:rFonts w:ascii="Times New Roman"/>
                <w:b w:val="false"/>
                <w:i w:val="false"/>
                <w:color w:val="000000"/>
                <w:sz w:val="20"/>
              </w:rPr>
              <w:t>
5. Типы информационных каналов.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1138"/>
          <w:p>
            <w:pPr>
              <w:spacing w:after="20"/>
              <w:ind w:left="20"/>
              <w:jc w:val="both"/>
            </w:pPr>
            <w:r>
              <w:rPr>
                <w:rFonts w:ascii="Times New Roman"/>
                <w:b w:val="false"/>
                <w:i w:val="false"/>
                <w:color w:val="000000"/>
                <w:sz w:val="20"/>
              </w:rPr>
              <w:t>
Трудовая функция 3:</w:t>
            </w:r>
          </w:p>
          <w:bookmarkEnd w:id="1138"/>
          <w:p>
            <w:pPr>
              <w:spacing w:after="20"/>
              <w:ind w:left="20"/>
              <w:jc w:val="both"/>
            </w:pPr>
            <w:r>
              <w:rPr>
                <w:rFonts w:ascii="Times New Roman"/>
                <w:b w:val="false"/>
                <w:i w:val="false"/>
                <w:color w:val="000000"/>
                <w:sz w:val="20"/>
              </w:rPr>
              <w:t>
Формирование и поддержка информационных каналов внутриорганизационных коммуникаций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1139"/>
          <w:p>
            <w:pPr>
              <w:spacing w:after="20"/>
              <w:ind w:left="20"/>
              <w:jc w:val="both"/>
            </w:pPr>
            <w:r>
              <w:rPr>
                <w:rFonts w:ascii="Times New Roman"/>
                <w:b w:val="false"/>
                <w:i w:val="false"/>
                <w:color w:val="000000"/>
                <w:sz w:val="20"/>
              </w:rPr>
              <w:t>
Навык 1:</w:t>
            </w:r>
          </w:p>
          <w:bookmarkEnd w:id="1139"/>
          <w:p>
            <w:pPr>
              <w:spacing w:after="20"/>
              <w:ind w:left="20"/>
              <w:jc w:val="both"/>
            </w:pPr>
            <w:r>
              <w:rPr>
                <w:rFonts w:ascii="Times New Roman"/>
                <w:b w:val="false"/>
                <w:i w:val="false"/>
                <w:color w:val="000000"/>
                <w:sz w:val="20"/>
              </w:rPr>
              <w:t>
Анализ коммуникационных разрывов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1140"/>
          <w:p>
            <w:pPr>
              <w:spacing w:after="20"/>
              <w:ind w:left="20"/>
              <w:jc w:val="both"/>
            </w:pPr>
            <w:r>
              <w:rPr>
                <w:rFonts w:ascii="Times New Roman"/>
                <w:b w:val="false"/>
                <w:i w:val="false"/>
                <w:color w:val="000000"/>
                <w:sz w:val="20"/>
              </w:rPr>
              <w:t>
Умения:</w:t>
            </w:r>
          </w:p>
          <w:bookmarkEnd w:id="1140"/>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и выявлять противоречия между существующими и утвержденными стандартами поведения и каналов 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факторы, влияющие на возникновение коммуникационных разрывов;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Управлять информационными ожиданиями;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регулярный информационный обмен на всех уровнях по горизонтали и вертикали;</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Разрабатывать план корректирующих мероприятий, направленных на преодоление коммуникационных разрывов;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регулярное обучение и инфо-сессий по методам эффективного функционирования внутриорганизационных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Проводить адаптационное обучение по вопросам функционирования системы внутриорганизационных коммуникаций.</w:t>
            </w:r>
          </w:p>
          <w:p>
            <w:pPr>
              <w:spacing w:after="20"/>
              <w:ind w:left="20"/>
              <w:jc w:val="both"/>
            </w:pPr>
            <w:r>
              <w:rPr>
                <w:rFonts w:ascii="Times New Roman"/>
                <w:b w:val="false"/>
                <w:i w:val="false"/>
                <w:color w:val="000000"/>
                <w:sz w:val="20"/>
              </w:rPr>
              <w:t>
8. Планировать бюджетирование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1141"/>
          <w:p>
            <w:pPr>
              <w:spacing w:after="20"/>
              <w:ind w:left="20"/>
              <w:jc w:val="both"/>
            </w:pPr>
            <w:r>
              <w:rPr>
                <w:rFonts w:ascii="Times New Roman"/>
                <w:b w:val="false"/>
                <w:i w:val="false"/>
                <w:color w:val="000000"/>
                <w:sz w:val="20"/>
              </w:rPr>
              <w:t>
Знания:</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Организационное поведение и социология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Миссия, видение, ценности, принципы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и методы целеполагания;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Тренды развития внутренних коммуникаций, международных практик;</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формулирования тезисов, ключевых посылов;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технологии анализа информационного поля;</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Тренды развития внутренних коммуникаций, международных практик;</w:t>
            </w:r>
          </w:p>
          <w:p>
            <w:pPr>
              <w:spacing w:after="20"/>
              <w:ind w:left="20"/>
              <w:jc w:val="both"/>
            </w:pPr>
            <w:r>
              <w:rPr>
                <w:rFonts w:ascii="Times New Roman"/>
                <w:b w:val="false"/>
                <w:i w:val="false"/>
                <w:color w:val="000000"/>
                <w:sz w:val="20"/>
              </w:rPr>
              <w:t>
8. Типовые коммуникационные стратегии (для кризисных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1" w:id="1142"/>
          <w:p>
            <w:pPr>
              <w:spacing w:after="20"/>
              <w:ind w:left="20"/>
              <w:jc w:val="both"/>
            </w:pPr>
            <w:r>
              <w:rPr>
                <w:rFonts w:ascii="Times New Roman"/>
                <w:b w:val="false"/>
                <w:i w:val="false"/>
                <w:color w:val="000000"/>
                <w:sz w:val="20"/>
              </w:rPr>
              <w:t>
Навык 2:</w:t>
            </w:r>
          </w:p>
          <w:bookmarkEnd w:id="1142"/>
          <w:p>
            <w:pPr>
              <w:spacing w:after="20"/>
              <w:ind w:left="20"/>
              <w:jc w:val="both"/>
            </w:pPr>
            <w:r>
              <w:rPr>
                <w:rFonts w:ascii="Times New Roman"/>
                <w:b w:val="false"/>
                <w:i w:val="false"/>
                <w:color w:val="000000"/>
                <w:sz w:val="20"/>
              </w:rPr>
              <w:t>
Определение целевых параметров контента информационных каналов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1143"/>
          <w:p>
            <w:pPr>
              <w:spacing w:after="20"/>
              <w:ind w:left="20"/>
              <w:jc w:val="both"/>
            </w:pPr>
            <w:r>
              <w:rPr>
                <w:rFonts w:ascii="Times New Roman"/>
                <w:b w:val="false"/>
                <w:i w:val="false"/>
                <w:color w:val="000000"/>
                <w:sz w:val="20"/>
              </w:rPr>
              <w:t>
Умения:</w:t>
            </w:r>
          </w:p>
          <w:bookmarkEnd w:id="1143"/>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Формулировать цели и задачи контента;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Сегментировать целевые аудитории;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поиск, систематизацию и обработку информации для формирования контента информационных каналов;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информационный обмен на всех уровнях;</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Обрабатывать информацию в соответствии целевыми сегментами аудитории;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Распределять информацию по сегментам целевой аудитории;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Разрабатывать и визуализировать контент информационных каналов;</w:t>
            </w:r>
          </w:p>
          <w:p>
            <w:pPr>
              <w:spacing w:after="20"/>
              <w:ind w:left="20"/>
              <w:jc w:val="both"/>
            </w:pPr>
            <w:r>
              <w:rPr>
                <w:rFonts w:ascii="Times New Roman"/>
                <w:b w:val="false"/>
                <w:i w:val="false"/>
                <w:color w:val="000000"/>
                <w:sz w:val="20"/>
              </w:rPr>
              <w:t>
8. Обеспечивать готовность руководства и работников открытому диалогу.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1144"/>
          <w:p>
            <w:pPr>
              <w:spacing w:after="20"/>
              <w:ind w:left="20"/>
              <w:jc w:val="both"/>
            </w:pPr>
            <w:r>
              <w:rPr>
                <w:rFonts w:ascii="Times New Roman"/>
                <w:b w:val="false"/>
                <w:i w:val="false"/>
                <w:color w:val="000000"/>
                <w:sz w:val="20"/>
              </w:rPr>
              <w:t>
Знания:</w:t>
            </w:r>
          </w:p>
          <w:bookmarkEnd w:id="1144"/>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маркетинга, PR (паблик релейшнс);</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организационного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Маркетинг в социальных платформах;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и методы целеполагания;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Тренды развития внутренних коммуникаций, международных практик;</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формулирования тезисов, ключевых посылов;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Основные технологии анализа информационного поля;</w:t>
            </w:r>
          </w:p>
          <w:p>
            <w:pPr>
              <w:spacing w:after="20"/>
              <w:ind w:left="20"/>
              <w:jc w:val="both"/>
            </w:pPr>
            <w:r>
              <w:rPr>
                <w:rFonts w:ascii="Times New Roman"/>
                <w:b w:val="false"/>
                <w:i w:val="false"/>
                <w:color w:val="000000"/>
                <w:sz w:val="20"/>
              </w:rPr>
              <w:t>
8. Типовые коммуникационные стратегии (для кризисных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8" w:id="1145"/>
          <w:p>
            <w:pPr>
              <w:spacing w:after="20"/>
              <w:ind w:left="20"/>
              <w:jc w:val="both"/>
            </w:pPr>
            <w:r>
              <w:rPr>
                <w:rFonts w:ascii="Times New Roman"/>
                <w:b w:val="false"/>
                <w:i w:val="false"/>
                <w:color w:val="000000"/>
                <w:sz w:val="20"/>
              </w:rPr>
              <w:t>
Понимание бизнеса</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Ориентация на результат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развитию корпоративной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HR брендом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Дженералист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управлению социально-трудовыми отношениями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в области управления человеческими ресурсами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"Менеджер по управлению благополучием работников":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по управлению благополучием работников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1146"/>
          <w:p>
            <w:pPr>
              <w:spacing w:after="20"/>
              <w:ind w:left="20"/>
              <w:jc w:val="both"/>
            </w:pPr>
            <w:r>
              <w:rPr>
                <w:rFonts w:ascii="Times New Roman"/>
                <w:b w:val="false"/>
                <w:i w:val="false"/>
                <w:color w:val="000000"/>
                <w:sz w:val="20"/>
              </w:rPr>
              <w:t>
Уровень образования:</w:t>
            </w:r>
          </w:p>
          <w:bookmarkEnd w:id="1146"/>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1147"/>
          <w:p>
            <w:pPr>
              <w:spacing w:after="20"/>
              <w:ind w:left="20"/>
              <w:jc w:val="both"/>
            </w:pPr>
            <w:r>
              <w:rPr>
                <w:rFonts w:ascii="Times New Roman"/>
                <w:b w:val="false"/>
                <w:i w:val="false"/>
                <w:color w:val="000000"/>
                <w:sz w:val="20"/>
              </w:rPr>
              <w:t>
Специальность:</w:t>
            </w:r>
          </w:p>
          <w:bookmarkEnd w:id="1147"/>
          <w:p>
            <w:pPr>
              <w:spacing w:after="20"/>
              <w:ind w:left="20"/>
              <w:jc w:val="both"/>
            </w:pPr>
            <w:r>
              <w:rPr>
                <w:rFonts w:ascii="Times New Roman"/>
                <w:b w:val="false"/>
                <w:i w:val="false"/>
                <w:color w:val="000000"/>
                <w:sz w:val="20"/>
              </w:rPr>
              <w:t xml:space="preserve">
Бизнес и управление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1148"/>
          <w:p>
            <w:pPr>
              <w:spacing w:after="20"/>
              <w:ind w:left="20"/>
              <w:jc w:val="both"/>
            </w:pPr>
            <w:r>
              <w:rPr>
                <w:rFonts w:ascii="Times New Roman"/>
                <w:b w:val="false"/>
                <w:i w:val="false"/>
                <w:color w:val="000000"/>
                <w:sz w:val="20"/>
              </w:rPr>
              <w:t>
Квалификация:</w:t>
            </w:r>
          </w:p>
          <w:bookmarkEnd w:id="1148"/>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(из них не менее 3 лет в сфере управления человеческими ресурсами)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2422-1-032 - Менеджер по персоналу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регулирование, прогнозирование и планирование социальных процессов, процедур и действий в организации, направленных на соблюдение баланса работа-жизнь, сохранение ментального, физического, духовного и эмоционального здоровья и удовлетворение потребностей и интересов работника и работодателя через анализ, разработку, внедрение, реализацию и контроль программ здоровья и систем по управлению благополучием персонала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1149"/>
          <w:p>
            <w:pPr>
              <w:spacing w:after="20"/>
              <w:ind w:left="20"/>
              <w:jc w:val="both"/>
            </w:pPr>
            <w:r>
              <w:rPr>
                <w:rFonts w:ascii="Times New Roman"/>
                <w:b w:val="false"/>
                <w:i w:val="false"/>
                <w:color w:val="000000"/>
                <w:sz w:val="20"/>
              </w:rPr>
              <w:t xml:space="preserve">
1. Разработка, внедрение, реализация и контроль программ здоровья и повышения благополучия работников </w:t>
            </w:r>
          </w:p>
          <w:bookmarkEnd w:id="1149"/>
          <w:p>
            <w:pPr>
              <w:spacing w:after="20"/>
              <w:ind w:left="20"/>
              <w:jc w:val="both"/>
            </w:pPr>
            <w:r>
              <w:rPr>
                <w:rFonts w:ascii="Times New Roman"/>
                <w:b w:val="false"/>
                <w:i w:val="false"/>
                <w:color w:val="000000"/>
                <w:sz w:val="20"/>
              </w:rPr>
              <w:t>
2. Анализ программ и предоставление рекомендаций по результатам внедрения системы по управлению благополучием персонала, оценка эффективности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7" w:id="1150"/>
          <w:p>
            <w:pPr>
              <w:spacing w:after="20"/>
              <w:ind w:left="20"/>
              <w:jc w:val="both"/>
            </w:pPr>
            <w:r>
              <w:rPr>
                <w:rFonts w:ascii="Times New Roman"/>
                <w:b w:val="false"/>
                <w:i w:val="false"/>
                <w:color w:val="000000"/>
                <w:sz w:val="20"/>
              </w:rPr>
              <w:t>
Трудовая функция 1:</w:t>
            </w:r>
          </w:p>
          <w:bookmarkEnd w:id="1150"/>
          <w:p>
            <w:pPr>
              <w:spacing w:after="20"/>
              <w:ind w:left="20"/>
              <w:jc w:val="both"/>
            </w:pPr>
            <w:r>
              <w:rPr>
                <w:rFonts w:ascii="Times New Roman"/>
                <w:b w:val="false"/>
                <w:i w:val="false"/>
                <w:color w:val="000000"/>
                <w:sz w:val="20"/>
              </w:rPr>
              <w:t xml:space="preserve">
Разработка, внедрение, реализация и контроль программ здоровья и повышения благополучия работников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1151"/>
          <w:p>
            <w:pPr>
              <w:spacing w:after="20"/>
              <w:ind w:left="20"/>
              <w:jc w:val="both"/>
            </w:pPr>
            <w:r>
              <w:rPr>
                <w:rFonts w:ascii="Times New Roman"/>
                <w:b w:val="false"/>
                <w:i w:val="false"/>
                <w:color w:val="000000"/>
                <w:sz w:val="20"/>
              </w:rPr>
              <w:t>
Навык 1:</w:t>
            </w:r>
          </w:p>
          <w:bookmarkEnd w:id="1151"/>
          <w:p>
            <w:pPr>
              <w:spacing w:after="20"/>
              <w:ind w:left="20"/>
              <w:jc w:val="both"/>
            </w:pPr>
            <w:r>
              <w:rPr>
                <w:rFonts w:ascii="Times New Roman"/>
                <w:b w:val="false"/>
                <w:i w:val="false"/>
                <w:color w:val="000000"/>
                <w:sz w:val="20"/>
              </w:rPr>
              <w:t xml:space="preserve">
Разработка и внедрение программ по психологическому и профессиональному благополучию, удовлетворенностью работой, качеству рабочей жизни и субъективному благополучию в работе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1152"/>
          <w:p>
            <w:pPr>
              <w:spacing w:after="20"/>
              <w:ind w:left="20"/>
              <w:jc w:val="both"/>
            </w:pPr>
            <w:r>
              <w:rPr>
                <w:rFonts w:ascii="Times New Roman"/>
                <w:b w:val="false"/>
                <w:i w:val="false"/>
                <w:color w:val="000000"/>
                <w:sz w:val="20"/>
              </w:rPr>
              <w:t>
Умения:</w:t>
            </w:r>
          </w:p>
          <w:bookmarkEnd w:id="1152"/>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план, гипотезы и задачи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и разрабатывать программные и методические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Планировать и организовывать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и подбирать методы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ежегодные исследования здоровья, качества жизни, влияния стресса на работу;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Выявлять индивидуальные факторы нематериального стимулирования;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Организовывать работу по сбору данных в зависимости от метода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Контролировать качество собранной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Подготавливать и контролировать ввод полученных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Разрабатывать социальные прогнозы и моделировать социальные процессы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Разрабатывать стратегию 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Изучать желания/потребности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Разрабатывать и внедрять программу инклюзии и разнообразия;</w:t>
            </w:r>
          </w:p>
          <w:p>
            <w:pPr>
              <w:spacing w:after="20"/>
              <w:ind w:left="20"/>
              <w:jc w:val="both"/>
            </w:pPr>
            <w:r>
              <w:rPr>
                <w:rFonts w:ascii="Times New Roman"/>
                <w:b w:val="false"/>
                <w:i w:val="false"/>
                <w:color w:val="000000"/>
                <w:sz w:val="20"/>
              </w:rPr>
              <w:t>
</w:t>
            </w:r>
            <w:r>
              <w:rPr>
                <w:rFonts w:ascii="Times New Roman"/>
                <w:b w:val="false"/>
                <w:i w:val="false"/>
                <w:color w:val="000000"/>
                <w:sz w:val="20"/>
              </w:rPr>
              <w:t>14. Работать с психологическим состоянием (управление временем, быстрая адаптация к изменениям, обучение и тренинги);</w:t>
            </w:r>
          </w:p>
          <w:p>
            <w:pPr>
              <w:spacing w:after="20"/>
              <w:ind w:left="20"/>
              <w:jc w:val="both"/>
            </w:pPr>
            <w:r>
              <w:rPr>
                <w:rFonts w:ascii="Times New Roman"/>
                <w:b w:val="false"/>
                <w:i w:val="false"/>
                <w:color w:val="000000"/>
                <w:sz w:val="20"/>
              </w:rPr>
              <w:t>
</w:t>
            </w:r>
            <w:r>
              <w:rPr>
                <w:rFonts w:ascii="Times New Roman"/>
                <w:b w:val="false"/>
                <w:i w:val="false"/>
                <w:color w:val="000000"/>
                <w:sz w:val="20"/>
              </w:rPr>
              <w:t>15. Выстраивать взаимодействия с заинтересованными 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16. Участвовать в разработке программ по адаптации принятых сотрудников в зависимости от национальных, культурных и гендерных особенностей;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17. Применять различные инструменты, для сохранения баланса комфорта, создания особой среды для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Собирать, структурировать сводить информацию с применением; автоматизированных систем;</w:t>
            </w:r>
          </w:p>
          <w:p>
            <w:pPr>
              <w:spacing w:after="20"/>
              <w:ind w:left="20"/>
              <w:jc w:val="both"/>
            </w:pPr>
            <w:r>
              <w:rPr>
                <w:rFonts w:ascii="Times New Roman"/>
                <w:b w:val="false"/>
                <w:i w:val="false"/>
                <w:color w:val="000000"/>
                <w:sz w:val="20"/>
              </w:rPr>
              <w:t>
</w:t>
            </w:r>
            <w:r>
              <w:rPr>
                <w:rFonts w:ascii="Times New Roman"/>
                <w:b w:val="false"/>
                <w:i w:val="false"/>
                <w:color w:val="000000"/>
                <w:sz w:val="20"/>
              </w:rPr>
              <w:t>19. Учитывать при разработке программы особенности корпоративной культуры, профили работников, ценностное предложение работодателя;</w:t>
            </w:r>
          </w:p>
          <w:p>
            <w:pPr>
              <w:spacing w:after="20"/>
              <w:ind w:left="20"/>
              <w:jc w:val="both"/>
            </w:pPr>
            <w:r>
              <w:rPr>
                <w:rFonts w:ascii="Times New Roman"/>
                <w:b w:val="false"/>
                <w:i w:val="false"/>
                <w:color w:val="000000"/>
                <w:sz w:val="20"/>
              </w:rPr>
              <w:t>
20. Организовывать и осуществлять мониторинг программ благополучия.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1153"/>
          <w:p>
            <w:pPr>
              <w:spacing w:after="20"/>
              <w:ind w:left="20"/>
              <w:jc w:val="both"/>
            </w:pPr>
            <w:r>
              <w:rPr>
                <w:rFonts w:ascii="Times New Roman"/>
                <w:b w:val="false"/>
                <w:i w:val="false"/>
                <w:color w:val="000000"/>
                <w:sz w:val="20"/>
              </w:rPr>
              <w:t>
Знания:</w:t>
            </w:r>
          </w:p>
          <w:bookmarkEnd w:id="1153"/>
          <w:p>
            <w:pPr>
              <w:spacing w:after="20"/>
              <w:ind w:left="20"/>
              <w:jc w:val="both"/>
            </w:pPr>
            <w:r>
              <w:rPr>
                <w:rFonts w:ascii="Times New Roman"/>
                <w:b w:val="false"/>
                <w:i w:val="false"/>
                <w:color w:val="000000"/>
                <w:sz w:val="20"/>
              </w:rPr>
              <w:t>
</w:t>
            </w:r>
            <w:r>
              <w:rPr>
                <w:rFonts w:ascii="Times New Roman"/>
                <w:b w:val="false"/>
                <w:i w:val="false"/>
                <w:color w:val="000000"/>
                <w:sz w:val="20"/>
              </w:rPr>
              <w:t>1. Теоретические концепции проведения исследований в сфере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проектного 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Высокоэффективные навыки межличностного, устного и письменного общения для эффективного взаимодействия;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Методология проведения исследования: дизайн, методы, стратегия, инструментарий;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Трудовое законодательство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Организационная структура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Стратегия, перспективы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Принципы работы с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Основы социологии, гигиены труда, психологии и эргономики труда, психологии здоровья;</w:t>
            </w:r>
          </w:p>
          <w:p>
            <w:pPr>
              <w:spacing w:after="20"/>
              <w:ind w:left="20"/>
              <w:jc w:val="both"/>
            </w:pPr>
            <w:r>
              <w:rPr>
                <w:rFonts w:ascii="Times New Roman"/>
                <w:b w:val="false"/>
                <w:i w:val="false"/>
                <w:color w:val="000000"/>
                <w:sz w:val="20"/>
              </w:rPr>
              <w:t>
</w:t>
            </w:r>
            <w:r>
              <w:rPr>
                <w:rFonts w:ascii="Times New Roman"/>
                <w:b w:val="false"/>
                <w:i w:val="false"/>
                <w:color w:val="000000"/>
                <w:sz w:val="20"/>
              </w:rPr>
              <w:t>11. Нормативные правовые акты, регулирующие права и обязанности государственных органов, профессиональных союзов и других представительных органов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Методы изучения психологических особенностей трудовой деятельности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Методы определения экономической эффективности мероприятий по вопросам благополучия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14. Концепция вовлеченности и опыта сотрудника, принципы и подходы к оценке вовлеченности и эффективности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Теории мотивации, теории организации и принципы / подходы к ее, концепция совокупного поощрения развитию;</w:t>
            </w:r>
          </w:p>
          <w:p>
            <w:pPr>
              <w:spacing w:after="20"/>
              <w:ind w:left="20"/>
              <w:jc w:val="both"/>
            </w:pPr>
            <w:r>
              <w:rPr>
                <w:rFonts w:ascii="Times New Roman"/>
                <w:b w:val="false"/>
                <w:i w:val="false"/>
                <w:color w:val="000000"/>
                <w:sz w:val="20"/>
              </w:rPr>
              <w:t>
</w:t>
            </w:r>
            <w:r>
              <w:rPr>
                <w:rFonts w:ascii="Times New Roman"/>
                <w:b w:val="false"/>
                <w:i w:val="false"/>
                <w:color w:val="000000"/>
                <w:sz w:val="20"/>
              </w:rPr>
              <w:t>16. Теория лидерства Роль руководителей в процессах управления вовлеченностью, эффективностью и опытом сотрудника;</w:t>
            </w:r>
          </w:p>
          <w:p>
            <w:pPr>
              <w:spacing w:after="20"/>
              <w:ind w:left="20"/>
              <w:jc w:val="both"/>
            </w:pPr>
            <w:r>
              <w:rPr>
                <w:rFonts w:ascii="Times New Roman"/>
                <w:b w:val="false"/>
                <w:i w:val="false"/>
                <w:color w:val="000000"/>
                <w:sz w:val="20"/>
              </w:rPr>
              <w:t>
17. Принципы и подходы к коммуникации с заинтересованными сторонами.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1154"/>
          <w:p>
            <w:pPr>
              <w:spacing w:after="20"/>
              <w:ind w:left="20"/>
              <w:jc w:val="both"/>
            </w:pPr>
            <w:r>
              <w:rPr>
                <w:rFonts w:ascii="Times New Roman"/>
                <w:b w:val="false"/>
                <w:i w:val="false"/>
                <w:color w:val="000000"/>
                <w:sz w:val="20"/>
              </w:rPr>
              <w:t>
Навык 2:</w:t>
            </w:r>
          </w:p>
          <w:bookmarkEnd w:id="1154"/>
          <w:p>
            <w:pPr>
              <w:spacing w:after="20"/>
              <w:ind w:left="20"/>
              <w:jc w:val="both"/>
            </w:pPr>
            <w:r>
              <w:rPr>
                <w:rFonts w:ascii="Times New Roman"/>
                <w:b w:val="false"/>
                <w:i w:val="false"/>
                <w:color w:val="000000"/>
                <w:sz w:val="20"/>
              </w:rPr>
              <w:t>
Выстраивание коммуникаций в рамках исполнения мероприятий по управлению благополучием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1155"/>
          <w:p>
            <w:pPr>
              <w:spacing w:after="20"/>
              <w:ind w:left="20"/>
              <w:jc w:val="both"/>
            </w:pPr>
            <w:r>
              <w:rPr>
                <w:rFonts w:ascii="Times New Roman"/>
                <w:b w:val="false"/>
                <w:i w:val="false"/>
                <w:color w:val="000000"/>
                <w:sz w:val="20"/>
              </w:rPr>
              <w:t>
Умения:</w:t>
            </w:r>
          </w:p>
          <w:bookmarkEnd w:id="1155"/>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стратегические коммуникации со всеми заинтересованными 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Формировать презентации, информационные сообщения, лифлеты, письма;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и осуществлять мониторинг материалов в социальных сетях, на внутренних порталах и иных информационных площадках (сайт организации, коммуникационные чаты);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Организовывать и проводить обучающие мероприятия и информационные разъяснительные сессии;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фасилитацию переговоров, предоставление обратной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Подготавливать информационные материалы для руководства и сотрудников по политике управления благополучием и мероприятиям, связанным с повышением качества здоровья, благополучия, финансовой грамотности и внедрять их в организационные процессы и процедуры;</w:t>
            </w:r>
          </w:p>
          <w:p>
            <w:pPr>
              <w:spacing w:after="20"/>
              <w:ind w:left="20"/>
              <w:jc w:val="both"/>
            </w:pPr>
            <w:r>
              <w:rPr>
                <w:rFonts w:ascii="Times New Roman"/>
                <w:b w:val="false"/>
                <w:i w:val="false"/>
                <w:color w:val="000000"/>
                <w:sz w:val="20"/>
              </w:rPr>
              <w:t>
7. Проводить коммуникационные кампании по вопросам диагностики и регулирования трудовых отношений в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156"/>
          <w:p>
            <w:pPr>
              <w:spacing w:after="20"/>
              <w:ind w:left="20"/>
              <w:jc w:val="both"/>
            </w:pPr>
            <w:r>
              <w:rPr>
                <w:rFonts w:ascii="Times New Roman"/>
                <w:b w:val="false"/>
                <w:i w:val="false"/>
                <w:color w:val="000000"/>
                <w:sz w:val="20"/>
              </w:rPr>
              <w:t>
Знания:</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Электронные платформы по управлению проектами;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Современные средства связи и коммуникаций (электронная почта, мессенджеры, работы Call-центров);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Техники убеждения и работы с сопротивлением,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управления благополучием персонала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планирования и организации процессов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6. Владение Power Point (работа с презентациями);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визуализации и брендинга;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техники, принципы, инструменты ораторского искусства;</w:t>
            </w:r>
          </w:p>
          <w:p>
            <w:pPr>
              <w:spacing w:after="20"/>
              <w:ind w:left="20"/>
              <w:jc w:val="both"/>
            </w:pPr>
            <w:r>
              <w:rPr>
                <w:rFonts w:ascii="Times New Roman"/>
                <w:b w:val="false"/>
                <w:i w:val="false"/>
                <w:color w:val="000000"/>
                <w:sz w:val="20"/>
              </w:rPr>
              <w:t>
9. Подготовка и представление материала руководству и другим стейкхолдерам по результатам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1157"/>
          <w:p>
            <w:pPr>
              <w:spacing w:after="20"/>
              <w:ind w:left="20"/>
              <w:jc w:val="both"/>
            </w:pPr>
            <w:r>
              <w:rPr>
                <w:rFonts w:ascii="Times New Roman"/>
                <w:b w:val="false"/>
                <w:i w:val="false"/>
                <w:color w:val="000000"/>
                <w:sz w:val="20"/>
              </w:rPr>
              <w:t>
Навык 3:</w:t>
            </w:r>
          </w:p>
          <w:bookmarkEnd w:id="1157"/>
          <w:p>
            <w:pPr>
              <w:spacing w:after="20"/>
              <w:ind w:left="20"/>
              <w:jc w:val="both"/>
            </w:pPr>
            <w:r>
              <w:rPr>
                <w:rFonts w:ascii="Times New Roman"/>
                <w:b w:val="false"/>
                <w:i w:val="false"/>
                <w:color w:val="000000"/>
                <w:sz w:val="20"/>
              </w:rPr>
              <w:t>
Прогнозирование трендов развития сферы управления благополучием персонала на основании проведенного анализа мероприятий и международных практик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1158"/>
          <w:p>
            <w:pPr>
              <w:spacing w:after="20"/>
              <w:ind w:left="20"/>
              <w:jc w:val="both"/>
            </w:pPr>
            <w:r>
              <w:rPr>
                <w:rFonts w:ascii="Times New Roman"/>
                <w:b w:val="false"/>
                <w:i w:val="false"/>
                <w:color w:val="000000"/>
                <w:sz w:val="20"/>
              </w:rPr>
              <w:t>
Умения:</w:t>
            </w:r>
          </w:p>
          <w:bookmarkEnd w:id="1158"/>
          <w:p>
            <w:pPr>
              <w:spacing w:after="20"/>
              <w:ind w:left="20"/>
              <w:jc w:val="both"/>
            </w:pPr>
            <w:r>
              <w:rPr>
                <w:rFonts w:ascii="Times New Roman"/>
                <w:b w:val="false"/>
                <w:i w:val="false"/>
                <w:color w:val="000000"/>
                <w:sz w:val="20"/>
              </w:rPr>
              <w:t>
</w:t>
            </w:r>
            <w:r>
              <w:rPr>
                <w:rFonts w:ascii="Times New Roman"/>
                <w:b w:val="false"/>
                <w:i w:val="false"/>
                <w:color w:val="000000"/>
                <w:sz w:val="20"/>
              </w:rPr>
              <w:t>1. Выстраивать прогнозы в области управления персоналом на основании результатов исследований и бизнес-стратегии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тренды в области управления персоналом и разрабатывать инструменты по управлению благополучием персонала том числе отдельных социальных-демографических групп (поколений, профессий, должностей, институциональных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рынок труда;</w:t>
            </w:r>
          </w:p>
          <w:p>
            <w:pPr>
              <w:spacing w:after="20"/>
              <w:ind w:left="20"/>
              <w:jc w:val="both"/>
            </w:pPr>
            <w:r>
              <w:rPr>
                <w:rFonts w:ascii="Times New Roman"/>
                <w:b w:val="false"/>
                <w:i w:val="false"/>
                <w:color w:val="000000"/>
                <w:sz w:val="20"/>
              </w:rPr>
              <w:t>
4. Анализировать риски, связанные с трудовыми отношениями.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1159"/>
          <w:p>
            <w:pPr>
              <w:spacing w:after="20"/>
              <w:ind w:left="20"/>
              <w:jc w:val="both"/>
            </w:pPr>
            <w:r>
              <w:rPr>
                <w:rFonts w:ascii="Times New Roman"/>
                <w:b w:val="false"/>
                <w:i w:val="false"/>
                <w:color w:val="000000"/>
                <w:sz w:val="20"/>
              </w:rPr>
              <w:t>
Знания:</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экономики, организации труда и управления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психологии труда, менеджмента, конфликтологии;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Трудовое законодательство;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изучения психологических особенностей трудовой деятельности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проведения анализа выполнения социальных программ и определения их экономической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Лучшие международные практики, отечественный и зарубежный опыт управления благополучием инновационные программы и инструменты для финансового благополучия, психического здоровья, здорового питания и физических упражнений, внимательности, сна и работы со стрессом. усталостью и выгоранием;</w:t>
            </w:r>
          </w:p>
          <w:p>
            <w:pPr>
              <w:spacing w:after="20"/>
              <w:ind w:left="20"/>
              <w:jc w:val="both"/>
            </w:pPr>
            <w:r>
              <w:rPr>
                <w:rFonts w:ascii="Times New Roman"/>
                <w:b w:val="false"/>
                <w:i w:val="false"/>
                <w:color w:val="000000"/>
                <w:sz w:val="20"/>
              </w:rPr>
              <w:t>
7. Модели повышения качества жизни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1160"/>
          <w:p>
            <w:pPr>
              <w:spacing w:after="20"/>
              <w:ind w:left="20"/>
              <w:jc w:val="both"/>
            </w:pPr>
            <w:r>
              <w:rPr>
                <w:rFonts w:ascii="Times New Roman"/>
                <w:b w:val="false"/>
                <w:i w:val="false"/>
                <w:color w:val="000000"/>
                <w:sz w:val="20"/>
              </w:rPr>
              <w:t>
Трудовая функция 2:</w:t>
            </w:r>
          </w:p>
          <w:bookmarkEnd w:id="1160"/>
          <w:p>
            <w:pPr>
              <w:spacing w:after="20"/>
              <w:ind w:left="20"/>
              <w:jc w:val="both"/>
            </w:pPr>
            <w:r>
              <w:rPr>
                <w:rFonts w:ascii="Times New Roman"/>
                <w:b w:val="false"/>
                <w:i w:val="false"/>
                <w:color w:val="000000"/>
                <w:sz w:val="20"/>
              </w:rPr>
              <w:t>
Анализ программ и предоставление рекомендаций по результатам внедрения системы по управлению благополучием персонала, оценка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6" w:id="1161"/>
          <w:p>
            <w:pPr>
              <w:spacing w:after="20"/>
              <w:ind w:left="20"/>
              <w:jc w:val="both"/>
            </w:pPr>
            <w:r>
              <w:rPr>
                <w:rFonts w:ascii="Times New Roman"/>
                <w:b w:val="false"/>
                <w:i w:val="false"/>
                <w:color w:val="000000"/>
                <w:sz w:val="20"/>
              </w:rPr>
              <w:t>
Навык 1:</w:t>
            </w:r>
          </w:p>
          <w:bookmarkEnd w:id="1161"/>
          <w:p>
            <w:pPr>
              <w:spacing w:after="20"/>
              <w:ind w:left="20"/>
              <w:jc w:val="both"/>
            </w:pPr>
            <w:r>
              <w:rPr>
                <w:rFonts w:ascii="Times New Roman"/>
                <w:b w:val="false"/>
                <w:i w:val="false"/>
                <w:color w:val="000000"/>
                <w:sz w:val="20"/>
              </w:rPr>
              <w:t>
Анализ проведенных программ и совершенствование политики, методологии, методических рекомендаций по управлению благополучием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1162"/>
          <w:p>
            <w:pPr>
              <w:spacing w:after="20"/>
              <w:ind w:left="20"/>
              <w:jc w:val="both"/>
            </w:pPr>
            <w:r>
              <w:rPr>
                <w:rFonts w:ascii="Times New Roman"/>
                <w:b w:val="false"/>
                <w:i w:val="false"/>
                <w:color w:val="000000"/>
                <w:sz w:val="20"/>
              </w:rPr>
              <w:t>
Умения:</w:t>
            </w:r>
          </w:p>
          <w:bookmarkEnd w:id="1162"/>
          <w:p>
            <w:pPr>
              <w:spacing w:after="20"/>
              <w:ind w:left="20"/>
              <w:jc w:val="both"/>
            </w:pPr>
            <w:r>
              <w:rPr>
                <w:rFonts w:ascii="Times New Roman"/>
                <w:b w:val="false"/>
                <w:i w:val="false"/>
                <w:color w:val="000000"/>
                <w:sz w:val="20"/>
              </w:rPr>
              <w:t>
</w:t>
            </w:r>
            <w:r>
              <w:rPr>
                <w:rFonts w:ascii="Times New Roman"/>
                <w:b w:val="false"/>
                <w:i w:val="false"/>
                <w:color w:val="000000"/>
                <w:sz w:val="20"/>
              </w:rPr>
              <w:t>1. Искать и анализировать необходимую информацию из разных источников;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Получать необходимую информацию от всех заинтересованных сторон, проводить экспертные интервью, включая руководство, линейных менеджеров, внешних стейкхолдеров;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бенчмарки при разработке политик по управлению благополучием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социальные прогнозы и моделировать социальные процессы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Участвовать в разработке рекомендаций для адаптационного курса для вновь принятых работников с учетом политики по управлению благополучием;</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Анализировать и разрабатывать методические рекомендации и информационные материалы по вопросам благополучия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Собирать, обрабатывать и анализировать количественные и качественные данные, работать с массивами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Работать со специализированными программными продуктами по анализу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9. Составлять предложения и контролировать статьи расходов на программы и мероприятия по благополучию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Поддерживать людей в решении вопросов здоровья и благополучия;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Определять законодательные измененияй, которые могут повлиять на стратегии в области здоровья и благополучия;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Оценивать стратегии здоровья и благополучия, оценивать их влияния на все сферы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13. Внедрять системы вовлечения руководителей и работников в программу благополучия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14. Использовать информационные системы и базы данных по персоналу;</w:t>
            </w:r>
          </w:p>
          <w:p>
            <w:pPr>
              <w:spacing w:after="20"/>
              <w:ind w:left="20"/>
              <w:jc w:val="both"/>
            </w:pPr>
            <w:r>
              <w:rPr>
                <w:rFonts w:ascii="Times New Roman"/>
                <w:b w:val="false"/>
                <w:i w:val="false"/>
                <w:color w:val="000000"/>
                <w:sz w:val="20"/>
              </w:rPr>
              <w:t>
15. Проводить обучения по благополучию.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1163"/>
          <w:p>
            <w:pPr>
              <w:spacing w:after="20"/>
              <w:ind w:left="20"/>
              <w:jc w:val="both"/>
            </w:pPr>
            <w:r>
              <w:rPr>
                <w:rFonts w:ascii="Times New Roman"/>
                <w:b w:val="false"/>
                <w:i w:val="false"/>
                <w:color w:val="000000"/>
                <w:sz w:val="20"/>
              </w:rPr>
              <w:t>
Знания:</w:t>
            </w:r>
          </w:p>
          <w:bookmarkEnd w:id="1163"/>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Законодательные, иные нормативные правовые акты Республики Казахстан, методические и нормативно-технические материалы по организации труда, кадровой политике и вопросам стратегического и социального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Внутренние нормативные документы организации, включающие цели, стратегию и кадровую политику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Лучшие международные практики по управлению благополучием персонала, политики и мероприятия по повышению благополучия в разных организациях;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Отрасль, в которой функционирует организация, и рыночные факторы, влияющие на ее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Преимущества стратегий здоровья и благополучия для организаций и как их использовать, чтобы получить преданность от старших руководителей;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оценки, которые могут быть использованы для оценки влияния стратегий здоровья и благополучия на все сферы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Принципы работы с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организационного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Внутренние 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Основы 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Основы психологии, социологии, а именно социологии организации и социологии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Теории мотивации и совокупного поощрения, теории организации и принципы / подходы к ее развитию;</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Методы изучения психологических особенностей трудовой деятельности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Методология проведения исследования: дизайн, методы, стратегия, инструментарий;</w:t>
            </w:r>
          </w:p>
          <w:p>
            <w:pPr>
              <w:spacing w:after="20"/>
              <w:ind w:left="20"/>
              <w:jc w:val="both"/>
            </w:pPr>
            <w:r>
              <w:rPr>
                <w:rFonts w:ascii="Times New Roman"/>
                <w:b w:val="false"/>
                <w:i w:val="false"/>
                <w:color w:val="000000"/>
                <w:sz w:val="20"/>
              </w:rPr>
              <w:t>
1. Технологии и методы формирования и контроля бюджетов.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1164"/>
          <w:p>
            <w:pPr>
              <w:spacing w:after="20"/>
              <w:ind w:left="20"/>
              <w:jc w:val="both"/>
            </w:pPr>
            <w:r>
              <w:rPr>
                <w:rFonts w:ascii="Times New Roman"/>
                <w:b w:val="false"/>
                <w:i w:val="false"/>
                <w:color w:val="000000"/>
                <w:sz w:val="20"/>
              </w:rPr>
              <w:t>
Навык 2:</w:t>
            </w:r>
          </w:p>
          <w:bookmarkEnd w:id="1164"/>
          <w:p>
            <w:pPr>
              <w:spacing w:after="20"/>
              <w:ind w:left="20"/>
              <w:jc w:val="both"/>
            </w:pPr>
            <w:r>
              <w:rPr>
                <w:rFonts w:ascii="Times New Roman"/>
                <w:b w:val="false"/>
                <w:i w:val="false"/>
                <w:color w:val="000000"/>
                <w:sz w:val="20"/>
              </w:rPr>
              <w:t>
Оценка эффективности программ благополучия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1165"/>
          <w:p>
            <w:pPr>
              <w:spacing w:after="20"/>
              <w:ind w:left="20"/>
              <w:jc w:val="both"/>
            </w:pPr>
            <w:r>
              <w:rPr>
                <w:rFonts w:ascii="Times New Roman"/>
                <w:b w:val="false"/>
                <w:i w:val="false"/>
                <w:color w:val="000000"/>
                <w:sz w:val="20"/>
              </w:rPr>
              <w:t>
Умения:</w:t>
            </w:r>
          </w:p>
          <w:bookmarkEnd w:id="1165"/>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метрики, проводить HR-аналитику;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факторы, влияющие на возникновение рисков внедрения программ благополучия, с целью выбора оптимальных управленческих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мониторинг и контроль планирования и бюджетирования программ благополучия;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Отслеживать динамику восприятия программ благополучия и вносить корректировки;</w:t>
            </w:r>
          </w:p>
          <w:p>
            <w:pPr>
              <w:spacing w:after="20"/>
              <w:ind w:left="20"/>
              <w:jc w:val="both"/>
            </w:pPr>
            <w:r>
              <w:rPr>
                <w:rFonts w:ascii="Times New Roman"/>
                <w:b w:val="false"/>
                <w:i w:val="false"/>
                <w:color w:val="000000"/>
                <w:sz w:val="20"/>
              </w:rPr>
              <w:t>
5. Оперативно реагировать на нежелательные изменения в восприятии программ благополучия и разрабатывать методы реагирования совместно со всеми заинтересованными сторонами.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1166"/>
          <w:p>
            <w:pPr>
              <w:spacing w:after="20"/>
              <w:ind w:left="20"/>
              <w:jc w:val="both"/>
            </w:pPr>
            <w:r>
              <w:rPr>
                <w:rFonts w:ascii="Times New Roman"/>
                <w:b w:val="false"/>
                <w:i w:val="false"/>
                <w:color w:val="000000"/>
                <w:sz w:val="20"/>
              </w:rPr>
              <w:t>
Знания:</w:t>
            </w:r>
          </w:p>
          <w:bookmarkEnd w:id="1166"/>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социологии;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работы с большими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 развития бизнеса, миссия, видение, основные показатели эффективности, основы стратегического планирования и бизнес-администрирования;</w:t>
            </w:r>
          </w:p>
          <w:p>
            <w:pPr>
              <w:spacing w:after="20"/>
              <w:ind w:left="20"/>
              <w:jc w:val="both"/>
            </w:pPr>
            <w:r>
              <w:rPr>
                <w:rFonts w:ascii="Times New Roman"/>
                <w:b w:val="false"/>
                <w:i w:val="false"/>
                <w:color w:val="000000"/>
                <w:sz w:val="20"/>
              </w:rPr>
              <w:t>
4. Метрики программ благополучия.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1167"/>
          <w:p>
            <w:pPr>
              <w:spacing w:after="20"/>
              <w:ind w:left="20"/>
              <w:jc w:val="both"/>
            </w:pPr>
            <w:r>
              <w:rPr>
                <w:rFonts w:ascii="Times New Roman"/>
                <w:b w:val="false"/>
                <w:i w:val="false"/>
                <w:color w:val="000000"/>
                <w:sz w:val="20"/>
              </w:rPr>
              <w:t>
Понимание бизнеса</w:t>
            </w:r>
          </w:p>
          <w:bookmarkEnd w:id="1167"/>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Устные коммуникативные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Письменные коммуникативные навыки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Поиск и анализ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Планирование и организация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по учету кадров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по трудовым отношениям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Служащие отдела кадров / по работе с персоналом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 по трудовым отношениям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работе с персоналом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обслуживанию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трудовым отношениям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условиям труда</w:t>
            </w:r>
          </w:p>
        </w:tc>
      </w:tr>
    </w:tbl>
    <w:bookmarkStart w:name="z3005" w:id="1168"/>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168"/>
    <w:bookmarkStart w:name="z3006" w:id="1169"/>
    <w:p>
      <w:pPr>
        <w:spacing w:after="0"/>
        <w:ind w:left="0"/>
        <w:jc w:val="both"/>
      </w:pPr>
      <w:r>
        <w:rPr>
          <w:rFonts w:ascii="Times New Roman"/>
          <w:b w:val="false"/>
          <w:i w:val="false"/>
          <w:color w:val="000000"/>
          <w:sz w:val="28"/>
        </w:rPr>
        <w:t>
      13. Наименование государственного органа:</w:t>
      </w:r>
    </w:p>
    <w:bookmarkEnd w:id="1169"/>
    <w:bookmarkStart w:name="z3007" w:id="1170"/>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170"/>
    <w:bookmarkStart w:name="z3008" w:id="1171"/>
    <w:p>
      <w:pPr>
        <w:spacing w:after="0"/>
        <w:ind w:left="0"/>
        <w:jc w:val="both"/>
      </w:pPr>
      <w:r>
        <w:rPr>
          <w:rFonts w:ascii="Times New Roman"/>
          <w:b w:val="false"/>
          <w:i w:val="false"/>
          <w:color w:val="000000"/>
          <w:sz w:val="28"/>
        </w:rPr>
        <w:t>
      Исполнитель:</w:t>
      </w:r>
    </w:p>
    <w:bookmarkEnd w:id="1171"/>
    <w:bookmarkStart w:name="z3009" w:id="1172"/>
    <w:p>
      <w:pPr>
        <w:spacing w:after="0"/>
        <w:ind w:left="0"/>
        <w:jc w:val="both"/>
      </w:pPr>
      <w:r>
        <w:rPr>
          <w:rFonts w:ascii="Times New Roman"/>
          <w:b w:val="false"/>
          <w:i w:val="false"/>
          <w:color w:val="000000"/>
          <w:sz w:val="28"/>
        </w:rPr>
        <w:t>
      Набиев Данар Кудерович, +7 (717) 274 29 81, d.nabiev@enbek.gov.kz</w:t>
      </w:r>
    </w:p>
    <w:bookmarkEnd w:id="1172"/>
    <w:bookmarkStart w:name="z3010" w:id="1173"/>
    <w:p>
      <w:pPr>
        <w:spacing w:after="0"/>
        <w:ind w:left="0"/>
        <w:jc w:val="both"/>
      </w:pPr>
      <w:r>
        <w:rPr>
          <w:rFonts w:ascii="Times New Roman"/>
          <w:b w:val="false"/>
          <w:i w:val="false"/>
          <w:color w:val="000000"/>
          <w:sz w:val="28"/>
        </w:rPr>
        <w:t>
      14. Организации (предприятия) участвующие в разработке:</w:t>
      </w:r>
    </w:p>
    <w:bookmarkEnd w:id="1173"/>
    <w:bookmarkStart w:name="z3011" w:id="1174"/>
    <w:p>
      <w:pPr>
        <w:spacing w:after="0"/>
        <w:ind w:left="0"/>
        <w:jc w:val="both"/>
      </w:pPr>
      <w:r>
        <w:rPr>
          <w:rFonts w:ascii="Times New Roman"/>
          <w:b w:val="false"/>
          <w:i w:val="false"/>
          <w:color w:val="000000"/>
          <w:sz w:val="28"/>
        </w:rPr>
        <w:t>
      ОО "Ассоциация HR-менеджеров Казахстана"</w:t>
      </w:r>
    </w:p>
    <w:bookmarkEnd w:id="1174"/>
    <w:bookmarkStart w:name="z3012" w:id="1175"/>
    <w:p>
      <w:pPr>
        <w:spacing w:after="0"/>
        <w:ind w:left="0"/>
        <w:jc w:val="both"/>
      </w:pPr>
      <w:r>
        <w:rPr>
          <w:rFonts w:ascii="Times New Roman"/>
          <w:b w:val="false"/>
          <w:i w:val="false"/>
          <w:color w:val="000000"/>
          <w:sz w:val="28"/>
        </w:rPr>
        <w:t>
      Руководитель: Раисова Гульмира Болатовна</w:t>
      </w:r>
    </w:p>
    <w:bookmarkEnd w:id="1175"/>
    <w:bookmarkStart w:name="z3013" w:id="1176"/>
    <w:p>
      <w:pPr>
        <w:spacing w:after="0"/>
        <w:ind w:left="0"/>
        <w:jc w:val="both"/>
      </w:pPr>
      <w:r>
        <w:rPr>
          <w:rFonts w:ascii="Times New Roman"/>
          <w:b w:val="false"/>
          <w:i w:val="false"/>
          <w:color w:val="000000"/>
          <w:sz w:val="28"/>
        </w:rPr>
        <w:t>
      E-mail: g.raissova2410@gmail.com</w:t>
      </w:r>
    </w:p>
    <w:bookmarkEnd w:id="1176"/>
    <w:bookmarkStart w:name="z3014" w:id="1177"/>
    <w:p>
      <w:pPr>
        <w:spacing w:after="0"/>
        <w:ind w:left="0"/>
        <w:jc w:val="both"/>
      </w:pPr>
      <w:r>
        <w:rPr>
          <w:rFonts w:ascii="Times New Roman"/>
          <w:b w:val="false"/>
          <w:i w:val="false"/>
          <w:color w:val="000000"/>
          <w:sz w:val="28"/>
        </w:rPr>
        <w:t>
      Номер телефона: +7 (701) 214 08 58</w:t>
      </w:r>
    </w:p>
    <w:bookmarkEnd w:id="1177"/>
    <w:bookmarkStart w:name="z3015" w:id="1178"/>
    <w:p>
      <w:pPr>
        <w:spacing w:after="0"/>
        <w:ind w:left="0"/>
        <w:jc w:val="both"/>
      </w:pPr>
      <w:r>
        <w:rPr>
          <w:rFonts w:ascii="Times New Roman"/>
          <w:b w:val="false"/>
          <w:i w:val="false"/>
          <w:color w:val="000000"/>
          <w:sz w:val="28"/>
        </w:rPr>
        <w:t>
      Исполнители: Утегалиева Анара Амирбековна, +7 (776) 706 01 85, anara.utegalieva@gmail.com</w:t>
      </w:r>
    </w:p>
    <w:bookmarkEnd w:id="1178"/>
    <w:bookmarkStart w:name="z3016" w:id="1179"/>
    <w:p>
      <w:pPr>
        <w:spacing w:after="0"/>
        <w:ind w:left="0"/>
        <w:jc w:val="both"/>
      </w:pPr>
      <w:r>
        <w:rPr>
          <w:rFonts w:ascii="Times New Roman"/>
          <w:b w:val="false"/>
          <w:i w:val="false"/>
          <w:color w:val="000000"/>
          <w:sz w:val="28"/>
        </w:rPr>
        <w:t>
      Башарина Татьяна Викторовна, +7 (701) 741 56 71, , tatyanabash7@gmail.com</w:t>
      </w:r>
    </w:p>
    <w:bookmarkEnd w:id="1179"/>
    <w:bookmarkStart w:name="z3017" w:id="1180"/>
    <w:p>
      <w:pPr>
        <w:spacing w:after="0"/>
        <w:ind w:left="0"/>
        <w:jc w:val="both"/>
      </w:pPr>
      <w:r>
        <w:rPr>
          <w:rFonts w:ascii="Times New Roman"/>
          <w:b w:val="false"/>
          <w:i w:val="false"/>
          <w:color w:val="000000"/>
          <w:sz w:val="28"/>
        </w:rPr>
        <w:t>
      Руководитель: Кайсенова Гульжихан Кабдылкаировна</w:t>
      </w:r>
    </w:p>
    <w:bookmarkEnd w:id="1180"/>
    <w:bookmarkStart w:name="z3018" w:id="1181"/>
    <w:p>
      <w:pPr>
        <w:spacing w:after="0"/>
        <w:ind w:left="0"/>
        <w:jc w:val="both"/>
      </w:pPr>
      <w:r>
        <w:rPr>
          <w:rFonts w:ascii="Times New Roman"/>
          <w:b w:val="false"/>
          <w:i w:val="false"/>
          <w:color w:val="000000"/>
          <w:sz w:val="28"/>
        </w:rPr>
        <w:t>
      E-mail: g.kaisenova@gmail.com</w:t>
      </w:r>
    </w:p>
    <w:bookmarkEnd w:id="1181"/>
    <w:bookmarkStart w:name="z3019" w:id="1182"/>
    <w:p>
      <w:pPr>
        <w:spacing w:after="0"/>
        <w:ind w:left="0"/>
        <w:jc w:val="both"/>
      </w:pPr>
      <w:r>
        <w:rPr>
          <w:rFonts w:ascii="Times New Roman"/>
          <w:b w:val="false"/>
          <w:i w:val="false"/>
          <w:color w:val="000000"/>
          <w:sz w:val="28"/>
        </w:rPr>
        <w:t>
      Номер телефона: +7 (701) 214 01 94</w:t>
      </w:r>
    </w:p>
    <w:bookmarkEnd w:id="1182"/>
    <w:bookmarkStart w:name="z3020" w:id="1183"/>
    <w:p>
      <w:pPr>
        <w:spacing w:after="0"/>
        <w:ind w:left="0"/>
        <w:jc w:val="both"/>
      </w:pPr>
      <w:r>
        <w:rPr>
          <w:rFonts w:ascii="Times New Roman"/>
          <w:b w:val="false"/>
          <w:i w:val="false"/>
          <w:color w:val="000000"/>
          <w:sz w:val="28"/>
        </w:rPr>
        <w:t xml:space="preserve">
      Исполнители: </w:t>
      </w:r>
    </w:p>
    <w:bookmarkEnd w:id="1183"/>
    <w:bookmarkStart w:name="z3021" w:id="1184"/>
    <w:p>
      <w:pPr>
        <w:spacing w:after="0"/>
        <w:ind w:left="0"/>
        <w:jc w:val="both"/>
      </w:pPr>
      <w:r>
        <w:rPr>
          <w:rFonts w:ascii="Times New Roman"/>
          <w:b w:val="false"/>
          <w:i w:val="false"/>
          <w:color w:val="000000"/>
          <w:sz w:val="28"/>
        </w:rPr>
        <w:t>
      Хазовская А.В., +7 (747) 557 45 95, nhconsalt@gmail.com</w:t>
      </w:r>
    </w:p>
    <w:bookmarkEnd w:id="1184"/>
    <w:bookmarkStart w:name="z3022" w:id="1185"/>
    <w:p>
      <w:pPr>
        <w:spacing w:after="0"/>
        <w:ind w:left="0"/>
        <w:jc w:val="both"/>
      </w:pPr>
      <w:r>
        <w:rPr>
          <w:rFonts w:ascii="Times New Roman"/>
          <w:b w:val="false"/>
          <w:i w:val="false"/>
          <w:color w:val="000000"/>
          <w:sz w:val="28"/>
        </w:rPr>
        <w:t>
      Сулеева Гүльмира Досымовна, +7 (777) 258 11 11, gulsu@mail.ru</w:t>
      </w:r>
    </w:p>
    <w:bookmarkEnd w:id="1185"/>
    <w:bookmarkStart w:name="z3023" w:id="1186"/>
    <w:p>
      <w:pPr>
        <w:spacing w:after="0"/>
        <w:ind w:left="0"/>
        <w:jc w:val="both"/>
      </w:pPr>
      <w:r>
        <w:rPr>
          <w:rFonts w:ascii="Times New Roman"/>
          <w:b w:val="false"/>
          <w:i w:val="false"/>
          <w:color w:val="000000"/>
          <w:sz w:val="28"/>
        </w:rPr>
        <w:t>
      Джакупова Д., +7 (777) 777 32 13, dana.jakupova@talantiz.com</w:t>
      </w:r>
    </w:p>
    <w:bookmarkEnd w:id="1186"/>
    <w:bookmarkStart w:name="z3024" w:id="1187"/>
    <w:p>
      <w:pPr>
        <w:spacing w:after="0"/>
        <w:ind w:left="0"/>
        <w:jc w:val="both"/>
      </w:pPr>
      <w:r>
        <w:rPr>
          <w:rFonts w:ascii="Times New Roman"/>
          <w:b w:val="false"/>
          <w:i w:val="false"/>
          <w:color w:val="000000"/>
          <w:sz w:val="28"/>
        </w:rPr>
        <w:t>
      15. Отраслевой совет по профессиональным квалификациям: 06.11.2024</w:t>
      </w:r>
    </w:p>
    <w:bookmarkEnd w:id="1187"/>
    <w:bookmarkStart w:name="z3025" w:id="1188"/>
    <w:p>
      <w:pPr>
        <w:spacing w:after="0"/>
        <w:ind w:left="0"/>
        <w:jc w:val="both"/>
      </w:pPr>
      <w:r>
        <w:rPr>
          <w:rFonts w:ascii="Times New Roman"/>
          <w:b w:val="false"/>
          <w:i w:val="false"/>
          <w:color w:val="000000"/>
          <w:sz w:val="28"/>
        </w:rPr>
        <w:t>
      16. Национальный орган по профессиональным квалификациям: 04.04.2024 г.</w:t>
      </w:r>
    </w:p>
    <w:bookmarkEnd w:id="1188"/>
    <w:bookmarkStart w:name="z3026" w:id="1189"/>
    <w:p>
      <w:pPr>
        <w:spacing w:after="0"/>
        <w:ind w:left="0"/>
        <w:jc w:val="both"/>
      </w:pPr>
      <w:r>
        <w:rPr>
          <w:rFonts w:ascii="Times New Roman"/>
          <w:b w:val="false"/>
          <w:i w:val="false"/>
          <w:color w:val="000000"/>
          <w:sz w:val="28"/>
        </w:rPr>
        <w:t>
      17. Национальная палата предпринимателей Республики Казахстан "Атамекен": -</w:t>
      </w:r>
    </w:p>
    <w:bookmarkEnd w:id="1189"/>
    <w:bookmarkStart w:name="z3027" w:id="1190"/>
    <w:p>
      <w:pPr>
        <w:spacing w:after="0"/>
        <w:ind w:left="0"/>
        <w:jc w:val="both"/>
      </w:pPr>
      <w:r>
        <w:rPr>
          <w:rFonts w:ascii="Times New Roman"/>
          <w:b w:val="false"/>
          <w:i w:val="false"/>
          <w:color w:val="000000"/>
          <w:sz w:val="28"/>
        </w:rPr>
        <w:t>
      18. Номер версии и год выпуска: версия 2, 2024 г.</w:t>
      </w:r>
    </w:p>
    <w:bookmarkEnd w:id="1190"/>
    <w:bookmarkStart w:name="z3028" w:id="1191"/>
    <w:p>
      <w:pPr>
        <w:spacing w:after="0"/>
        <w:ind w:left="0"/>
        <w:jc w:val="both"/>
      </w:pPr>
      <w:r>
        <w:rPr>
          <w:rFonts w:ascii="Times New Roman"/>
          <w:b w:val="false"/>
          <w:i w:val="false"/>
          <w:color w:val="000000"/>
          <w:sz w:val="28"/>
        </w:rPr>
        <w:t>
      19. Дата ориентировочного пересмотра: 30.10.2027 г.</w:t>
      </w:r>
    </w:p>
    <w:bookmarkEnd w:id="1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и.о.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"Об утверждении</w:t>
            </w:r>
            <w:r>
              <w:br/>
            </w:r>
            <w:r>
              <w:rPr>
                <w:rFonts w:ascii="Times New Roman"/>
                <w:b w:val="false"/>
                <w:i w:val="false"/>
                <w:color w:val="000000"/>
                <w:sz w:val="20"/>
              </w:rPr>
              <w:t>профессиональных стандартов</w:t>
            </w:r>
            <w:r>
              <w:br/>
            </w:r>
            <w:r>
              <w:rPr>
                <w:rFonts w:ascii="Times New Roman"/>
                <w:b w:val="false"/>
                <w:i w:val="false"/>
                <w:color w:val="000000"/>
                <w:sz w:val="20"/>
              </w:rPr>
              <w:t>в сфере HR "Управление</w:t>
            </w:r>
            <w:r>
              <w:br/>
            </w:r>
            <w:r>
              <w:rPr>
                <w:rFonts w:ascii="Times New Roman"/>
                <w:b w:val="false"/>
                <w:i w:val="false"/>
                <w:color w:val="000000"/>
                <w:sz w:val="20"/>
              </w:rPr>
              <w:t>человеческими ресурсами"</w:t>
            </w:r>
          </w:p>
        </w:tc>
      </w:tr>
    </w:tbl>
    <w:bookmarkStart w:name="z3030" w:id="1192"/>
    <w:p>
      <w:pPr>
        <w:spacing w:after="0"/>
        <w:ind w:left="0"/>
        <w:jc w:val="left"/>
      </w:pPr>
      <w:r>
        <w:rPr>
          <w:rFonts w:ascii="Times New Roman"/>
          <w:b/>
          <w:i w:val="false"/>
          <w:color w:val="000000"/>
        </w:rPr>
        <w:t xml:space="preserve"> Профессиональный стандарт: "Управление талантами (карьерой)"</w:t>
      </w:r>
    </w:p>
    <w:bookmarkEnd w:id="1192"/>
    <w:bookmarkStart w:name="z3031" w:id="1193"/>
    <w:p>
      <w:pPr>
        <w:spacing w:after="0"/>
        <w:ind w:left="0"/>
        <w:jc w:val="left"/>
      </w:pPr>
      <w:r>
        <w:rPr>
          <w:rFonts w:ascii="Times New Roman"/>
          <w:b/>
          <w:i w:val="false"/>
          <w:color w:val="000000"/>
        </w:rPr>
        <w:t xml:space="preserve"> Глава 1. Общие положения</w:t>
      </w:r>
    </w:p>
    <w:bookmarkEnd w:id="1193"/>
    <w:bookmarkStart w:name="z3032" w:id="1194"/>
    <w:p>
      <w:pPr>
        <w:spacing w:after="0"/>
        <w:ind w:left="0"/>
        <w:jc w:val="both"/>
      </w:pPr>
      <w:r>
        <w:rPr>
          <w:rFonts w:ascii="Times New Roman"/>
          <w:b w:val="false"/>
          <w:i w:val="false"/>
          <w:color w:val="000000"/>
          <w:sz w:val="28"/>
        </w:rPr>
        <w:t>
      1. Область применения профессионального стандарта: Профессиональный стандарт "Управление талантами (карьерой)" в сфере "Управления человеческими ресурсами" устанавливает требования к формированию образовательных программ, в том числе повышения квалификации, признания профессиональной квалификации работников и выпускников организаций образования, а также предназначен для определения требований к уровню квалификации и компетентности, а также решения широкого круга задач в области управления человеческими ресурсами в организациях и на предприятиях. Настоящий профессиональный стандарт включает систематическое выявление, вовлечение, развитие, удержание и расстановку на правильные позиции тех сотрудников, которые представляют ценность для компании: с точки зрения наличия высокого потенциала (для будущего) или критичности занимаемых ими ключевых позиций для бизнеса.</w:t>
      </w:r>
    </w:p>
    <w:bookmarkEnd w:id="1194"/>
    <w:bookmarkStart w:name="z3033" w:id="1195"/>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1195"/>
    <w:bookmarkStart w:name="z3034" w:id="1196"/>
    <w:p>
      <w:pPr>
        <w:spacing w:after="0"/>
        <w:ind w:left="0"/>
        <w:jc w:val="both"/>
      </w:pPr>
      <w:r>
        <w:rPr>
          <w:rFonts w:ascii="Times New Roman"/>
          <w:b w:val="false"/>
          <w:i w:val="false"/>
          <w:color w:val="000000"/>
          <w:sz w:val="28"/>
        </w:rPr>
        <w:t>
      1) Управление человеческими ресурсами – подход в управлении персоналом, при котором сотрудники рассматриваются как достояние компании в конкурентной борьбе, как человеческий потенциал, который необходимо мотивировать и развивать, чтобы достичь стратегических целей организации;</w:t>
      </w:r>
    </w:p>
    <w:bookmarkEnd w:id="1196"/>
    <w:bookmarkStart w:name="z3035" w:id="1197"/>
    <w:p>
      <w:pPr>
        <w:spacing w:after="0"/>
        <w:ind w:left="0"/>
        <w:jc w:val="both"/>
      </w:pPr>
      <w:r>
        <w:rPr>
          <w:rFonts w:ascii="Times New Roman"/>
          <w:b w:val="false"/>
          <w:i w:val="false"/>
          <w:color w:val="000000"/>
          <w:sz w:val="28"/>
        </w:rPr>
        <w:t>
      2) Ассессмент-центр – комплексный метод диагностики успешности работника в профессиональной деятельности на основе оценки его поведения в различных смоделированных ситуациях. Оценка проводится при помощи специально разработанных методов, которые позволяют сделать вывод о компетенциях человека, его профессиональных качествах;</w:t>
      </w:r>
    </w:p>
    <w:bookmarkEnd w:id="1197"/>
    <w:bookmarkStart w:name="z3036" w:id="1198"/>
    <w:p>
      <w:pPr>
        <w:spacing w:after="0"/>
        <w:ind w:left="0"/>
        <w:jc w:val="both"/>
      </w:pPr>
      <w:r>
        <w:rPr>
          <w:rFonts w:ascii="Times New Roman"/>
          <w:b w:val="false"/>
          <w:i w:val="false"/>
          <w:color w:val="000000"/>
          <w:sz w:val="28"/>
        </w:rPr>
        <w:t>
      3) Асессор (специалист по ассессменту) – это эксперт в области оценки потенциальной успешности работника в профессиональной деятельности;</w:t>
      </w:r>
    </w:p>
    <w:bookmarkEnd w:id="1198"/>
    <w:bookmarkStart w:name="z3037" w:id="1199"/>
    <w:p>
      <w:pPr>
        <w:spacing w:after="0"/>
        <w:ind w:left="0"/>
        <w:jc w:val="both"/>
      </w:pPr>
      <w:r>
        <w:rPr>
          <w:rFonts w:ascii="Times New Roman"/>
          <w:b w:val="false"/>
          <w:i w:val="false"/>
          <w:color w:val="000000"/>
          <w:sz w:val="28"/>
        </w:rPr>
        <w:t>
      4) Потенциал – набор относительно устойчивых качеств, которые определяют успешность работника/кандидата в решении новых профессиональных задач в среднесрочной и долгосрочной перспективе. Один из критериев оценки, позволяющих принять кадровое решение;</w:t>
      </w:r>
    </w:p>
    <w:bookmarkEnd w:id="1199"/>
    <w:bookmarkStart w:name="z3038" w:id="1200"/>
    <w:p>
      <w:pPr>
        <w:spacing w:after="0"/>
        <w:ind w:left="0"/>
        <w:jc w:val="both"/>
      </w:pPr>
      <w:r>
        <w:rPr>
          <w:rFonts w:ascii="Times New Roman"/>
          <w:b w:val="false"/>
          <w:i w:val="false"/>
          <w:color w:val="000000"/>
          <w:sz w:val="28"/>
        </w:rPr>
        <w:t>
      5) Оценка потенциала – оценка возможностей профессионально-должностного продвижения работника или зачисления его в кадровый резерв – надо найти другое определение;</w:t>
      </w:r>
    </w:p>
    <w:bookmarkEnd w:id="1200"/>
    <w:bookmarkStart w:name="z3039" w:id="1201"/>
    <w:p>
      <w:pPr>
        <w:spacing w:after="0"/>
        <w:ind w:left="0"/>
        <w:jc w:val="both"/>
      </w:pPr>
      <w:r>
        <w:rPr>
          <w:rFonts w:ascii="Times New Roman"/>
          <w:b w:val="false"/>
          <w:i w:val="false"/>
          <w:color w:val="000000"/>
          <w:sz w:val="28"/>
        </w:rPr>
        <w:t>
      6) Воздействие и влияние – способность предпринимать разнообразные действия с целью убедить, повлиять, оказать воздействие или произвести на других определенное впечатление, чтобы добиться согласия и поддержки своих предложений;</w:t>
      </w:r>
    </w:p>
    <w:bookmarkEnd w:id="1201"/>
    <w:bookmarkStart w:name="z3040" w:id="1202"/>
    <w:p>
      <w:pPr>
        <w:spacing w:after="0"/>
        <w:ind w:left="0"/>
        <w:jc w:val="both"/>
      </w:pPr>
      <w:r>
        <w:rPr>
          <w:rFonts w:ascii="Times New Roman"/>
          <w:b w:val="false"/>
          <w:i w:val="false"/>
          <w:color w:val="000000"/>
          <w:sz w:val="28"/>
        </w:rPr>
        <w:t>
      7) Понимание бизнеса – понимание специфики работы компании, ее конкурентных преимуществ, позиций на рынке и стратегических приоритетов. Понимание внутренних бизнес-процессов, своей роли в их реализации отношений для оказания услуг по разрешению трудового спора;</w:t>
      </w:r>
    </w:p>
    <w:bookmarkEnd w:id="1202"/>
    <w:bookmarkStart w:name="z3041" w:id="1203"/>
    <w:p>
      <w:pPr>
        <w:spacing w:after="0"/>
        <w:ind w:left="0"/>
        <w:jc w:val="both"/>
      </w:pPr>
      <w:r>
        <w:rPr>
          <w:rFonts w:ascii="Times New Roman"/>
          <w:b w:val="false"/>
          <w:i w:val="false"/>
          <w:color w:val="000000"/>
          <w:sz w:val="28"/>
        </w:rPr>
        <w:t>
      8) Бюджетирование – планирование и разработка бюджетов, деятельность в рамках этапа планирования бюджетного процесса, процедура составления и принятия бюджетов, одна из составляющих системы финансового управления, предназначенная для оптимального распределения ресурсов хозяйствующего субъекта во времени;</w:t>
      </w:r>
    </w:p>
    <w:bookmarkEnd w:id="1203"/>
    <w:bookmarkStart w:name="z3042" w:id="1204"/>
    <w:p>
      <w:pPr>
        <w:spacing w:after="0"/>
        <w:ind w:left="0"/>
        <w:jc w:val="both"/>
      </w:pPr>
      <w:r>
        <w:rPr>
          <w:rFonts w:ascii="Times New Roman"/>
          <w:b w:val="false"/>
          <w:i w:val="false"/>
          <w:color w:val="000000"/>
          <w:sz w:val="28"/>
        </w:rPr>
        <w:t>
      9) Рынок труда – это сфера формирования спроса и предложения рабочей силы (трудовых услуг). Через рынок труда большинство работающего населения получает работу и доходы. Рынок труда регулируется спросом и предложением рабочей силы;</w:t>
      </w:r>
    </w:p>
    <w:bookmarkEnd w:id="1204"/>
    <w:bookmarkStart w:name="z3043" w:id="1205"/>
    <w:p>
      <w:pPr>
        <w:spacing w:after="0"/>
        <w:ind w:left="0"/>
        <w:jc w:val="both"/>
      </w:pPr>
      <w:r>
        <w:rPr>
          <w:rFonts w:ascii="Times New Roman"/>
          <w:b w:val="false"/>
          <w:i w:val="false"/>
          <w:color w:val="000000"/>
          <w:sz w:val="28"/>
        </w:rPr>
        <w:t>
      10) Вовлеченность – готовность работников прикладывать дополнительные усилия / произвольные усилия;</w:t>
      </w:r>
    </w:p>
    <w:bookmarkEnd w:id="1205"/>
    <w:bookmarkStart w:name="z3044" w:id="1206"/>
    <w:p>
      <w:pPr>
        <w:spacing w:after="0"/>
        <w:ind w:left="0"/>
        <w:jc w:val="both"/>
      </w:pPr>
      <w:r>
        <w:rPr>
          <w:rFonts w:ascii="Times New Roman"/>
          <w:b w:val="false"/>
          <w:i w:val="false"/>
          <w:color w:val="000000"/>
          <w:sz w:val="28"/>
        </w:rPr>
        <w:t>
      11) Оценка кандидатов – один из этапов отбора кандидатов на занятие вакансий, предполагающий проведение каких-либо отборочных процедур с целью выявления у кандидатов, требуемых в должности личностных или профессиональных характеристик;</w:t>
      </w:r>
    </w:p>
    <w:bookmarkEnd w:id="1206"/>
    <w:bookmarkStart w:name="z3045" w:id="1207"/>
    <w:p>
      <w:pPr>
        <w:spacing w:after="0"/>
        <w:ind w:left="0"/>
        <w:jc w:val="both"/>
      </w:pPr>
      <w:r>
        <w:rPr>
          <w:rFonts w:ascii="Times New Roman"/>
          <w:b w:val="false"/>
          <w:i w:val="false"/>
          <w:color w:val="000000"/>
          <w:sz w:val="28"/>
        </w:rPr>
        <w:t>
      12) Карьера (профессиональная) – результат осознанной позиции и поведения человека в области трудовой деятельности, связанный с должностным или профессиональным ростом, последовательность профессиональных занятий и других жизненных ролей (работа, учеба, досуг) на протяжении всей жизни, которые вместе выражают приверженность человека действовать в соответствии с его личной моделью саморазвития и стремлением к самореализации при сохранении психического и физического здоровья и отсутствии эмоционального выгорания. Карьера динамична, уникальна для каждого человека и включает в себя баланс между оплачиваемой и неоплачиваемой работой и личными жизненными ролями;</w:t>
      </w:r>
    </w:p>
    <w:bookmarkEnd w:id="1207"/>
    <w:bookmarkStart w:name="z3046" w:id="1208"/>
    <w:p>
      <w:pPr>
        <w:spacing w:after="0"/>
        <w:ind w:left="0"/>
        <w:jc w:val="both"/>
      </w:pPr>
      <w:r>
        <w:rPr>
          <w:rFonts w:ascii="Times New Roman"/>
          <w:b w:val="false"/>
          <w:i w:val="false"/>
          <w:color w:val="000000"/>
          <w:sz w:val="28"/>
        </w:rPr>
        <w:t>
      13) Клиентоориентированность – способность и желание помочь клиенту, выявить его потребности, и удовлетворить его запросы, готовность предоставить клиенту желаемое обслуживание, принять личную ответственность за немедленное решение проблем клиента, не занимая при этом оборонительных позиций, делать больше, чем от него ожидает клиент;</w:t>
      </w:r>
    </w:p>
    <w:bookmarkEnd w:id="1208"/>
    <w:bookmarkStart w:name="z3047" w:id="1209"/>
    <w:p>
      <w:pPr>
        <w:spacing w:after="0"/>
        <w:ind w:left="0"/>
        <w:jc w:val="both"/>
      </w:pPr>
      <w:r>
        <w:rPr>
          <w:rFonts w:ascii="Times New Roman"/>
          <w:b w:val="false"/>
          <w:i w:val="false"/>
          <w:color w:val="000000"/>
          <w:sz w:val="28"/>
        </w:rPr>
        <w:t>
      14) Коучинг – процесс целенаправленного консультирования либо тренинга, в котором взаимодействие коуча (коучем можем вступать линейный менеджер) и его клиента (работника) приводит к достижению поставленных клиентом (работником) личностных либо профессиональных целей, согласно определенным правилам;</w:t>
      </w:r>
    </w:p>
    <w:bookmarkEnd w:id="1209"/>
    <w:bookmarkStart w:name="z3048" w:id="1210"/>
    <w:p>
      <w:pPr>
        <w:spacing w:after="0"/>
        <w:ind w:left="0"/>
        <w:jc w:val="both"/>
      </w:pPr>
      <w:r>
        <w:rPr>
          <w:rFonts w:ascii="Times New Roman"/>
          <w:b w:val="false"/>
          <w:i w:val="false"/>
          <w:color w:val="000000"/>
          <w:sz w:val="28"/>
        </w:rPr>
        <w:t>
      15) Лидерство – способность брать на себя роль лидера, распределять задания, информировать свою команду о всех затрагивающих ее решениях, создавать и укреплять в команде дух сотрудничества и стремление работать эффективно, показывать каждому, что его вклад ценится и поощрять взаимодействие и сотрудничество между членами команды, проявлять заботу о команде, подавать личный пример, демонстрируя желаемое поведение;</w:t>
      </w:r>
    </w:p>
    <w:bookmarkEnd w:id="1210"/>
    <w:bookmarkStart w:name="z3049" w:id="1211"/>
    <w:p>
      <w:pPr>
        <w:spacing w:after="0"/>
        <w:ind w:left="0"/>
        <w:jc w:val="both"/>
      </w:pPr>
      <w:r>
        <w:rPr>
          <w:rFonts w:ascii="Times New Roman"/>
          <w:b w:val="false"/>
          <w:i w:val="false"/>
          <w:color w:val="000000"/>
          <w:sz w:val="28"/>
        </w:rPr>
        <w:t>
      16) Навыки управления карьерой – сбор, анализ, обобщение и организация собственной, образовательной и профессиональной информации, а также навыки для принятия и реализации карьерных решений и переходов. Показателями наличия навыка является то, что человек, начиная выполнять действие (н-р, принять и реализовать карьерное решение, переход), не обдумывает заранее, как он будет его осуществлять, не выделяет из него отдельных частных операций. Благодаря формированию навыков действие выполняется быстро и точно, и можно сконцентрироваться на развитии и получении новых знаний, умений и навыков;</w:t>
      </w:r>
    </w:p>
    <w:bookmarkEnd w:id="1211"/>
    <w:bookmarkStart w:name="z3050" w:id="1212"/>
    <w:p>
      <w:pPr>
        <w:spacing w:after="0"/>
        <w:ind w:left="0"/>
        <w:jc w:val="both"/>
      </w:pPr>
      <w:r>
        <w:rPr>
          <w:rFonts w:ascii="Times New Roman"/>
          <w:b w:val="false"/>
          <w:i w:val="false"/>
          <w:color w:val="000000"/>
          <w:sz w:val="28"/>
        </w:rPr>
        <w:t>
      17) Развитие карьеры – последовательное достижение осознанной позиции и поведения человека в области трудовой деятельности, работой на протяжении всей жизни с целью продвижения к определенному самим человеком будущему;</w:t>
      </w:r>
    </w:p>
    <w:bookmarkEnd w:id="1212"/>
    <w:bookmarkStart w:name="z3051" w:id="1213"/>
    <w:p>
      <w:pPr>
        <w:spacing w:after="0"/>
        <w:ind w:left="0"/>
        <w:jc w:val="both"/>
      </w:pPr>
      <w:r>
        <w:rPr>
          <w:rFonts w:ascii="Times New Roman"/>
          <w:b w:val="false"/>
          <w:i w:val="false"/>
          <w:color w:val="000000"/>
          <w:sz w:val="28"/>
        </w:rPr>
        <w:t>
      18) Планирование развития карьеры – процесс определения целей и основных этапов развития, а также необходимых для этого ресурсов (времени, знаний, опыта, навыков). Включает выбор и постановку карьерных целей, а также создание стратегии их достижения;</w:t>
      </w:r>
    </w:p>
    <w:bookmarkEnd w:id="1213"/>
    <w:bookmarkStart w:name="z3052" w:id="1214"/>
    <w:p>
      <w:pPr>
        <w:spacing w:after="0"/>
        <w:ind w:left="0"/>
        <w:jc w:val="both"/>
      </w:pPr>
      <w:r>
        <w:rPr>
          <w:rFonts w:ascii="Times New Roman"/>
          <w:b w:val="false"/>
          <w:i w:val="false"/>
          <w:color w:val="000000"/>
          <w:sz w:val="28"/>
        </w:rPr>
        <w:t>
      19) Карьерный коуч – специалист, соединяющий знания управления карьерой с коучинговым подходом;</w:t>
      </w:r>
    </w:p>
    <w:bookmarkEnd w:id="1214"/>
    <w:bookmarkStart w:name="z3053" w:id="1215"/>
    <w:p>
      <w:pPr>
        <w:spacing w:after="0"/>
        <w:ind w:left="0"/>
        <w:jc w:val="both"/>
      </w:pPr>
      <w:r>
        <w:rPr>
          <w:rFonts w:ascii="Times New Roman"/>
          <w:b w:val="false"/>
          <w:i w:val="false"/>
          <w:color w:val="000000"/>
          <w:sz w:val="28"/>
        </w:rPr>
        <w:t>
      20) Карьерная сессия – периодически, в назначенные сроки проходящее занятие, заседания, встречи по вопросам развития карьеры;</w:t>
      </w:r>
    </w:p>
    <w:bookmarkEnd w:id="1215"/>
    <w:bookmarkStart w:name="z3054" w:id="1216"/>
    <w:p>
      <w:pPr>
        <w:spacing w:after="0"/>
        <w:ind w:left="0"/>
        <w:jc w:val="both"/>
      </w:pPr>
      <w:r>
        <w:rPr>
          <w:rFonts w:ascii="Times New Roman"/>
          <w:b w:val="false"/>
          <w:i w:val="false"/>
          <w:color w:val="000000"/>
          <w:sz w:val="28"/>
        </w:rPr>
        <w:t>
      21) Метрики – специальные измерения/показатели, свидетельствующие о степени достижения целей и задач по соответствующему направлению в области управления человеческими ресурсами;</w:t>
      </w:r>
    </w:p>
    <w:bookmarkEnd w:id="1216"/>
    <w:bookmarkStart w:name="z3055" w:id="1217"/>
    <w:p>
      <w:pPr>
        <w:spacing w:after="0"/>
        <w:ind w:left="0"/>
        <w:jc w:val="both"/>
      </w:pPr>
      <w:r>
        <w:rPr>
          <w:rFonts w:ascii="Times New Roman"/>
          <w:b w:val="false"/>
          <w:i w:val="false"/>
          <w:color w:val="000000"/>
          <w:sz w:val="28"/>
        </w:rPr>
        <w:t>
      22) Мотивация – внутренние потребности и цели человека, участие в создании собственного успеха. Движение по карьерному пути на основе мотивации ведет к личному удовлетворению;</w:t>
      </w:r>
    </w:p>
    <w:bookmarkEnd w:id="1217"/>
    <w:bookmarkStart w:name="z3056" w:id="1218"/>
    <w:p>
      <w:pPr>
        <w:spacing w:after="0"/>
        <w:ind w:left="0"/>
        <w:jc w:val="both"/>
      </w:pPr>
      <w:r>
        <w:rPr>
          <w:rFonts w:ascii="Times New Roman"/>
          <w:b w:val="false"/>
          <w:i w:val="false"/>
          <w:color w:val="000000"/>
          <w:sz w:val="28"/>
        </w:rPr>
        <w:t>
      23) Пул преемников – высокопотенциальные работники, состоящие в кадрового резерва, готовые занять более сложные позиции в определенный временной период;</w:t>
      </w:r>
    </w:p>
    <w:bookmarkEnd w:id="1218"/>
    <w:bookmarkStart w:name="z3057" w:id="1219"/>
    <w:p>
      <w:pPr>
        <w:spacing w:after="0"/>
        <w:ind w:left="0"/>
        <w:jc w:val="both"/>
      </w:pPr>
      <w:r>
        <w:rPr>
          <w:rFonts w:ascii="Times New Roman"/>
          <w:b w:val="false"/>
          <w:i w:val="false"/>
          <w:color w:val="000000"/>
          <w:sz w:val="28"/>
        </w:rPr>
        <w:t>
      24) Заинтересованное лицо/заинтересованная сторона/стейкхолдеры – лицо или организация, которые могут воздействовать на осуществление деятельности или принятие решения, быть подверженными их воздействию или воспринимать себя в качестве последних;</w:t>
      </w:r>
    </w:p>
    <w:bookmarkEnd w:id="1219"/>
    <w:bookmarkStart w:name="z3058" w:id="1220"/>
    <w:p>
      <w:pPr>
        <w:spacing w:after="0"/>
        <w:ind w:left="0"/>
        <w:jc w:val="both"/>
      </w:pPr>
      <w:r>
        <w:rPr>
          <w:rFonts w:ascii="Times New Roman"/>
          <w:b w:val="false"/>
          <w:i w:val="false"/>
          <w:color w:val="000000"/>
          <w:sz w:val="28"/>
        </w:rPr>
        <w:t>
      25) Ориентация на результат – стремление соответствовать установленным стандартам или превосходить их, способность создавать собственные критерии качества для измерения результатов, повышать показатели эффективности своей работы, ставить перед собой амбициозные цели, решать сложные задачи, стремление к самосовершенствованию – умение находить способы выполнения задач лучше, проще, быстрее и качественнее, устраняя бюрократические преграды;</w:t>
      </w:r>
    </w:p>
    <w:bookmarkEnd w:id="1220"/>
    <w:bookmarkStart w:name="z3059" w:id="1221"/>
    <w:p>
      <w:pPr>
        <w:spacing w:after="0"/>
        <w:ind w:left="0"/>
        <w:jc w:val="both"/>
      </w:pPr>
      <w:r>
        <w:rPr>
          <w:rFonts w:ascii="Times New Roman"/>
          <w:b w:val="false"/>
          <w:i w:val="false"/>
          <w:color w:val="000000"/>
          <w:sz w:val="28"/>
        </w:rPr>
        <w:t>
      26) Перемещение – метод использования потенциала работников для реализации организационных целей и задач, направленный на последовательное назначение работников на различные должности, не предполагающие вертикального карьерного роста (горизонтальное перемещение);</w:t>
      </w:r>
    </w:p>
    <w:bookmarkEnd w:id="1221"/>
    <w:bookmarkStart w:name="z3060" w:id="1222"/>
    <w:p>
      <w:pPr>
        <w:spacing w:after="0"/>
        <w:ind w:left="0"/>
        <w:jc w:val="both"/>
      </w:pPr>
      <w:r>
        <w:rPr>
          <w:rFonts w:ascii="Times New Roman"/>
          <w:b w:val="false"/>
          <w:i w:val="false"/>
          <w:color w:val="000000"/>
          <w:sz w:val="28"/>
        </w:rPr>
        <w:t>
      27) Ротация – горизонтальные перемещения работников в организации. Это перевод (перемещение) работников с одной должности на другую по предложению Работодателя с целью ознакомления работников с различными задачами подразделении для лучшего понимания бизнес-процессов;</w:t>
      </w:r>
    </w:p>
    <w:bookmarkEnd w:id="1222"/>
    <w:bookmarkStart w:name="z3061" w:id="1223"/>
    <w:p>
      <w:pPr>
        <w:spacing w:after="0"/>
        <w:ind w:left="0"/>
        <w:jc w:val="both"/>
      </w:pPr>
      <w:r>
        <w:rPr>
          <w:rFonts w:ascii="Times New Roman"/>
          <w:b w:val="false"/>
          <w:i w:val="false"/>
          <w:color w:val="000000"/>
          <w:sz w:val="28"/>
        </w:rPr>
        <w:t>
      28) Преемственность – последовательное замещение работника на руководящей или ключевой должности;</w:t>
      </w:r>
    </w:p>
    <w:bookmarkEnd w:id="1223"/>
    <w:bookmarkStart w:name="z3062" w:id="1224"/>
    <w:p>
      <w:pPr>
        <w:spacing w:after="0"/>
        <w:ind w:left="0"/>
        <w:jc w:val="both"/>
      </w:pPr>
      <w:r>
        <w:rPr>
          <w:rFonts w:ascii="Times New Roman"/>
          <w:b w:val="false"/>
          <w:i w:val="false"/>
          <w:color w:val="000000"/>
          <w:sz w:val="28"/>
        </w:rPr>
        <w:t>
      29) Ситуационное принятие решений – это способность выявлять источники нужной и объективной информации, системно их анализировать, делать логические выводы, а затем принимать решения с учетом временных рамок и бизнес-приоритетов;</w:t>
      </w:r>
    </w:p>
    <w:bookmarkEnd w:id="1224"/>
    <w:bookmarkStart w:name="z3063" w:id="1225"/>
    <w:p>
      <w:pPr>
        <w:spacing w:after="0"/>
        <w:ind w:left="0"/>
        <w:jc w:val="both"/>
      </w:pPr>
      <w:r>
        <w:rPr>
          <w:rFonts w:ascii="Times New Roman"/>
          <w:b w:val="false"/>
          <w:i w:val="false"/>
          <w:color w:val="000000"/>
          <w:sz w:val="28"/>
        </w:rPr>
        <w:t>
      30) Стратегическое мышление – способность думать на несколько шагов вперед, находить новые возможности для развития организации, стремление к достижению высоких результатов на краткосрочной основе и способствование устойчивому развитию организации на долгосрочный период; предвидение изменений на рынке и предвосхищает проблемных ситуаций;</w:t>
      </w:r>
    </w:p>
    <w:bookmarkEnd w:id="1225"/>
    <w:bookmarkStart w:name="z3064" w:id="1226"/>
    <w:p>
      <w:pPr>
        <w:spacing w:after="0"/>
        <w:ind w:left="0"/>
        <w:jc w:val="both"/>
      </w:pPr>
      <w:r>
        <w:rPr>
          <w:rFonts w:ascii="Times New Roman"/>
          <w:b w:val="false"/>
          <w:i w:val="false"/>
          <w:color w:val="000000"/>
          <w:sz w:val="28"/>
        </w:rPr>
        <w:t>
      31) Талант – кандидат, обладающий высоким потенциалом для занятия ключевой для организации позиции, который может повлиять на повышение эффективности организации в целом как в краткосрочной, так и в долгосрочной перспективе;</w:t>
      </w:r>
    </w:p>
    <w:bookmarkEnd w:id="1226"/>
    <w:bookmarkStart w:name="z3065" w:id="1227"/>
    <w:p>
      <w:pPr>
        <w:spacing w:after="0"/>
        <w:ind w:left="0"/>
        <w:jc w:val="both"/>
      </w:pPr>
      <w:r>
        <w:rPr>
          <w:rFonts w:ascii="Times New Roman"/>
          <w:b w:val="false"/>
          <w:i w:val="false"/>
          <w:color w:val="000000"/>
          <w:sz w:val="28"/>
        </w:rPr>
        <w:t>
      32) Аналитическое мышление – способность рассматривать ситуации, явления и последствия, выделяя структурируя и систематизируя их составные части, сопоставляя различные факторы; способность к рациональной расстановке приоритетов; способность к определению временных взаимосвязей и последовательностей, причинно-следственных связей;</w:t>
      </w:r>
    </w:p>
    <w:bookmarkEnd w:id="1227"/>
    <w:bookmarkStart w:name="z3066" w:id="1228"/>
    <w:p>
      <w:pPr>
        <w:spacing w:after="0"/>
        <w:ind w:left="0"/>
        <w:jc w:val="both"/>
      </w:pPr>
      <w:r>
        <w:rPr>
          <w:rFonts w:ascii="Times New Roman"/>
          <w:b w:val="false"/>
          <w:i w:val="false"/>
          <w:color w:val="000000"/>
          <w:sz w:val="28"/>
        </w:rPr>
        <w:t>
      33) Менторство – деятельность, осуществляемая более опытным работником для другого работника для того, чтобы помочь им выполнять роли более эффективно и/или для продвижения в карьере;</w:t>
      </w:r>
    </w:p>
    <w:bookmarkEnd w:id="1228"/>
    <w:bookmarkStart w:name="z3067" w:id="1229"/>
    <w:p>
      <w:pPr>
        <w:spacing w:after="0"/>
        <w:ind w:left="0"/>
        <w:jc w:val="both"/>
      </w:pPr>
      <w:r>
        <w:rPr>
          <w:rFonts w:ascii="Times New Roman"/>
          <w:b w:val="false"/>
          <w:i w:val="false"/>
          <w:color w:val="000000"/>
          <w:sz w:val="28"/>
        </w:rPr>
        <w:t>
      34) Эффективность – степень достижение либо перевыполнения поставленных целей бизнеса;</w:t>
      </w:r>
    </w:p>
    <w:bookmarkEnd w:id="1229"/>
    <w:bookmarkStart w:name="z3068" w:id="1230"/>
    <w:p>
      <w:pPr>
        <w:spacing w:after="0"/>
        <w:ind w:left="0"/>
        <w:jc w:val="both"/>
      </w:pPr>
      <w:r>
        <w:rPr>
          <w:rFonts w:ascii="Times New Roman"/>
          <w:b w:val="false"/>
          <w:i w:val="false"/>
          <w:color w:val="000000"/>
          <w:sz w:val="28"/>
        </w:rPr>
        <w:t>
      35) Карьера в рамках организации (внутриорганизационная карьера) – должностной / профессиональный рост (увеличение и сохранение знаний, навыков и ответственности; изменение, расширение или углубление роли, специализации, профессии) в рамках организации;</w:t>
      </w:r>
    </w:p>
    <w:bookmarkEnd w:id="1230"/>
    <w:bookmarkStart w:name="z3069" w:id="1231"/>
    <w:p>
      <w:pPr>
        <w:spacing w:after="0"/>
        <w:ind w:left="0"/>
        <w:jc w:val="both"/>
      </w:pPr>
      <w:r>
        <w:rPr>
          <w:rFonts w:ascii="Times New Roman"/>
          <w:b w:val="false"/>
          <w:i w:val="false"/>
          <w:color w:val="000000"/>
          <w:sz w:val="28"/>
        </w:rPr>
        <w:t>
      36) Продвижение – метод использования потенциала работников для реализации организационных целей и задач, направленный на последовательное назначение работников на должности, стоящие выше прежде занимаемой (карьерное продвижение, вертикальное продвижение);</w:t>
      </w:r>
    </w:p>
    <w:bookmarkEnd w:id="1231"/>
    <w:bookmarkStart w:name="z3070" w:id="1232"/>
    <w:p>
      <w:pPr>
        <w:spacing w:after="0"/>
        <w:ind w:left="0"/>
        <w:jc w:val="both"/>
      </w:pPr>
      <w:r>
        <w:rPr>
          <w:rFonts w:ascii="Times New Roman"/>
          <w:b w:val="false"/>
          <w:i w:val="false"/>
          <w:color w:val="000000"/>
          <w:sz w:val="28"/>
        </w:rPr>
        <w:t>
      37) HR-риски – вероятность наступления неблагоприятных событий реализации угроз, исходящих от людей, в результате принятия решений</w:t>
      </w:r>
    </w:p>
    <w:bookmarkEnd w:id="1232"/>
    <w:bookmarkStart w:name="z3071" w:id="1233"/>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1233"/>
    <w:bookmarkStart w:name="z3072" w:id="1234"/>
    <w:p>
      <w:pPr>
        <w:spacing w:after="0"/>
        <w:ind w:left="0"/>
        <w:jc w:val="both"/>
      </w:pPr>
      <w:r>
        <w:rPr>
          <w:rFonts w:ascii="Times New Roman"/>
          <w:b w:val="false"/>
          <w:i w:val="false"/>
          <w:color w:val="000000"/>
          <w:sz w:val="28"/>
        </w:rPr>
        <w:t>
      1) HR – (англ. Human Resources) – человеческие ресурсы или управление человеческими ресурсами (HR)</w:t>
      </w:r>
    </w:p>
    <w:bookmarkEnd w:id="1234"/>
    <w:bookmarkStart w:name="z3073" w:id="1235"/>
    <w:p>
      <w:pPr>
        <w:spacing w:after="0"/>
        <w:ind w:left="0"/>
        <w:jc w:val="left"/>
      </w:pPr>
      <w:r>
        <w:rPr>
          <w:rFonts w:ascii="Times New Roman"/>
          <w:b/>
          <w:i w:val="false"/>
          <w:color w:val="000000"/>
        </w:rPr>
        <w:t xml:space="preserve"> Глава 2. Паспорт профессионального стандарта</w:t>
      </w:r>
    </w:p>
    <w:bookmarkEnd w:id="1235"/>
    <w:bookmarkStart w:name="z3074" w:id="1236"/>
    <w:p>
      <w:pPr>
        <w:spacing w:after="0"/>
        <w:ind w:left="0"/>
        <w:jc w:val="both"/>
      </w:pPr>
      <w:r>
        <w:rPr>
          <w:rFonts w:ascii="Times New Roman"/>
          <w:b w:val="false"/>
          <w:i w:val="false"/>
          <w:color w:val="000000"/>
          <w:sz w:val="28"/>
        </w:rPr>
        <w:t>
      4. Название профессионального стандарта: Управление талантами (карьерой)</w:t>
      </w:r>
    </w:p>
    <w:bookmarkEnd w:id="1236"/>
    <w:bookmarkStart w:name="z3075" w:id="1237"/>
    <w:p>
      <w:pPr>
        <w:spacing w:after="0"/>
        <w:ind w:left="0"/>
        <w:jc w:val="both"/>
      </w:pPr>
      <w:r>
        <w:rPr>
          <w:rFonts w:ascii="Times New Roman"/>
          <w:b w:val="false"/>
          <w:i w:val="false"/>
          <w:color w:val="000000"/>
          <w:sz w:val="28"/>
        </w:rPr>
        <w:t>
      5. Код профессионального стандарта: M70221019</w:t>
      </w:r>
    </w:p>
    <w:bookmarkEnd w:id="1237"/>
    <w:bookmarkStart w:name="z3076" w:id="1238"/>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1238"/>
    <w:bookmarkStart w:name="z3077" w:id="1239"/>
    <w:p>
      <w:pPr>
        <w:spacing w:after="0"/>
        <w:ind w:left="0"/>
        <w:jc w:val="both"/>
      </w:pPr>
      <w:r>
        <w:rPr>
          <w:rFonts w:ascii="Times New Roman"/>
          <w:b w:val="false"/>
          <w:i w:val="false"/>
          <w:color w:val="000000"/>
          <w:sz w:val="28"/>
        </w:rPr>
        <w:t>
      ● M Профессиональная, научная и техническая деятельность</w:t>
      </w:r>
    </w:p>
    <w:bookmarkEnd w:id="1239"/>
    <w:bookmarkStart w:name="z3078" w:id="1240"/>
    <w:p>
      <w:pPr>
        <w:spacing w:after="0"/>
        <w:ind w:left="0"/>
        <w:jc w:val="both"/>
      </w:pPr>
      <w:r>
        <w:rPr>
          <w:rFonts w:ascii="Times New Roman"/>
          <w:b w:val="false"/>
          <w:i w:val="false"/>
          <w:color w:val="000000"/>
          <w:sz w:val="28"/>
        </w:rPr>
        <w:t>
      ● 70 Деятельность головных компаний; консультирование по вопросам управления</w:t>
      </w:r>
    </w:p>
    <w:bookmarkEnd w:id="1240"/>
    <w:bookmarkStart w:name="z3079" w:id="1241"/>
    <w:p>
      <w:pPr>
        <w:spacing w:after="0"/>
        <w:ind w:left="0"/>
        <w:jc w:val="both"/>
      </w:pPr>
      <w:r>
        <w:rPr>
          <w:rFonts w:ascii="Times New Roman"/>
          <w:b w:val="false"/>
          <w:i w:val="false"/>
          <w:color w:val="000000"/>
          <w:sz w:val="28"/>
        </w:rPr>
        <w:t>
      ● 70.2 Деятельность по консультированию по вопросам управления</w:t>
      </w:r>
    </w:p>
    <w:bookmarkEnd w:id="1241"/>
    <w:bookmarkStart w:name="z3080" w:id="1242"/>
    <w:p>
      <w:pPr>
        <w:spacing w:after="0"/>
        <w:ind w:left="0"/>
        <w:jc w:val="both"/>
      </w:pPr>
      <w:r>
        <w:rPr>
          <w:rFonts w:ascii="Times New Roman"/>
          <w:b w:val="false"/>
          <w:i w:val="false"/>
          <w:color w:val="000000"/>
          <w:sz w:val="28"/>
        </w:rPr>
        <w:t>
      ● 70.22 Консультирование по вопросам коммерческой деятельности и прочее консультирование по вопросам управления</w:t>
      </w:r>
    </w:p>
    <w:bookmarkEnd w:id="1242"/>
    <w:bookmarkStart w:name="z3081" w:id="1243"/>
    <w:p>
      <w:pPr>
        <w:spacing w:after="0"/>
        <w:ind w:left="0"/>
        <w:jc w:val="both"/>
      </w:pPr>
      <w:r>
        <w:rPr>
          <w:rFonts w:ascii="Times New Roman"/>
          <w:b w:val="false"/>
          <w:i w:val="false"/>
          <w:color w:val="000000"/>
          <w:sz w:val="28"/>
        </w:rPr>
        <w:t>
      ● 70.22.1 Консультирование по вопросам коммерческой деятельности и управления</w:t>
      </w:r>
    </w:p>
    <w:bookmarkEnd w:id="1243"/>
    <w:bookmarkStart w:name="z3082" w:id="1244"/>
    <w:p>
      <w:pPr>
        <w:spacing w:after="0"/>
        <w:ind w:left="0"/>
        <w:jc w:val="both"/>
      </w:pPr>
      <w:r>
        <w:rPr>
          <w:rFonts w:ascii="Times New Roman"/>
          <w:b w:val="false"/>
          <w:i w:val="false"/>
          <w:color w:val="000000"/>
          <w:sz w:val="28"/>
        </w:rPr>
        <w:t>
      7. Краткое описание профессионального стандарта: Формирование подхода к управлению талантами (карьерой), разработка и внедрение в организации политики управления талантами (карьерой), в том числе способствующих развитию, удержанию, стимулирование ключевых специалистов, обладающих высоким потенциалом и ценностью для бизнеса, а также управлению их карьерой.</w:t>
      </w:r>
    </w:p>
    <w:bookmarkEnd w:id="1244"/>
    <w:bookmarkStart w:name="z3083" w:id="1245"/>
    <w:p>
      <w:pPr>
        <w:spacing w:after="0"/>
        <w:ind w:left="0"/>
        <w:jc w:val="both"/>
      </w:pPr>
      <w:r>
        <w:rPr>
          <w:rFonts w:ascii="Times New Roman"/>
          <w:b w:val="false"/>
          <w:i w:val="false"/>
          <w:color w:val="000000"/>
          <w:sz w:val="28"/>
        </w:rPr>
        <w:t>
      8. Перечень карточек профессий:</w:t>
      </w:r>
    </w:p>
    <w:bookmarkEnd w:id="1245"/>
    <w:bookmarkStart w:name="z3084" w:id="1246"/>
    <w:p>
      <w:pPr>
        <w:spacing w:after="0"/>
        <w:ind w:left="0"/>
        <w:jc w:val="both"/>
      </w:pPr>
      <w:r>
        <w:rPr>
          <w:rFonts w:ascii="Times New Roman"/>
          <w:b w:val="false"/>
          <w:i w:val="false"/>
          <w:color w:val="000000"/>
          <w:sz w:val="28"/>
        </w:rPr>
        <w:t>
      1) Руководитель по управлению талантами - 7 уровень ОРК</w:t>
      </w:r>
    </w:p>
    <w:bookmarkEnd w:id="1246"/>
    <w:bookmarkStart w:name="z3085" w:id="1247"/>
    <w:p>
      <w:pPr>
        <w:spacing w:after="0"/>
        <w:ind w:left="0"/>
        <w:jc w:val="both"/>
      </w:pPr>
      <w:r>
        <w:rPr>
          <w:rFonts w:ascii="Times New Roman"/>
          <w:b w:val="false"/>
          <w:i w:val="false"/>
          <w:color w:val="000000"/>
          <w:sz w:val="28"/>
        </w:rPr>
        <w:t>
      2) Специалист по управлению талантами (карьерой) - 6 уровень ОРК</w:t>
      </w:r>
    </w:p>
    <w:bookmarkEnd w:id="1247"/>
    <w:bookmarkStart w:name="z3086" w:id="1248"/>
    <w:p>
      <w:pPr>
        <w:spacing w:after="0"/>
        <w:ind w:left="0"/>
        <w:jc w:val="both"/>
      </w:pPr>
      <w:r>
        <w:rPr>
          <w:rFonts w:ascii="Times New Roman"/>
          <w:b w:val="false"/>
          <w:i w:val="false"/>
          <w:color w:val="000000"/>
          <w:sz w:val="28"/>
        </w:rPr>
        <w:t>
      4) Служащий по развитию кадрового потенциала - 5 уровень ОРК</w:t>
      </w:r>
    </w:p>
    <w:bookmarkEnd w:id="1248"/>
    <w:bookmarkStart w:name="z3087" w:id="1249"/>
    <w:p>
      <w:pPr>
        <w:spacing w:after="0"/>
        <w:ind w:left="0"/>
        <w:jc w:val="both"/>
      </w:pPr>
      <w:r>
        <w:rPr>
          <w:rFonts w:ascii="Times New Roman"/>
          <w:b w:val="false"/>
          <w:i w:val="false"/>
          <w:color w:val="000000"/>
          <w:sz w:val="28"/>
        </w:rPr>
        <w:t>
      5) Ассессор (Специалист по ассессменту) - 6 уровень ОРК</w:t>
      </w:r>
    </w:p>
    <w:bookmarkEnd w:id="1249"/>
    <w:bookmarkStart w:name="z3088" w:id="1250"/>
    <w:p>
      <w:pPr>
        <w:spacing w:after="0"/>
        <w:ind w:left="0"/>
        <w:jc w:val="left"/>
      </w:pPr>
      <w:r>
        <w:rPr>
          <w:rFonts w:ascii="Times New Roman"/>
          <w:b/>
          <w:i w:val="false"/>
          <w:color w:val="000000"/>
        </w:rPr>
        <w:t xml:space="preserve"> Глава 3. Карточки профессий</w:t>
      </w:r>
    </w:p>
    <w:bookmarkEnd w:id="1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"Руководитель по управлению талантами":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управлению талантами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1251"/>
          <w:p>
            <w:pPr>
              <w:spacing w:after="20"/>
              <w:ind w:left="20"/>
              <w:jc w:val="both"/>
            </w:pPr>
            <w:r>
              <w:rPr>
                <w:rFonts w:ascii="Times New Roman"/>
                <w:b w:val="false"/>
                <w:i w:val="false"/>
                <w:color w:val="000000"/>
                <w:sz w:val="20"/>
              </w:rPr>
              <w:t>
Уровень образования:</w:t>
            </w:r>
          </w:p>
          <w:bookmarkEnd w:id="1251"/>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1252"/>
          <w:p>
            <w:pPr>
              <w:spacing w:after="20"/>
              <w:ind w:left="20"/>
              <w:jc w:val="both"/>
            </w:pPr>
            <w:r>
              <w:rPr>
                <w:rFonts w:ascii="Times New Roman"/>
                <w:b w:val="false"/>
                <w:i w:val="false"/>
                <w:color w:val="000000"/>
                <w:sz w:val="20"/>
              </w:rPr>
              <w:t>
Специальность:</w:t>
            </w:r>
          </w:p>
          <w:bookmarkEnd w:id="1252"/>
          <w:p>
            <w:pPr>
              <w:spacing w:after="20"/>
              <w:ind w:left="20"/>
              <w:jc w:val="both"/>
            </w:pPr>
            <w:r>
              <w:rPr>
                <w:rFonts w:ascii="Times New Roman"/>
                <w:b w:val="false"/>
                <w:i w:val="false"/>
                <w:color w:val="000000"/>
                <w:sz w:val="20"/>
              </w:rPr>
              <w:t xml:space="preserve">
Бизнес и управление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1253"/>
          <w:p>
            <w:pPr>
              <w:spacing w:after="20"/>
              <w:ind w:left="20"/>
              <w:jc w:val="both"/>
            </w:pPr>
            <w:r>
              <w:rPr>
                <w:rFonts w:ascii="Times New Roman"/>
                <w:b w:val="false"/>
                <w:i w:val="false"/>
                <w:color w:val="000000"/>
                <w:sz w:val="20"/>
              </w:rPr>
              <w:t>
Квалификация:</w:t>
            </w:r>
          </w:p>
          <w:bookmarkEnd w:id="12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опыта работы, в том числе не менее 3 лет в сфере управления человеческими ресурсами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1254"/>
          <w:p>
            <w:pPr>
              <w:spacing w:after="20"/>
              <w:ind w:left="20"/>
              <w:jc w:val="both"/>
            </w:pPr>
            <w:r>
              <w:rPr>
                <w:rFonts w:ascii="Times New Roman"/>
                <w:b w:val="false"/>
                <w:i w:val="false"/>
                <w:color w:val="000000"/>
                <w:sz w:val="20"/>
              </w:rPr>
              <w:t>
1222-0-003 - Директор по трудовым ресурсам</w:t>
            </w:r>
          </w:p>
          <w:bookmarkEnd w:id="1254"/>
          <w:p>
            <w:pPr>
              <w:spacing w:after="20"/>
              <w:ind w:left="20"/>
              <w:jc w:val="both"/>
            </w:pPr>
            <w:r>
              <w:rPr>
                <w:rFonts w:ascii="Times New Roman"/>
                <w:b w:val="false"/>
                <w:i w:val="false"/>
                <w:color w:val="000000"/>
                <w:sz w:val="20"/>
              </w:rPr>
              <w:t>
1222-0-010 - Руководитель по развитию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разработка и внедрение в организации подходов к управлению талантами (карьерой), в том числе реализации процесса управления талантами (карьерой) и программ преемственности, способствующих развитию, удержанию и стимулированию ключевых специалистов, обладающих высоким потенциалом и ценностью для бизнеса, а также, по возможности, увеличению количества талантливых людей в организации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1255"/>
          <w:p>
            <w:pPr>
              <w:spacing w:after="20"/>
              <w:ind w:left="20"/>
              <w:jc w:val="both"/>
            </w:pPr>
            <w:r>
              <w:rPr>
                <w:rFonts w:ascii="Times New Roman"/>
                <w:b w:val="false"/>
                <w:i w:val="false"/>
                <w:color w:val="000000"/>
                <w:sz w:val="20"/>
              </w:rPr>
              <w:t>
1. Формирование подхода к управлению талантами (карьерой) в организации, разработка процесса управления талантами (карьерой)</w:t>
            </w:r>
          </w:p>
          <w:bookmarkEnd w:id="1255"/>
          <w:p>
            <w:pPr>
              <w:spacing w:after="20"/>
              <w:ind w:left="20"/>
              <w:jc w:val="both"/>
            </w:pPr>
            <w:r>
              <w:rPr>
                <w:rFonts w:ascii="Times New Roman"/>
                <w:b w:val="false"/>
                <w:i w:val="false"/>
                <w:color w:val="000000"/>
                <w:sz w:val="20"/>
              </w:rPr>
              <w:t>
2. Внедрение подхода, процесса управления талантами (карьерой) и реализация программ преемственности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4" w:id="1256"/>
          <w:p>
            <w:pPr>
              <w:spacing w:after="20"/>
              <w:ind w:left="20"/>
              <w:jc w:val="both"/>
            </w:pPr>
            <w:r>
              <w:rPr>
                <w:rFonts w:ascii="Times New Roman"/>
                <w:b w:val="false"/>
                <w:i w:val="false"/>
                <w:color w:val="000000"/>
                <w:sz w:val="20"/>
              </w:rPr>
              <w:t>
Трудовая функция 1:</w:t>
            </w:r>
          </w:p>
          <w:bookmarkEnd w:id="1256"/>
          <w:p>
            <w:pPr>
              <w:spacing w:after="20"/>
              <w:ind w:left="20"/>
              <w:jc w:val="both"/>
            </w:pPr>
            <w:r>
              <w:rPr>
                <w:rFonts w:ascii="Times New Roman"/>
                <w:b w:val="false"/>
                <w:i w:val="false"/>
                <w:color w:val="000000"/>
                <w:sz w:val="20"/>
              </w:rPr>
              <w:t>
Формирование подхода к управлению талантами (карьерой) в организации, разработка процесса управления талантами (карьерой)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1257"/>
          <w:p>
            <w:pPr>
              <w:spacing w:after="20"/>
              <w:ind w:left="20"/>
              <w:jc w:val="both"/>
            </w:pPr>
            <w:r>
              <w:rPr>
                <w:rFonts w:ascii="Times New Roman"/>
                <w:b w:val="false"/>
                <w:i w:val="false"/>
                <w:color w:val="000000"/>
                <w:sz w:val="20"/>
              </w:rPr>
              <w:t>
Навык 1:</w:t>
            </w:r>
          </w:p>
          <w:bookmarkEnd w:id="1257"/>
          <w:p>
            <w:pPr>
              <w:spacing w:after="20"/>
              <w:ind w:left="20"/>
              <w:jc w:val="both"/>
            </w:pPr>
            <w:r>
              <w:rPr>
                <w:rFonts w:ascii="Times New Roman"/>
                <w:b w:val="false"/>
                <w:i w:val="false"/>
                <w:color w:val="000000"/>
                <w:sz w:val="20"/>
              </w:rPr>
              <w:t>
Разработка подхода к управлению талантами (карьерой) в организации и дизайн процесса. Разработка концепции карьерного менеджмента в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1258"/>
          <w:p>
            <w:pPr>
              <w:spacing w:after="20"/>
              <w:ind w:left="20"/>
              <w:jc w:val="both"/>
            </w:pPr>
            <w:r>
              <w:rPr>
                <w:rFonts w:ascii="Times New Roman"/>
                <w:b w:val="false"/>
                <w:i w:val="false"/>
                <w:color w:val="000000"/>
                <w:sz w:val="20"/>
              </w:rPr>
              <w:t>
Умения:</w:t>
            </w:r>
          </w:p>
          <w:bookmarkEnd w:id="1258"/>
          <w:p>
            <w:pPr>
              <w:spacing w:after="20"/>
              <w:ind w:left="20"/>
              <w:jc w:val="both"/>
            </w:pPr>
            <w:r>
              <w:rPr>
                <w:rFonts w:ascii="Times New Roman"/>
                <w:b w:val="false"/>
                <w:i w:val="false"/>
                <w:color w:val="000000"/>
                <w:sz w:val="20"/>
              </w:rPr>
              <w:t>
</w:t>
            </w:r>
            <w:r>
              <w:rPr>
                <w:rFonts w:ascii="Times New Roman"/>
                <w:b w:val="false"/>
                <w:i w:val="false"/>
                <w:color w:val="000000"/>
                <w:sz w:val="20"/>
              </w:rPr>
              <w:t>1. Изучать потребности и ключевые проблемы бизнеса в подготовке, привлечении и удержании талантов в кратко-/средне-/долгосрочной перспективе;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спрос и предложения на глобальном и/или страновом рынке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сбор бенчмарка и изучение основных тенденций и передовых практик по управлению талантами;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текущие практики и подходы к управлению талантами в организации и определение возможностей для их улучшения, лучшие практики построения карьерного менеджмента в организациях;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ключевых заинтересованных сторон процесса управления талантами;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Формировать подход управления талантами в организации, максимально удовлетворящих потребности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Согласовывать с заинтересованными сторонами подходов к управлению таланатами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Разрабатывать процесс управления талантами, карьерный менеджмент в организации, исходя из лучших практик и потребностей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Осуществлять руководство направлением по разработке и реализации политик, процедур и программ по обеспечению уровня компетентности, обучению и развитию персонала, индивидуальных планов развития персонала, оценки потенциала, управлению процессом выявления кадров с высоким потенциалом, планированию преемственности, замещению иностранных специалистов казахстанскими кадрами.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Обеспечивать интеграцию стратегии организации с целями карьерного 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Определять HR-метрики процесса управления талантами (карьерой);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10. Анализировать существующие автоматизированные сервисы, модули по управлению талантами (карьерой) и формировать предложения для автоматизации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Обеспечивать мониторинг новых и устаревающих профессий</w:t>
            </w:r>
          </w:p>
          <w:p>
            <w:pPr>
              <w:spacing w:after="20"/>
              <w:ind w:left="20"/>
              <w:jc w:val="both"/>
            </w:pPr>
            <w:r>
              <w:rPr>
                <w:rFonts w:ascii="Times New Roman"/>
                <w:b w:val="false"/>
                <w:i w:val="false"/>
                <w:color w:val="000000"/>
                <w:sz w:val="20"/>
              </w:rPr>
              <w:t>
12. Планировать бюджет и распределять ресурсы, инвестиции в человеческий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1259"/>
          <w:p>
            <w:pPr>
              <w:spacing w:after="20"/>
              <w:ind w:left="20"/>
              <w:jc w:val="both"/>
            </w:pPr>
            <w:r>
              <w:rPr>
                <w:rFonts w:ascii="Times New Roman"/>
                <w:b w:val="false"/>
                <w:i w:val="false"/>
                <w:color w:val="000000"/>
                <w:sz w:val="20"/>
              </w:rPr>
              <w:t>
Знания:</w:t>
            </w:r>
          </w:p>
          <w:bookmarkEnd w:id="1259"/>
          <w:p>
            <w:pPr>
              <w:spacing w:after="20"/>
              <w:ind w:left="20"/>
              <w:jc w:val="both"/>
            </w:pPr>
            <w:r>
              <w:rPr>
                <w:rFonts w:ascii="Times New Roman"/>
                <w:b w:val="false"/>
                <w:i w:val="false"/>
                <w:color w:val="000000"/>
                <w:sz w:val="20"/>
              </w:rPr>
              <w:t>
</w:t>
            </w:r>
            <w:r>
              <w:rPr>
                <w:rFonts w:ascii="Times New Roman"/>
                <w:b w:val="false"/>
                <w:i w:val="false"/>
                <w:color w:val="000000"/>
                <w:sz w:val="20"/>
              </w:rPr>
              <w:t>1. Нормы трудового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стратегического менеджмента, маркетинга, корпоративных финансов, макро- и микроэкономики, управленческого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тенденции развития и передовые международные технологии в области управления человеческими ресурсами,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Экспертные знания в области управления талантами, обучения и развития, планирования трудовых ресурсов, подходов к грейдированию должностей;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организационного развития и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Теории и практики системы мотивации, организационного поведения, теории лидерств,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HR-аналитики;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Внешние и внутренние 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Ведущие цифровые технологии, платформы в области HR, автоматизация HR-процессов, современные сервисы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Основы управления проектами;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12. Атлас новых профессий, тенденции на рынке труда</w:t>
            </w:r>
          </w:p>
          <w:p>
            <w:pPr>
              <w:spacing w:after="20"/>
              <w:ind w:left="20"/>
              <w:jc w:val="both"/>
            </w:pPr>
            <w:r>
              <w:rPr>
                <w:rFonts w:ascii="Times New Roman"/>
                <w:b w:val="false"/>
                <w:i w:val="false"/>
                <w:color w:val="000000"/>
                <w:sz w:val="20"/>
              </w:rPr>
              <w:t>
13. Управление профессиональным выгоранием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1260"/>
          <w:p>
            <w:pPr>
              <w:spacing w:after="20"/>
              <w:ind w:left="20"/>
              <w:jc w:val="both"/>
            </w:pPr>
            <w:r>
              <w:rPr>
                <w:rFonts w:ascii="Times New Roman"/>
                <w:b w:val="false"/>
                <w:i w:val="false"/>
                <w:color w:val="000000"/>
                <w:sz w:val="20"/>
              </w:rPr>
              <w:t>
Навык 2:</w:t>
            </w:r>
          </w:p>
          <w:bookmarkEnd w:id="1260"/>
          <w:p>
            <w:pPr>
              <w:spacing w:after="20"/>
              <w:ind w:left="20"/>
              <w:jc w:val="both"/>
            </w:pPr>
            <w:r>
              <w:rPr>
                <w:rFonts w:ascii="Times New Roman"/>
                <w:b w:val="false"/>
                <w:i w:val="false"/>
                <w:color w:val="000000"/>
                <w:sz w:val="20"/>
              </w:rPr>
              <w:t>
Разработка критериев и подходов отбора и определения высокопотенциальных работников/будущих преемников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1261"/>
          <w:p>
            <w:pPr>
              <w:spacing w:after="20"/>
              <w:ind w:left="20"/>
              <w:jc w:val="both"/>
            </w:pPr>
            <w:r>
              <w:rPr>
                <w:rFonts w:ascii="Times New Roman"/>
                <w:b w:val="false"/>
                <w:i w:val="false"/>
                <w:color w:val="000000"/>
                <w:sz w:val="20"/>
              </w:rPr>
              <w:t>
Умения:</w:t>
            </w:r>
          </w:p>
          <w:bookmarkEnd w:id="1261"/>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методологию определения ключевых /критических позиций для бизнеса в кратко-/средне-/долгосрочной перспективе с учетом стратегии развития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кадровый аудит и анализ результатов оценки эффективности работников с целью определения необходимости переподготовки и повышения квалификации/индивидуального развития, развития лидерства;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Содействовать в разработке карт стратегических навыков для бизнеса в средне-/ долгосрочной перспективе, необходимых для различных ролей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Содействовать в разработке процесса ежегодной оценки эффективности персонала с целью внедрения подхода выявления ключевых для бизнеса специалистов / высокопотенциальных работников в рамках ежегодной оценки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Формировать подходы, методы, инструменты к обучению и развитию, подготовке будущих преемников;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Содействовать в формировании и развитии бренда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Содействовать в формировании культуры организации, поддерживающей стремление работников к постоянному саморазвитию, а также самостоятельному управлению своей карьерой;</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Содействовать предоставлению конструктивной обратной связи как компонента в карьерном развитии работников;</w:t>
            </w:r>
          </w:p>
          <w:p>
            <w:pPr>
              <w:spacing w:after="20"/>
              <w:ind w:left="20"/>
              <w:jc w:val="both"/>
            </w:pPr>
            <w:r>
              <w:rPr>
                <w:rFonts w:ascii="Times New Roman"/>
                <w:b w:val="false"/>
                <w:i w:val="false"/>
                <w:color w:val="000000"/>
                <w:sz w:val="20"/>
              </w:rPr>
              <w:t>
9. Консультировать руководство, кандидатов и работников организации по вопросам процесса управления талантами (карьерой)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1262"/>
          <w:p>
            <w:pPr>
              <w:spacing w:after="20"/>
              <w:ind w:left="20"/>
              <w:jc w:val="both"/>
            </w:pPr>
            <w:r>
              <w:rPr>
                <w:rFonts w:ascii="Times New Roman"/>
                <w:b w:val="false"/>
                <w:i w:val="false"/>
                <w:color w:val="000000"/>
                <w:sz w:val="20"/>
              </w:rPr>
              <w:t>
Знания:</w:t>
            </w:r>
          </w:p>
          <w:bookmarkEnd w:id="1262"/>
          <w:p>
            <w:pPr>
              <w:spacing w:after="20"/>
              <w:ind w:left="20"/>
              <w:jc w:val="both"/>
            </w:pPr>
            <w:r>
              <w:rPr>
                <w:rFonts w:ascii="Times New Roman"/>
                <w:b w:val="false"/>
                <w:i w:val="false"/>
                <w:color w:val="000000"/>
                <w:sz w:val="20"/>
              </w:rPr>
              <w:t>
</w:t>
            </w:r>
            <w:r>
              <w:rPr>
                <w:rFonts w:ascii="Times New Roman"/>
                <w:b w:val="false"/>
                <w:i w:val="false"/>
                <w:color w:val="000000"/>
                <w:sz w:val="20"/>
              </w:rPr>
              <w:t>1. Нормы трудового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стратегического менеджмента, маркетинга, корпоративных финансов, макро- и микроэкономики, управленческого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Экспертные знания в области управления талантами, обучения и развития, планирования трудовых ресурсов, подходов к грейдированию должностей;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тенденции развития и передовые международные технологии в области управления человеческими ресурсами,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организационного развития и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Теории и практики системы мотивации, организационного поведения, теории лидерств,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Современные тренды и инструменты оценки потенциала, личностных черт;</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HR-аналитики;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9.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Внешние и внутренние 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Ведущие цифровые технологии, платформы в области HR, автоматизация HR-процессов, современные сервисы обслуживания</w:t>
            </w:r>
          </w:p>
          <w:p>
            <w:pPr>
              <w:spacing w:after="20"/>
              <w:ind w:left="20"/>
              <w:jc w:val="both"/>
            </w:pPr>
            <w:r>
              <w:rPr>
                <w:rFonts w:ascii="Times New Roman"/>
                <w:b w:val="false"/>
                <w:i w:val="false"/>
                <w:color w:val="000000"/>
                <w:sz w:val="20"/>
              </w:rPr>
              <w:t>
12. Основы управления проектами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1263"/>
          <w:p>
            <w:pPr>
              <w:spacing w:after="20"/>
              <w:ind w:left="20"/>
              <w:jc w:val="both"/>
            </w:pPr>
            <w:r>
              <w:rPr>
                <w:rFonts w:ascii="Times New Roman"/>
                <w:b w:val="false"/>
                <w:i w:val="false"/>
                <w:color w:val="000000"/>
                <w:sz w:val="20"/>
              </w:rPr>
              <w:t>
Навык 3:</w:t>
            </w:r>
          </w:p>
          <w:bookmarkEnd w:id="1263"/>
          <w:p>
            <w:pPr>
              <w:spacing w:after="20"/>
              <w:ind w:left="20"/>
              <w:jc w:val="both"/>
            </w:pPr>
            <w:r>
              <w:rPr>
                <w:rFonts w:ascii="Times New Roman"/>
                <w:b w:val="false"/>
                <w:i w:val="false"/>
                <w:color w:val="000000"/>
                <w:sz w:val="20"/>
              </w:rPr>
              <w:t>
Планирование карьеры работников с учетом способностей и целей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1264"/>
          <w:p>
            <w:pPr>
              <w:spacing w:after="20"/>
              <w:ind w:left="20"/>
              <w:jc w:val="both"/>
            </w:pPr>
            <w:r>
              <w:rPr>
                <w:rFonts w:ascii="Times New Roman"/>
                <w:b w:val="false"/>
                <w:i w:val="false"/>
                <w:color w:val="000000"/>
                <w:sz w:val="20"/>
              </w:rPr>
              <w:t>
Умения:</w:t>
            </w:r>
          </w:p>
          <w:bookmarkEnd w:id="1264"/>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и обеспечивать мониторинг факторов, влияющих на профессиональную деятельность работников на рабочем месте;</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релевантные инструменты по управлению карьерой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дизайн процесса управления карьерой в организации и распределять ответственность взаимодействующих сторон;</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Обеспечить интеграцию результатов по оценке эффективности деятельности работников с карьерным продвижением в рамках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оценку психологических и профессиональных качеств работников, достижения взаимосвязи целеполагания организации и отдельного сотрудника;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открытость процесса управления карьерой;</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Обеспечить устранение “карьерных тупиков”;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Определять пути карьерного развития необходимой категории сотрудников для удовлетворения количественной и качественной потребности в персонале, построение карьерных векторов;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Проводить опросы и сессии для определения индивидуальных карьерных ожиданий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Разрабатывать программы развития и карьерного перехода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Обеспечивать взаимосвязи между карьерными ожиданиями работников и целями, предложениями;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13. Формировать план 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Содействовать автоматизации процесса управления карьерой;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15. Обеспечить применение и адаптацию цифровых технологий в процессе управления карьерой;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16. Обеспечить применение корпоративных и этических норм в управлении карьерой;</w:t>
            </w:r>
          </w:p>
          <w:p>
            <w:pPr>
              <w:spacing w:after="20"/>
              <w:ind w:left="20"/>
              <w:jc w:val="both"/>
            </w:pPr>
            <w:r>
              <w:rPr>
                <w:rFonts w:ascii="Times New Roman"/>
                <w:b w:val="false"/>
                <w:i w:val="false"/>
                <w:color w:val="000000"/>
                <w:sz w:val="20"/>
              </w:rPr>
              <w:t>
17. Проводить мероприятия с целью минимизации и профилактики рисков в управлении карьерой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1265"/>
          <w:p>
            <w:pPr>
              <w:spacing w:after="20"/>
              <w:ind w:left="20"/>
              <w:jc w:val="both"/>
            </w:pPr>
            <w:r>
              <w:rPr>
                <w:rFonts w:ascii="Times New Roman"/>
                <w:b w:val="false"/>
                <w:i w:val="false"/>
                <w:color w:val="000000"/>
                <w:sz w:val="20"/>
              </w:rPr>
              <w:t>
Знания:</w:t>
            </w:r>
          </w:p>
          <w:bookmarkEnd w:id="1265"/>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маркетинга, экономики, психологии;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карьерного коучинга;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Современные инструменты и методы карьерного 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Тренды и международные практики по управлению карьерой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Этапы и критерии классификации карьеры;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Методики оценки карьеры;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Технологии и инструменты оценки;</w:t>
            </w:r>
          </w:p>
          <w:p>
            <w:pPr>
              <w:spacing w:after="20"/>
              <w:ind w:left="20"/>
              <w:jc w:val="both"/>
            </w:pPr>
            <w:r>
              <w:rPr>
                <w:rFonts w:ascii="Times New Roman"/>
                <w:b w:val="false"/>
                <w:i w:val="false"/>
                <w:color w:val="000000"/>
                <w:sz w:val="20"/>
              </w:rPr>
              <w:t>
8.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1266"/>
          <w:p>
            <w:pPr>
              <w:spacing w:after="20"/>
              <w:ind w:left="20"/>
              <w:jc w:val="both"/>
            </w:pPr>
            <w:r>
              <w:rPr>
                <w:rFonts w:ascii="Times New Roman"/>
                <w:b w:val="false"/>
                <w:i w:val="false"/>
                <w:color w:val="000000"/>
                <w:sz w:val="20"/>
              </w:rPr>
              <w:t>
Трудовая функция 2:</w:t>
            </w:r>
          </w:p>
          <w:bookmarkEnd w:id="1266"/>
          <w:p>
            <w:pPr>
              <w:spacing w:after="20"/>
              <w:ind w:left="20"/>
              <w:jc w:val="both"/>
            </w:pPr>
            <w:r>
              <w:rPr>
                <w:rFonts w:ascii="Times New Roman"/>
                <w:b w:val="false"/>
                <w:i w:val="false"/>
                <w:color w:val="000000"/>
                <w:sz w:val="20"/>
              </w:rPr>
              <w:t>
Внедрение подхода, процесса управления талантами (карьерой) и реализация программ преемственности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1267"/>
          <w:p>
            <w:pPr>
              <w:spacing w:after="20"/>
              <w:ind w:left="20"/>
              <w:jc w:val="both"/>
            </w:pPr>
            <w:r>
              <w:rPr>
                <w:rFonts w:ascii="Times New Roman"/>
                <w:b w:val="false"/>
                <w:i w:val="false"/>
                <w:color w:val="000000"/>
                <w:sz w:val="20"/>
              </w:rPr>
              <w:t>
Навык 1:</w:t>
            </w:r>
          </w:p>
          <w:bookmarkEnd w:id="1267"/>
          <w:p>
            <w:pPr>
              <w:spacing w:after="20"/>
              <w:ind w:left="20"/>
              <w:jc w:val="both"/>
            </w:pPr>
            <w:r>
              <w:rPr>
                <w:rFonts w:ascii="Times New Roman"/>
                <w:b w:val="false"/>
                <w:i w:val="false"/>
                <w:color w:val="000000"/>
                <w:sz w:val="20"/>
              </w:rPr>
              <w:t xml:space="preserve">
Определение/идентификация ключевых для бизнеса специалистов / высокопотенциальных работников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1268"/>
          <w:p>
            <w:pPr>
              <w:spacing w:after="20"/>
              <w:ind w:left="20"/>
              <w:jc w:val="both"/>
            </w:pPr>
            <w:r>
              <w:rPr>
                <w:rFonts w:ascii="Times New Roman"/>
                <w:b w:val="false"/>
                <w:i w:val="false"/>
                <w:color w:val="000000"/>
                <w:sz w:val="20"/>
              </w:rPr>
              <w:t>
Умения:</w:t>
            </w:r>
          </w:p>
          <w:bookmarkEnd w:id="1268"/>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стратегию развития бизнеса, прогнозировать и определять перечень ключевых/критичных для бизнеса позиций в кратко-/средне-/долгосрочной перспективе с учетом стратегии развития компании;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текущую обеспеченность и будущую потребность в ключевых для бизнеса специалистах/ потенциальных преемниках для замещения ключевых позиции организации в кратко-/средне-/долгосрочной перспективе;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Составлять профиль должности на ключевые позиции, включая разработку требований по компетенциям, знаниям и навыкам в средне-/ долгосрочной персопективе;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Формировать матрицы позиции с описанием требовании и перспектив роста;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аудит талантов в организации по результатам ежегодной оценки эффективности и обратной связи коллег и руководителей;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Подбирать методы и инструменты оценки потенциала кандидатов на ключевые позиции;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Оценивать профессиональные навыки, компетенции и потенциал кандидатов на ключевые позиции;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Определять внутреннюю политику по планированию ресурсов, подбору и найму, удержанию и продвижению, высвобождению и восполнению;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9. Определять HR-риски, связанные с планированием ресурсов, продвижением удержанием, высвобождением и восполнением;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10. Формировать пул ключевых специалистов/ потенциальных преемников, анализировать на предмет разнообразия в разрезе пола, возраста, пр. аспектов;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Взаимодействовать с сектором найма по вопросам подбора и найма ключевых специалистов в случае отсутствия внутренних кандидатов;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Предоставлять обратную связь работникам по итогам оценочных процедур, в том числе не прошедших отбор;</w:t>
            </w:r>
          </w:p>
          <w:p>
            <w:pPr>
              <w:spacing w:after="20"/>
              <w:ind w:left="20"/>
              <w:jc w:val="both"/>
            </w:pPr>
            <w:r>
              <w:rPr>
                <w:rFonts w:ascii="Times New Roman"/>
                <w:b w:val="false"/>
                <w:i w:val="false"/>
                <w:color w:val="000000"/>
                <w:sz w:val="20"/>
              </w:rPr>
              <w:t>
</w:t>
            </w:r>
            <w:r>
              <w:rPr>
                <w:rFonts w:ascii="Times New Roman"/>
                <w:b w:val="false"/>
                <w:i w:val="false"/>
                <w:color w:val="000000"/>
                <w:sz w:val="20"/>
              </w:rPr>
              <w:t>13. Создавать и координировать ведение базы данных работников по итогам оценки потенциала;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14. Обеспечивать подготовку аналитических справок, презентацию итогов оценки для руководства и всех заинтересованных сторон, обсуждать полученные результаты и утверждать пул ключевых работников/ высокопотенциальных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Проводить информационные сессии, разъяснительные встречи с работниками, размещать информацию в открытом для всех работников доступе по процессу управления талантами, карьерных возможностей в организации с целью внедрения и поддержания культуры постоянного саморазвития и самостоятельного управления своей карьерой;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Проводить индивидуальные сессии карьерного коучинга для всех работников (по запросу);</w:t>
            </w:r>
          </w:p>
          <w:p>
            <w:pPr>
              <w:spacing w:after="20"/>
              <w:ind w:left="20"/>
              <w:jc w:val="both"/>
            </w:pPr>
            <w:r>
              <w:rPr>
                <w:rFonts w:ascii="Times New Roman"/>
                <w:b w:val="false"/>
                <w:i w:val="false"/>
                <w:color w:val="000000"/>
                <w:sz w:val="20"/>
              </w:rPr>
              <w:t>
17. Обучать, развивать руководителей по вопросам управления талантами (карьерой) в организации с целью внедерения практики непрерывной обратной связи и работы с подчиненными, внедрять процесс коучинга и менторинга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9" w:id="1269"/>
          <w:p>
            <w:pPr>
              <w:spacing w:after="20"/>
              <w:ind w:left="20"/>
              <w:jc w:val="both"/>
            </w:pPr>
            <w:r>
              <w:rPr>
                <w:rFonts w:ascii="Times New Roman"/>
                <w:b w:val="false"/>
                <w:i w:val="false"/>
                <w:color w:val="000000"/>
                <w:sz w:val="20"/>
              </w:rPr>
              <w:t>
Знания:</w:t>
            </w:r>
          </w:p>
          <w:bookmarkEnd w:id="1269"/>
          <w:p>
            <w:pPr>
              <w:spacing w:after="20"/>
              <w:ind w:left="20"/>
              <w:jc w:val="both"/>
            </w:pPr>
            <w:r>
              <w:rPr>
                <w:rFonts w:ascii="Times New Roman"/>
                <w:b w:val="false"/>
                <w:i w:val="false"/>
                <w:color w:val="000000"/>
                <w:sz w:val="20"/>
              </w:rPr>
              <w:t>
</w:t>
            </w:r>
            <w:r>
              <w:rPr>
                <w:rFonts w:ascii="Times New Roman"/>
                <w:b w:val="false"/>
                <w:i w:val="false"/>
                <w:color w:val="000000"/>
                <w:sz w:val="20"/>
              </w:rPr>
              <w:t>1. Нормы трудового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стратегического менеджмента, маркетинга, корпоративных финансов, макро- и микроэкономики, управленческого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тенденции развития и передовые международные технологии в области управления человеческими ресурсами,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Экспертные знания в области управления талантами, обучения и развития, планирования трудовых ресурсов, подходов к грейдированию должностей, карьерного коучинга;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организационного развития и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Теории и практики системы мотивации, организационного поведения, теории лидерств,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Корпоративные ценности, механизмы управления ими через HR-процессы и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Внутренние коммуникации, основы маркетинга;</w:t>
            </w:r>
          </w:p>
          <w:p>
            <w:pPr>
              <w:spacing w:after="20"/>
              <w:ind w:left="20"/>
              <w:jc w:val="both"/>
            </w:pPr>
            <w:r>
              <w:rPr>
                <w:rFonts w:ascii="Times New Roman"/>
                <w:b w:val="false"/>
                <w:i w:val="false"/>
                <w:color w:val="000000"/>
                <w:sz w:val="20"/>
              </w:rPr>
              <w:t>
10. Основы управления проектами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1270"/>
          <w:p>
            <w:pPr>
              <w:spacing w:after="20"/>
              <w:ind w:left="20"/>
              <w:jc w:val="both"/>
            </w:pPr>
            <w:r>
              <w:rPr>
                <w:rFonts w:ascii="Times New Roman"/>
                <w:b w:val="false"/>
                <w:i w:val="false"/>
                <w:color w:val="000000"/>
                <w:sz w:val="20"/>
              </w:rPr>
              <w:t>
Навык 2:</w:t>
            </w:r>
          </w:p>
          <w:bookmarkEnd w:id="1270"/>
          <w:p>
            <w:pPr>
              <w:spacing w:after="20"/>
              <w:ind w:left="20"/>
              <w:jc w:val="both"/>
            </w:pPr>
            <w:r>
              <w:rPr>
                <w:rFonts w:ascii="Times New Roman"/>
                <w:b w:val="false"/>
                <w:i w:val="false"/>
                <w:color w:val="000000"/>
                <w:sz w:val="20"/>
              </w:rPr>
              <w:t>
Обучение и развитие, подготовка и перемещение на ключевые позиции, удержание талантов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1271"/>
          <w:p>
            <w:pPr>
              <w:spacing w:after="20"/>
              <w:ind w:left="20"/>
              <w:jc w:val="both"/>
            </w:pPr>
            <w:r>
              <w:rPr>
                <w:rFonts w:ascii="Times New Roman"/>
                <w:b w:val="false"/>
                <w:i w:val="false"/>
                <w:color w:val="000000"/>
                <w:sz w:val="20"/>
              </w:rPr>
              <w:t>
Умения:</w:t>
            </w:r>
          </w:p>
          <w:bookmarkEnd w:id="1271"/>
          <w:p>
            <w:pPr>
              <w:spacing w:after="20"/>
              <w:ind w:left="20"/>
              <w:jc w:val="both"/>
            </w:pPr>
            <w:r>
              <w:rPr>
                <w:rFonts w:ascii="Times New Roman"/>
                <w:b w:val="false"/>
                <w:i w:val="false"/>
                <w:color w:val="000000"/>
                <w:sz w:val="20"/>
              </w:rPr>
              <w:t>
</w:t>
            </w:r>
            <w:r>
              <w:rPr>
                <w:rFonts w:ascii="Times New Roman"/>
                <w:b w:val="false"/>
                <w:i w:val="false"/>
                <w:color w:val="000000"/>
                <w:sz w:val="20"/>
              </w:rPr>
              <w:t>1. Планировать карьеру и составлять краткросрочные и долгосрочные карьерные карты с учетом внутренней мотивации ключевого специалиста/ высокопотенциального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разрывы и составлять индивидуальные планы обучения и развития, стажировок, ротаций для ключевых специалистов/ высокопотенциальных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Обеспечить подбор необходимых инструментов развития, проводить необходимые переговоры со всеми заинтересованными сторонами для организации и планирования обучения 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степень готовности ключевого специалиста/ высокопотенциального работника для перемещения;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Организовывать процесс перемещения и адаптации в новой роли;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Обеспечить мониторинг степени реализации карьерных карт и планов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Поддерживать обратную связь с вновь назначенными работниками и оказывать помощь в адаптации в новой роли, в том числе через организацию необходимых тренингов;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Обеспечивать мониторинг стратегии и планов развития организации, при необходимости, своевременную корректировку карьерных планов и индивидуальных планов развития ключевых специалистов/ высокопотенциальных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Организовывать на периодической основе встречи ключевых специалистов/ потенциальных преемников с руководством с целью формирования культуры менторства и вовлеченности руководтсва в процессе управления талантами (карьерой)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Разрабатывать и внедрять программы / инструменты мотивации, в том числе программы нематериального поощрения и удержания ключевых специалистов / высокопотенциальных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Анализировать внедрение подходов к управлению талантами, анализировать эффективность процесса управления талантами в организации с целью принятия необходимых корректирующих мер, в том числе по утвержденным HR-метрикам;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12. Обеспечивать подготовку, согласование и внесение коррективов в процесс управления талантами;</w:t>
            </w:r>
          </w:p>
          <w:p>
            <w:pPr>
              <w:spacing w:after="20"/>
              <w:ind w:left="20"/>
              <w:jc w:val="both"/>
            </w:pPr>
            <w:r>
              <w:rPr>
                <w:rFonts w:ascii="Times New Roman"/>
                <w:b w:val="false"/>
                <w:i w:val="false"/>
                <w:color w:val="000000"/>
                <w:sz w:val="20"/>
              </w:rPr>
              <w:t>
13. Обеспечивать ведение процесса управления талантами в автоматизированной системе, своевременное обновление и ввод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1272"/>
          <w:p>
            <w:pPr>
              <w:spacing w:after="20"/>
              <w:ind w:left="20"/>
              <w:jc w:val="both"/>
            </w:pPr>
            <w:r>
              <w:rPr>
                <w:rFonts w:ascii="Times New Roman"/>
                <w:b w:val="false"/>
                <w:i w:val="false"/>
                <w:color w:val="000000"/>
                <w:sz w:val="20"/>
              </w:rPr>
              <w:t>
Знания:</w:t>
            </w:r>
          </w:p>
          <w:bookmarkEnd w:id="1272"/>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стратегического менеджмента, маркетинга, корпоративных финансов, макро- и микроэкономики, управленческого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тенденции развития и передовые международные технологии в области управления человеческими ресурсами,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Экспертные знания в области управления талантами, обучения и развития, планирования трудовых ресурсов, подходов к грейдированию должностей, карьерного коучинга;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организационного развития и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Теории и практики системы мотивации, организационного поведения, теории лидерств,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Внутренние коммуникации, основы маркетинга;</w:t>
            </w:r>
          </w:p>
          <w:p>
            <w:pPr>
              <w:spacing w:after="20"/>
              <w:ind w:left="20"/>
              <w:jc w:val="both"/>
            </w:pPr>
            <w:r>
              <w:rPr>
                <w:rFonts w:ascii="Times New Roman"/>
                <w:b w:val="false"/>
                <w:i w:val="false"/>
                <w:color w:val="000000"/>
                <w:sz w:val="20"/>
              </w:rPr>
              <w:t>
9. Основы управления проектами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1273"/>
          <w:p>
            <w:pPr>
              <w:spacing w:after="20"/>
              <w:ind w:left="20"/>
              <w:jc w:val="both"/>
            </w:pPr>
            <w:r>
              <w:rPr>
                <w:rFonts w:ascii="Times New Roman"/>
                <w:b w:val="false"/>
                <w:i w:val="false"/>
                <w:color w:val="000000"/>
                <w:sz w:val="20"/>
              </w:rPr>
              <w:t>
Навык 3:</w:t>
            </w:r>
          </w:p>
          <w:bookmarkEnd w:id="1273"/>
          <w:p>
            <w:pPr>
              <w:spacing w:after="20"/>
              <w:ind w:left="20"/>
              <w:jc w:val="both"/>
            </w:pPr>
            <w:r>
              <w:rPr>
                <w:rFonts w:ascii="Times New Roman"/>
                <w:b w:val="false"/>
                <w:i w:val="false"/>
                <w:color w:val="000000"/>
                <w:sz w:val="20"/>
              </w:rPr>
              <w:t xml:space="preserve">
Определение менторов/наставников и организация их работы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1274"/>
          <w:p>
            <w:pPr>
              <w:spacing w:after="20"/>
              <w:ind w:left="20"/>
              <w:jc w:val="both"/>
            </w:pPr>
            <w:r>
              <w:rPr>
                <w:rFonts w:ascii="Times New Roman"/>
                <w:b w:val="false"/>
                <w:i w:val="false"/>
                <w:color w:val="000000"/>
                <w:sz w:val="20"/>
              </w:rPr>
              <w:t>
Умения:</w:t>
            </w:r>
          </w:p>
          <w:bookmarkEnd w:id="1274"/>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критерии к отбору и оценке менторов/наставников;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Формировать пул менторов / наставников с их учетом внутренней мотивации;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программу мотивации и стимулирования менторов/наставников;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программу обучения менторов/наставников;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Организовывать поддержку менторам / наставникам в процессе их работы с отобранными работниками;</w:t>
            </w:r>
          </w:p>
          <w:p>
            <w:pPr>
              <w:spacing w:after="20"/>
              <w:ind w:left="20"/>
              <w:jc w:val="both"/>
            </w:pPr>
            <w:r>
              <w:rPr>
                <w:rFonts w:ascii="Times New Roman"/>
                <w:b w:val="false"/>
                <w:i w:val="false"/>
                <w:color w:val="000000"/>
                <w:sz w:val="20"/>
              </w:rPr>
              <w:t>
6. Проводить оценку работы менторов/наставников через обратную связь и оценку знаний и навыков, готовность преемников к замещению ключевых позиций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1275"/>
          <w:p>
            <w:pPr>
              <w:spacing w:after="20"/>
              <w:ind w:left="20"/>
              <w:jc w:val="both"/>
            </w:pPr>
            <w:r>
              <w:rPr>
                <w:rFonts w:ascii="Times New Roman"/>
                <w:b w:val="false"/>
                <w:i w:val="false"/>
                <w:color w:val="000000"/>
                <w:sz w:val="20"/>
              </w:rPr>
              <w:t>
Знания:</w:t>
            </w:r>
          </w:p>
          <w:bookmarkEnd w:id="1275"/>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коучинга, карьерного коучинга;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Современные методики эффективной подготовки и ведения бизнес-тренингов, навыки коучинга;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менеджмента, управление изменениями и управление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Современные тренды в области обучения и развития персонала;</w:t>
            </w:r>
          </w:p>
          <w:p>
            <w:pPr>
              <w:spacing w:after="20"/>
              <w:ind w:left="20"/>
              <w:jc w:val="both"/>
            </w:pPr>
            <w:r>
              <w:rPr>
                <w:rFonts w:ascii="Times New Roman"/>
                <w:b w:val="false"/>
                <w:i w:val="false"/>
                <w:color w:val="000000"/>
                <w:sz w:val="20"/>
              </w:rPr>
              <w:t>
5. Методы мотивации и повышения вовлеченности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1276"/>
          <w:p>
            <w:pPr>
              <w:spacing w:after="20"/>
              <w:ind w:left="20"/>
              <w:jc w:val="both"/>
            </w:pPr>
            <w:r>
              <w:rPr>
                <w:rFonts w:ascii="Times New Roman"/>
                <w:b w:val="false"/>
                <w:i w:val="false"/>
                <w:color w:val="000000"/>
                <w:sz w:val="20"/>
              </w:rPr>
              <w:t>
Навык 4:</w:t>
            </w:r>
          </w:p>
          <w:bookmarkEnd w:id="1276"/>
          <w:p>
            <w:pPr>
              <w:spacing w:after="20"/>
              <w:ind w:left="20"/>
              <w:jc w:val="both"/>
            </w:pPr>
            <w:r>
              <w:rPr>
                <w:rFonts w:ascii="Times New Roman"/>
                <w:b w:val="false"/>
                <w:i w:val="false"/>
                <w:color w:val="000000"/>
                <w:sz w:val="20"/>
              </w:rPr>
              <w:t xml:space="preserve">
Проведение карьерных консультаций в рамках программ управления карьерой в организации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1277"/>
          <w:p>
            <w:pPr>
              <w:spacing w:after="20"/>
              <w:ind w:left="20"/>
              <w:jc w:val="both"/>
            </w:pPr>
            <w:r>
              <w:rPr>
                <w:rFonts w:ascii="Times New Roman"/>
                <w:b w:val="false"/>
                <w:i w:val="false"/>
                <w:color w:val="000000"/>
                <w:sz w:val="20"/>
              </w:rPr>
              <w:t>
Умения:</w:t>
            </w:r>
          </w:p>
          <w:bookmarkEnd w:id="1277"/>
          <w:p>
            <w:pPr>
              <w:spacing w:after="20"/>
              <w:ind w:left="20"/>
              <w:jc w:val="both"/>
            </w:pPr>
            <w:r>
              <w:rPr>
                <w:rFonts w:ascii="Times New Roman"/>
                <w:b w:val="false"/>
                <w:i w:val="false"/>
                <w:color w:val="000000"/>
                <w:sz w:val="20"/>
              </w:rPr>
              <w:t>
</w:t>
            </w:r>
            <w:r>
              <w:rPr>
                <w:rFonts w:ascii="Times New Roman"/>
                <w:b w:val="false"/>
                <w:i w:val="false"/>
                <w:color w:val="000000"/>
                <w:sz w:val="20"/>
              </w:rPr>
              <w:t>1. Консультировать работников о перспективах продвижения в рамках организации и возможности ротации в рамках холдинга/сектора и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Обучать руководителей инструментам карьерного коучинга и обратной связи с целью профессионального развития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индивидуальные и групповые сессии по вопросам управления карьерой;</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Обсуждать с работником перспективы индивидуального профессионального развития и возможности получения дополнительного образования, переквалификации, прохождения стажировок;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Консультировать работников в рамках формирования краткосрочных и долгосрочных карьерных карт, планов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Формировать условия для эффективной адаптации работников к меняющимся запросам рынка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своевременное информирование работников о карьерных возможностях;</w:t>
            </w:r>
          </w:p>
          <w:p>
            <w:pPr>
              <w:spacing w:after="20"/>
              <w:ind w:left="20"/>
              <w:jc w:val="both"/>
            </w:pPr>
            <w:r>
              <w:rPr>
                <w:rFonts w:ascii="Times New Roman"/>
                <w:b w:val="false"/>
                <w:i w:val="false"/>
                <w:color w:val="000000"/>
                <w:sz w:val="20"/>
              </w:rPr>
              <w:t>
</w:t>
            </w:r>
            <w:r>
              <w:rPr>
                <w:rFonts w:ascii="Times New Roman"/>
                <w:b w:val="false"/>
                <w:i w:val="false"/>
                <w:color w:val="000000"/>
                <w:sz w:val="20"/>
              </w:rPr>
              <w:t>8. Формировать и планировать потребности в переподготовки и повышения квалификации работников;</w:t>
            </w:r>
          </w:p>
          <w:p>
            <w:pPr>
              <w:spacing w:after="20"/>
              <w:ind w:left="20"/>
              <w:jc w:val="both"/>
            </w:pPr>
            <w:r>
              <w:rPr>
                <w:rFonts w:ascii="Times New Roman"/>
                <w:b w:val="false"/>
                <w:i w:val="false"/>
                <w:color w:val="000000"/>
                <w:sz w:val="20"/>
              </w:rPr>
              <w:t>
9. Принимать своевременные управленческие решения в области управления карьерой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1278"/>
          <w:p>
            <w:pPr>
              <w:spacing w:after="20"/>
              <w:ind w:left="20"/>
              <w:jc w:val="both"/>
            </w:pPr>
            <w:r>
              <w:rPr>
                <w:rFonts w:ascii="Times New Roman"/>
                <w:b w:val="false"/>
                <w:i w:val="false"/>
                <w:color w:val="000000"/>
                <w:sz w:val="20"/>
              </w:rPr>
              <w:t>
Знания:</w:t>
            </w:r>
          </w:p>
          <w:bookmarkEnd w:id="1278"/>
          <w:p>
            <w:pPr>
              <w:spacing w:after="20"/>
              <w:ind w:left="20"/>
              <w:jc w:val="both"/>
            </w:pPr>
            <w:r>
              <w:rPr>
                <w:rFonts w:ascii="Times New Roman"/>
                <w:b w:val="false"/>
                <w:i w:val="false"/>
                <w:color w:val="000000"/>
                <w:sz w:val="20"/>
              </w:rPr>
              <w:t>
</w:t>
            </w:r>
            <w:r>
              <w:rPr>
                <w:rFonts w:ascii="Times New Roman"/>
                <w:b w:val="false"/>
                <w:i w:val="false"/>
                <w:color w:val="000000"/>
                <w:sz w:val="20"/>
              </w:rPr>
              <w:t>1. Глубокие практические и теоретические знания в области управления человеческими ресурсами, управления карьерой, контроля и мониторинга эффективности управления карьерой;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Современные теоретические и методические вопросы планирования карьеры работников внутри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психологии, психофизиологии, культурологии и социологии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изучения психологических и культурных особенностей трудовой деятельности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Теория профориентации;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Технологии планирования и реализации профессиональной карьеры;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карьерного консультирования;</w:t>
            </w:r>
          </w:p>
          <w:p>
            <w:pPr>
              <w:spacing w:after="20"/>
              <w:ind w:left="20"/>
              <w:jc w:val="both"/>
            </w:pPr>
            <w:r>
              <w:rPr>
                <w:rFonts w:ascii="Times New Roman"/>
                <w:b w:val="false"/>
                <w:i w:val="false"/>
                <w:color w:val="000000"/>
                <w:sz w:val="20"/>
              </w:rPr>
              <w:t>
9. Основы эмоционального интеллекта.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1279"/>
          <w:p>
            <w:pPr>
              <w:spacing w:after="20"/>
              <w:ind w:left="20"/>
              <w:jc w:val="both"/>
            </w:pPr>
            <w:r>
              <w:rPr>
                <w:rFonts w:ascii="Times New Roman"/>
                <w:b w:val="false"/>
                <w:i w:val="false"/>
                <w:color w:val="000000"/>
                <w:sz w:val="20"/>
              </w:rPr>
              <w:t>
Навык 5:</w:t>
            </w:r>
          </w:p>
          <w:bookmarkEnd w:id="1279"/>
          <w:p>
            <w:pPr>
              <w:spacing w:after="20"/>
              <w:ind w:left="20"/>
              <w:jc w:val="both"/>
            </w:pPr>
            <w:r>
              <w:rPr>
                <w:rFonts w:ascii="Times New Roman"/>
                <w:b w:val="false"/>
                <w:i w:val="false"/>
                <w:color w:val="000000"/>
                <w:sz w:val="20"/>
              </w:rPr>
              <w:t>
Мониторинг карьерных достижений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1280"/>
          <w:p>
            <w:pPr>
              <w:spacing w:after="20"/>
              <w:ind w:left="20"/>
              <w:jc w:val="both"/>
            </w:pPr>
            <w:r>
              <w:rPr>
                <w:rFonts w:ascii="Times New Roman"/>
                <w:b w:val="false"/>
                <w:i w:val="false"/>
                <w:color w:val="000000"/>
                <w:sz w:val="20"/>
              </w:rPr>
              <w:t>
Умения:</w:t>
            </w:r>
          </w:p>
          <w:bookmarkEnd w:id="1280"/>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мониторинг карьерных достижений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динамику и направленность карьерного и профессионального роста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Пересматривать карьерные карты и планы развития работника на основании индивидуальных сессий с работником и его руководителем;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сбор и анализ обратной связи от работников по оценке эффективности методов и инструментов управления карьерой;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Оценивать прохождение программ развития/профориентации и переквалификации работниками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Оценивать эффективность программ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Оценивать вовлеченность и удовлетворҰнность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Взаимодействовать/сотрудничать (эффективная совместная работа и синергия) с заинтересованными лицами (стейкхолдерами);</w:t>
            </w:r>
          </w:p>
          <w:p>
            <w:pPr>
              <w:spacing w:after="20"/>
              <w:ind w:left="20"/>
              <w:jc w:val="both"/>
            </w:pPr>
            <w:r>
              <w:rPr>
                <w:rFonts w:ascii="Times New Roman"/>
                <w:b w:val="false"/>
                <w:i w:val="false"/>
                <w:color w:val="000000"/>
                <w:sz w:val="20"/>
              </w:rPr>
              <w:t>
9. Обеспечивать мониторинг, оценивать затраты и контролировать бюджетирование в части управления карьерой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3" w:id="1281"/>
          <w:p>
            <w:pPr>
              <w:spacing w:after="20"/>
              <w:ind w:left="20"/>
              <w:jc w:val="both"/>
            </w:pPr>
            <w:r>
              <w:rPr>
                <w:rFonts w:ascii="Times New Roman"/>
                <w:b w:val="false"/>
                <w:i w:val="false"/>
                <w:color w:val="000000"/>
                <w:sz w:val="20"/>
              </w:rPr>
              <w:t>
Знания:</w:t>
            </w:r>
          </w:p>
          <w:bookmarkEnd w:id="1281"/>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маркетинга, экономики, психологии;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Тренды развития карьерного менеджмента и международные практики;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Современные теоретические и методические вопросы планирования карьеры работников внутри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психологии, психофизиологии, культурологии и социологии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изучения психологических и культурных особенностей трудовой деятельности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Теория профориентации;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Технологии планирования и реализации профессиональной карьеры;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Основы карьерного консультирования;</w:t>
            </w:r>
          </w:p>
          <w:p>
            <w:pPr>
              <w:spacing w:after="20"/>
              <w:ind w:left="20"/>
              <w:jc w:val="both"/>
            </w:pPr>
            <w:r>
              <w:rPr>
                <w:rFonts w:ascii="Times New Roman"/>
                <w:b w:val="false"/>
                <w:i w:val="false"/>
                <w:color w:val="000000"/>
                <w:sz w:val="20"/>
              </w:rPr>
              <w:t>
10. Основы эмоционального интеллекта.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1282"/>
          <w:p>
            <w:pPr>
              <w:spacing w:after="20"/>
              <w:ind w:left="20"/>
              <w:jc w:val="both"/>
            </w:pPr>
            <w:r>
              <w:rPr>
                <w:rFonts w:ascii="Times New Roman"/>
                <w:b w:val="false"/>
                <w:i w:val="false"/>
                <w:color w:val="000000"/>
                <w:sz w:val="20"/>
              </w:rPr>
              <w:t>
Ответственность</w:t>
            </w:r>
          </w:p>
          <w:bookmarkEnd w:id="1282"/>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Ориентация на результат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HR бизнес-партнер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управлению эффективностью (результативностью) деятельности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управлению человеческими ресурсами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"Специалист по управлению талантами (карьерой)":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управлению талантами (карьерой)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1283"/>
          <w:p>
            <w:pPr>
              <w:spacing w:after="20"/>
              <w:ind w:left="20"/>
              <w:jc w:val="both"/>
            </w:pPr>
            <w:r>
              <w:rPr>
                <w:rFonts w:ascii="Times New Roman"/>
                <w:b w:val="false"/>
                <w:i w:val="false"/>
                <w:color w:val="000000"/>
                <w:sz w:val="20"/>
              </w:rPr>
              <w:t>
Уровень образования:</w:t>
            </w:r>
          </w:p>
          <w:bookmarkEnd w:id="1283"/>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1284"/>
          <w:p>
            <w:pPr>
              <w:spacing w:after="20"/>
              <w:ind w:left="20"/>
              <w:jc w:val="both"/>
            </w:pPr>
            <w:r>
              <w:rPr>
                <w:rFonts w:ascii="Times New Roman"/>
                <w:b w:val="false"/>
                <w:i w:val="false"/>
                <w:color w:val="000000"/>
                <w:sz w:val="20"/>
              </w:rPr>
              <w:t>
Специальность:</w:t>
            </w:r>
          </w:p>
          <w:bookmarkEnd w:id="1284"/>
          <w:p>
            <w:pPr>
              <w:spacing w:after="20"/>
              <w:ind w:left="20"/>
              <w:jc w:val="both"/>
            </w:pPr>
            <w:r>
              <w:rPr>
                <w:rFonts w:ascii="Times New Roman"/>
                <w:b w:val="false"/>
                <w:i w:val="false"/>
                <w:color w:val="000000"/>
                <w:sz w:val="20"/>
              </w:rPr>
              <w:t>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1285"/>
          <w:p>
            <w:pPr>
              <w:spacing w:after="20"/>
              <w:ind w:left="20"/>
              <w:jc w:val="both"/>
            </w:pPr>
            <w:r>
              <w:rPr>
                <w:rFonts w:ascii="Times New Roman"/>
                <w:b w:val="false"/>
                <w:i w:val="false"/>
                <w:color w:val="000000"/>
                <w:sz w:val="20"/>
              </w:rPr>
              <w:t>
Квалификация:</w:t>
            </w:r>
          </w:p>
          <w:bookmarkEnd w:id="128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опыта работы, из них не менее 1 года в сфере управления человеческими ресурсами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1286"/>
          <w:p>
            <w:pPr>
              <w:spacing w:after="20"/>
              <w:ind w:left="20"/>
              <w:jc w:val="both"/>
            </w:pPr>
            <w:r>
              <w:rPr>
                <w:rFonts w:ascii="Times New Roman"/>
                <w:b w:val="false"/>
                <w:i w:val="false"/>
                <w:color w:val="000000"/>
                <w:sz w:val="20"/>
              </w:rPr>
              <w:t>
2422-1-021 - Специалист по работе с персоналом</w:t>
            </w:r>
          </w:p>
          <w:bookmarkEnd w:id="1286"/>
          <w:p>
            <w:pPr>
              <w:spacing w:after="20"/>
              <w:ind w:left="20"/>
              <w:jc w:val="both"/>
            </w:pPr>
            <w:r>
              <w:rPr>
                <w:rFonts w:ascii="Times New Roman"/>
                <w:b w:val="false"/>
                <w:i w:val="false"/>
                <w:color w:val="000000"/>
                <w:sz w:val="20"/>
              </w:rPr>
              <w:t>
2422-2-005 - Специалист по обучению и развитию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политики управления талантами (карьерой), совершенствование процесса управления талантами и развития карьеры, исходя из лучших практик и потребностей бизнеса, развитие творческих и профессиональных качеств сотрудников, определение их потенциала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3" w:id="1287"/>
          <w:p>
            <w:pPr>
              <w:spacing w:after="20"/>
              <w:ind w:left="20"/>
              <w:jc w:val="both"/>
            </w:pPr>
            <w:r>
              <w:rPr>
                <w:rFonts w:ascii="Times New Roman"/>
                <w:b w:val="false"/>
                <w:i w:val="false"/>
                <w:color w:val="000000"/>
                <w:sz w:val="20"/>
              </w:rPr>
              <w:t>
1. Реализация политики управления талантами (карьерой) в организации</w:t>
            </w:r>
          </w:p>
          <w:bookmarkEnd w:id="1287"/>
          <w:p>
            <w:pPr>
              <w:spacing w:after="20"/>
              <w:ind w:left="20"/>
              <w:jc w:val="both"/>
            </w:pPr>
            <w:r>
              <w:rPr>
                <w:rFonts w:ascii="Times New Roman"/>
                <w:b w:val="false"/>
                <w:i w:val="false"/>
                <w:color w:val="000000"/>
                <w:sz w:val="20"/>
              </w:rPr>
              <w:t>
2. Реализация плана развития/карьерных карт, программ преемственности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4" w:id="1288"/>
          <w:p>
            <w:pPr>
              <w:spacing w:after="20"/>
              <w:ind w:left="20"/>
              <w:jc w:val="both"/>
            </w:pPr>
            <w:r>
              <w:rPr>
                <w:rFonts w:ascii="Times New Roman"/>
                <w:b w:val="false"/>
                <w:i w:val="false"/>
                <w:color w:val="000000"/>
                <w:sz w:val="20"/>
              </w:rPr>
              <w:t>
Трудовая функция 1:</w:t>
            </w:r>
          </w:p>
          <w:bookmarkEnd w:id="1288"/>
          <w:p>
            <w:pPr>
              <w:spacing w:after="20"/>
              <w:ind w:left="20"/>
              <w:jc w:val="both"/>
            </w:pPr>
            <w:r>
              <w:rPr>
                <w:rFonts w:ascii="Times New Roman"/>
                <w:b w:val="false"/>
                <w:i w:val="false"/>
                <w:color w:val="000000"/>
                <w:sz w:val="20"/>
              </w:rPr>
              <w:t>
Реализация политики управления талантами (карьерой)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1289"/>
          <w:p>
            <w:pPr>
              <w:spacing w:after="20"/>
              <w:ind w:left="20"/>
              <w:jc w:val="both"/>
            </w:pPr>
            <w:r>
              <w:rPr>
                <w:rFonts w:ascii="Times New Roman"/>
                <w:b w:val="false"/>
                <w:i w:val="false"/>
                <w:color w:val="000000"/>
                <w:sz w:val="20"/>
              </w:rPr>
              <w:t>
Навык 1:</w:t>
            </w:r>
          </w:p>
          <w:bookmarkEnd w:id="1289"/>
          <w:p>
            <w:pPr>
              <w:spacing w:after="20"/>
              <w:ind w:left="20"/>
              <w:jc w:val="both"/>
            </w:pPr>
            <w:r>
              <w:rPr>
                <w:rFonts w:ascii="Times New Roman"/>
                <w:b w:val="false"/>
                <w:i w:val="false"/>
                <w:color w:val="000000"/>
                <w:sz w:val="20"/>
              </w:rPr>
              <w:t xml:space="preserve">
Анализ процессов управления талантами в организации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1290"/>
          <w:p>
            <w:pPr>
              <w:spacing w:after="20"/>
              <w:ind w:left="20"/>
              <w:jc w:val="both"/>
            </w:pPr>
            <w:r>
              <w:rPr>
                <w:rFonts w:ascii="Times New Roman"/>
                <w:b w:val="false"/>
                <w:i w:val="false"/>
                <w:color w:val="000000"/>
                <w:sz w:val="20"/>
              </w:rPr>
              <w:t>
Умения:</w:t>
            </w:r>
          </w:p>
          <w:bookmarkEnd w:id="1290"/>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текущие практики и подходы к управлению талантами в организации и определять возможности для их улучшения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HR-метрики процесса управления талантами;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существующие автоматизированные сервисы, модули по управлению талантами и разрабатывать предложения для автоматизации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Совершенствовать процесс управления талантами, исходя из лучших практик и потребностей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управление потенциалом персонала, включая преемственность и развитие персонала, идентификацию и оценку персонала, роста и развитие кадрового потенциала компании, а также управление развитием перспективного персонала, замещением иностранных специалистов казахстанскими кадрами;</w:t>
            </w:r>
          </w:p>
          <w:p>
            <w:pPr>
              <w:spacing w:after="20"/>
              <w:ind w:left="20"/>
              <w:jc w:val="both"/>
            </w:pPr>
            <w:r>
              <w:rPr>
                <w:rFonts w:ascii="Times New Roman"/>
                <w:b w:val="false"/>
                <w:i w:val="false"/>
                <w:color w:val="000000"/>
                <w:sz w:val="20"/>
              </w:rPr>
              <w:t>
6. Подготавливать предложения при планировании бюджета (с обоснованием) и распределении ресурсов, инвестиций в человеческий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1291"/>
          <w:p>
            <w:pPr>
              <w:spacing w:after="20"/>
              <w:ind w:left="20"/>
              <w:jc w:val="both"/>
            </w:pPr>
            <w:r>
              <w:rPr>
                <w:rFonts w:ascii="Times New Roman"/>
                <w:b w:val="false"/>
                <w:i w:val="false"/>
                <w:color w:val="000000"/>
                <w:sz w:val="20"/>
              </w:rPr>
              <w:t>
Знания:</w:t>
            </w:r>
          </w:p>
          <w:bookmarkEnd w:id="1291"/>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Стратегия/политика в области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стратегического менеджмента, маркетинга, корпоративных финансов, макро- и микроэкономики, управленческого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тенденции развития и передовые международные технологии в области управления человеческими ресурсами,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Экспертные знания в области управления талантами, обучения и развития, планирования трудовых ресурсов, подходов к грейдированию должностей;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организационного развития и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Теории и практики системы мотивации, организационного поведения, теории лидерств,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HR-аналитики;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Внешние и внутренние коммуникации;</w:t>
            </w:r>
          </w:p>
          <w:p>
            <w:pPr>
              <w:spacing w:after="20"/>
              <w:ind w:left="20"/>
              <w:jc w:val="both"/>
            </w:pPr>
            <w:r>
              <w:rPr>
                <w:rFonts w:ascii="Times New Roman"/>
                <w:b w:val="false"/>
                <w:i w:val="false"/>
                <w:color w:val="000000"/>
                <w:sz w:val="20"/>
              </w:rPr>
              <w:t>
10. Ведущие цифровые технологии, платформы в области HR, автоматизация HR-процессов, современные сервисы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1292"/>
          <w:p>
            <w:pPr>
              <w:spacing w:after="20"/>
              <w:ind w:left="20"/>
              <w:jc w:val="both"/>
            </w:pPr>
            <w:r>
              <w:rPr>
                <w:rFonts w:ascii="Times New Roman"/>
                <w:b w:val="false"/>
                <w:i w:val="false"/>
                <w:color w:val="000000"/>
                <w:sz w:val="20"/>
              </w:rPr>
              <w:t>
Навык 2:</w:t>
            </w:r>
          </w:p>
          <w:bookmarkEnd w:id="1292"/>
          <w:p>
            <w:pPr>
              <w:spacing w:after="20"/>
              <w:ind w:left="20"/>
              <w:jc w:val="both"/>
            </w:pPr>
            <w:r>
              <w:rPr>
                <w:rFonts w:ascii="Times New Roman"/>
                <w:b w:val="false"/>
                <w:i w:val="false"/>
                <w:color w:val="000000"/>
                <w:sz w:val="20"/>
              </w:rPr>
              <w:t xml:space="preserve">
Определение/идентификация ключевых для бизнеса специалистов / высокопотенциальных работников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1293"/>
          <w:p>
            <w:pPr>
              <w:spacing w:after="20"/>
              <w:ind w:left="20"/>
              <w:jc w:val="both"/>
            </w:pPr>
            <w:r>
              <w:rPr>
                <w:rFonts w:ascii="Times New Roman"/>
                <w:b w:val="false"/>
                <w:i w:val="false"/>
                <w:color w:val="000000"/>
                <w:sz w:val="20"/>
              </w:rPr>
              <w:t>
Умения:</w:t>
            </w:r>
          </w:p>
          <w:bookmarkEnd w:id="1293"/>
          <w:p>
            <w:pPr>
              <w:spacing w:after="20"/>
              <w:ind w:left="20"/>
              <w:jc w:val="both"/>
            </w:pPr>
            <w:r>
              <w:rPr>
                <w:rFonts w:ascii="Times New Roman"/>
                <w:b w:val="false"/>
                <w:i w:val="false"/>
                <w:color w:val="000000"/>
                <w:sz w:val="20"/>
              </w:rPr>
              <w:t>
</w:t>
            </w:r>
            <w:r>
              <w:rPr>
                <w:rFonts w:ascii="Times New Roman"/>
                <w:b w:val="false"/>
                <w:i w:val="false"/>
                <w:color w:val="000000"/>
                <w:sz w:val="20"/>
              </w:rPr>
              <w:t>1. Реализовывать процесс управления талантами в организации, максимально удовлетворяющих потребности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профили должностей на ключевые позиции, включая разработку требований по компетенциям, знаниям и навыкам в средне-/ долгосрочной перспективе;</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аудит талантов в организации по результатам ежегодной оценки эффективности и обратной связи коллег и руководителей;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подбор методов и инструментов оценки потенциала кандидатов на ключевые позиции;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Оценивать профессиональные навыки, компетенции и потенциал кандидатов на ключевые позиции;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Содействовать определению внутренней политики по планированию ресурсов, подбору и найму, удержанию и продвижению, высвобождению и восполнению;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7. Определять HR-риски, связанные с планированием ресурсов, продвижением удержанием, высвобождением и восполнением;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Определять пул ключевых специалистов/ потенциальных преемников, анализировать на предмет разнообразия в разрезе пола, возраста, пр. аспектов;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Взаимодействовать с сектором найма по вопросам подбора и найма ключевых специалистов в случае отсутствия внутренних кандидатов;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Предоставлять обратную связь работникам по итогам оценочных процедур, в том числе не прошедших отбор;</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Создать и вести базу данных работников по итогам оценки потенциала;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Подготавливать аналитические справки, презентации итогов оценки для руководства и всех заинтересованных сторон, для обсуждения полученных результатов и утверждения пула ключевых работников/ высокопотенциальных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Проводить информационные сессии, разъяснительные встречи с работниками, размещать информации в открытом для всех работников доступе по процессу управления талантами, карьерных возможностей в организации с целью внедрения и поддержания культуры постоянного саморазвития и самостоятельного управления своей карьерой;</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Проводить индивидуальные сессии карьерного коучинга для всех работников (по запросу);</w:t>
            </w:r>
          </w:p>
          <w:p>
            <w:pPr>
              <w:spacing w:after="20"/>
              <w:ind w:left="20"/>
              <w:jc w:val="both"/>
            </w:pPr>
            <w:r>
              <w:rPr>
                <w:rFonts w:ascii="Times New Roman"/>
                <w:b w:val="false"/>
                <w:i w:val="false"/>
                <w:color w:val="000000"/>
                <w:sz w:val="20"/>
              </w:rPr>
              <w:t>
15. Обучать, развивать руководителей по вопросам управления талантами в организации с целью внедерения практики непрерывной обратной связи и работы с подчиненными, внедрения процесса коучинга и менторинга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1294"/>
          <w:p>
            <w:pPr>
              <w:spacing w:after="20"/>
              <w:ind w:left="20"/>
              <w:jc w:val="both"/>
            </w:pPr>
            <w:r>
              <w:rPr>
                <w:rFonts w:ascii="Times New Roman"/>
                <w:b w:val="false"/>
                <w:i w:val="false"/>
                <w:color w:val="000000"/>
                <w:sz w:val="20"/>
              </w:rPr>
              <w:t>
Знания:</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акты организации в области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стратегического менеджмента, маркетинга, корпоративных финансов, макро- и микроэкономики, управленческого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тенденции развития и передовые международные технологии в области управления человеческими ресурсами,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Экспертные знания в области управления талантами, обучения и развития, планирования трудовых ресурсов, подходов к грейдированию должностей, карьерного коучинга;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организационного развития и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Теории и практики системы мотивации, организационного поведения, теории лидерств,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Корпоративные ценности, механизмы управления ими через HR-процессы и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Внутренние коммуникации, основы маркетинга;</w:t>
            </w:r>
          </w:p>
          <w:p>
            <w:pPr>
              <w:spacing w:after="20"/>
              <w:ind w:left="20"/>
              <w:jc w:val="both"/>
            </w:pPr>
            <w:r>
              <w:rPr>
                <w:rFonts w:ascii="Times New Roman"/>
                <w:b w:val="false"/>
                <w:i w:val="false"/>
                <w:color w:val="000000"/>
                <w:sz w:val="20"/>
              </w:rPr>
              <w:t>
10. Основы управления проектами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1295"/>
          <w:p>
            <w:pPr>
              <w:spacing w:after="20"/>
              <w:ind w:left="20"/>
              <w:jc w:val="both"/>
            </w:pPr>
            <w:r>
              <w:rPr>
                <w:rFonts w:ascii="Times New Roman"/>
                <w:b w:val="false"/>
                <w:i w:val="false"/>
                <w:color w:val="000000"/>
                <w:sz w:val="20"/>
              </w:rPr>
              <w:t>
Трудовая функция 2:</w:t>
            </w:r>
          </w:p>
          <w:bookmarkEnd w:id="1295"/>
          <w:p>
            <w:pPr>
              <w:spacing w:after="20"/>
              <w:ind w:left="20"/>
              <w:jc w:val="both"/>
            </w:pPr>
            <w:r>
              <w:rPr>
                <w:rFonts w:ascii="Times New Roman"/>
                <w:b w:val="false"/>
                <w:i w:val="false"/>
                <w:color w:val="000000"/>
                <w:sz w:val="20"/>
              </w:rPr>
              <w:t>
Реализация плана развития/карьерных карт, программ преемственности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1296"/>
          <w:p>
            <w:pPr>
              <w:spacing w:after="20"/>
              <w:ind w:left="20"/>
              <w:jc w:val="both"/>
            </w:pPr>
            <w:r>
              <w:rPr>
                <w:rFonts w:ascii="Times New Roman"/>
                <w:b w:val="false"/>
                <w:i w:val="false"/>
                <w:color w:val="000000"/>
                <w:sz w:val="20"/>
              </w:rPr>
              <w:t>
Навык 1:</w:t>
            </w:r>
          </w:p>
          <w:bookmarkEnd w:id="1296"/>
          <w:p>
            <w:pPr>
              <w:spacing w:after="20"/>
              <w:ind w:left="20"/>
              <w:jc w:val="both"/>
            </w:pPr>
            <w:r>
              <w:rPr>
                <w:rFonts w:ascii="Times New Roman"/>
                <w:b w:val="false"/>
                <w:i w:val="false"/>
                <w:color w:val="000000"/>
                <w:sz w:val="20"/>
              </w:rPr>
              <w:t>
Обучение и развитие, подготовка и перемещение на ключевые позиции, удержание талантов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1297"/>
          <w:p>
            <w:pPr>
              <w:spacing w:after="20"/>
              <w:ind w:left="20"/>
              <w:jc w:val="both"/>
            </w:pPr>
            <w:r>
              <w:rPr>
                <w:rFonts w:ascii="Times New Roman"/>
                <w:b w:val="false"/>
                <w:i w:val="false"/>
                <w:color w:val="000000"/>
                <w:sz w:val="20"/>
              </w:rPr>
              <w:t>
Умения:</w:t>
            </w:r>
          </w:p>
          <w:bookmarkEnd w:id="1297"/>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краткосрочные и долгосрочные карьерные карты с учетом внутренней мотивации ключевого специалиста/ высокопотенциального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индивидуальные планы обучения и развития, стажировок, ротаций для ключевых специалистов/ высокопотенциальных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подбор необходимых инструментов развития, организовывать проведение необходимых переговоров со всеми заинтересованными сторонами для организации и планирования обучения 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Организовывать процесс перемещения и адаптации в новой роли;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мониторинг степени реализации карьерных карт и планов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Поддерживать обратную связь с вновь назначенными работниками и оказывать помощь в адаптации в новой роли, в том числе через организацию необходимых тренингов;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мониторинг стратегии и планов развития организации, при необходимости, осуществлять своевременную корректировку карьерных планов и индивидуальных планов развития ключевых специалистов/ высокопотенциальных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Разрабатывать программы / инструменты мотивации, в том числе программы нематериального поощрения и удержания ключевых специалистов / высокопотенциальных работников;</w:t>
            </w:r>
          </w:p>
          <w:p>
            <w:pPr>
              <w:spacing w:after="20"/>
              <w:ind w:left="20"/>
              <w:jc w:val="both"/>
            </w:pPr>
            <w:r>
              <w:rPr>
                <w:rFonts w:ascii="Times New Roman"/>
                <w:b w:val="false"/>
                <w:i w:val="false"/>
                <w:color w:val="000000"/>
                <w:sz w:val="20"/>
              </w:rPr>
              <w:t>
9. Обеспечивать ведение процесса управления талантами в автоматизированной системе, своевременное обновление и ввод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1298"/>
          <w:p>
            <w:pPr>
              <w:spacing w:after="20"/>
              <w:ind w:left="20"/>
              <w:jc w:val="both"/>
            </w:pPr>
            <w:r>
              <w:rPr>
                <w:rFonts w:ascii="Times New Roman"/>
                <w:b w:val="false"/>
                <w:i w:val="false"/>
                <w:color w:val="000000"/>
                <w:sz w:val="20"/>
              </w:rPr>
              <w:t>
Знания:</w:t>
            </w:r>
          </w:p>
          <w:bookmarkEnd w:id="1298"/>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 развития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стратегического менеджмента, маркетинга, корпоративных финансов, макро- и микроэкономики, управленческого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тенденции развития и передовые международные технологии в области управления человеческими ресурсами,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Экспертные знания в области управления талантами, обучения и развития, планирования трудовых ресурсов, подходов к грейдированию должностей, карьерного коучинга;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организационного развития и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Теории и практики системы мотивации, организационного поведения, теории лидерств,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Внутренние коммуникации, основы маркетинга;</w:t>
            </w:r>
          </w:p>
          <w:p>
            <w:pPr>
              <w:spacing w:after="20"/>
              <w:ind w:left="20"/>
              <w:jc w:val="both"/>
            </w:pPr>
            <w:r>
              <w:rPr>
                <w:rFonts w:ascii="Times New Roman"/>
                <w:b w:val="false"/>
                <w:i w:val="false"/>
                <w:color w:val="000000"/>
                <w:sz w:val="20"/>
              </w:rPr>
              <w:t>
9. Основы управления проектами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1299"/>
          <w:p>
            <w:pPr>
              <w:spacing w:after="20"/>
              <w:ind w:left="20"/>
              <w:jc w:val="both"/>
            </w:pPr>
            <w:r>
              <w:rPr>
                <w:rFonts w:ascii="Times New Roman"/>
                <w:b w:val="false"/>
                <w:i w:val="false"/>
                <w:color w:val="000000"/>
                <w:sz w:val="20"/>
              </w:rPr>
              <w:t>
Навык 2:</w:t>
            </w:r>
          </w:p>
          <w:bookmarkEnd w:id="1299"/>
          <w:p>
            <w:pPr>
              <w:spacing w:after="20"/>
              <w:ind w:left="20"/>
              <w:jc w:val="both"/>
            </w:pPr>
            <w:r>
              <w:rPr>
                <w:rFonts w:ascii="Times New Roman"/>
                <w:b w:val="false"/>
                <w:i w:val="false"/>
                <w:color w:val="000000"/>
                <w:sz w:val="20"/>
              </w:rPr>
              <w:t xml:space="preserve">
Проведение карьерных консультаций в рамках программ управления карьерой в организации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1300"/>
          <w:p>
            <w:pPr>
              <w:spacing w:after="20"/>
              <w:ind w:left="20"/>
              <w:jc w:val="both"/>
            </w:pPr>
            <w:r>
              <w:rPr>
                <w:rFonts w:ascii="Times New Roman"/>
                <w:b w:val="false"/>
                <w:i w:val="false"/>
                <w:color w:val="000000"/>
                <w:sz w:val="20"/>
              </w:rPr>
              <w:t>
Умения:</w:t>
            </w:r>
          </w:p>
          <w:bookmarkEnd w:id="1300"/>
          <w:p>
            <w:pPr>
              <w:spacing w:after="20"/>
              <w:ind w:left="20"/>
              <w:jc w:val="both"/>
            </w:pPr>
            <w:r>
              <w:rPr>
                <w:rFonts w:ascii="Times New Roman"/>
                <w:b w:val="false"/>
                <w:i w:val="false"/>
                <w:color w:val="000000"/>
                <w:sz w:val="20"/>
              </w:rPr>
              <w:t>
</w:t>
            </w:r>
            <w:r>
              <w:rPr>
                <w:rFonts w:ascii="Times New Roman"/>
                <w:b w:val="false"/>
                <w:i w:val="false"/>
                <w:color w:val="000000"/>
                <w:sz w:val="20"/>
              </w:rPr>
              <w:t>1. Консультировать работников о перспективах продвижения в рамках организации и возможности ротации в рамках холдинга/сектора и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обучение руководителей инструментам карьерного коучинга и обратной связи с целью профессионального развития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индивидуальные и групповые сессии по вопросам управления карьерой;</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Обсуждать с работником перспективы индивидуального профессионального развития и возможности получения дополнительного образования, переквалификации, прохождения стажировок;</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Консультировать работников в рамках формирования краткосрочных и долгосрочных карьерных карт, планов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Определять условия для эффективной адаптации работников к меняющимся запросам рынка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Своевременно информировать работников о карьерных возможностях;</w:t>
            </w:r>
          </w:p>
          <w:p>
            <w:pPr>
              <w:spacing w:after="20"/>
              <w:ind w:left="20"/>
              <w:jc w:val="both"/>
            </w:pPr>
            <w:r>
              <w:rPr>
                <w:rFonts w:ascii="Times New Roman"/>
                <w:b w:val="false"/>
                <w:i w:val="false"/>
                <w:color w:val="000000"/>
                <w:sz w:val="20"/>
              </w:rPr>
              <w:t>
8. Планировать потребности в переподготовки и повышения квалификации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1301"/>
          <w:p>
            <w:pPr>
              <w:spacing w:after="20"/>
              <w:ind w:left="20"/>
              <w:jc w:val="both"/>
            </w:pPr>
            <w:r>
              <w:rPr>
                <w:rFonts w:ascii="Times New Roman"/>
                <w:b w:val="false"/>
                <w:i w:val="false"/>
                <w:color w:val="000000"/>
                <w:sz w:val="20"/>
              </w:rPr>
              <w:t>
Знания:</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1. Практические и теоретические знания в области управления человеческими ресурсами, управления карьерой, контроля и мониторинга эффективности управления карьерой;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Современные теоретические и методические вопросы планирования карьеры работников внутри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психологии, психофизиологии, культурологии и социологии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изучения психологических и культурных особенностей трудовой деятельности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Теория профориентации;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Технологии планирования и реализации профессиональной карьеры;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карьерного консультирования;</w:t>
            </w:r>
          </w:p>
          <w:p>
            <w:pPr>
              <w:spacing w:after="20"/>
              <w:ind w:left="20"/>
              <w:jc w:val="both"/>
            </w:pPr>
            <w:r>
              <w:rPr>
                <w:rFonts w:ascii="Times New Roman"/>
                <w:b w:val="false"/>
                <w:i w:val="false"/>
                <w:color w:val="000000"/>
                <w:sz w:val="20"/>
              </w:rPr>
              <w:t>
9. Основы эмоционального интеллекта.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1302"/>
          <w:p>
            <w:pPr>
              <w:spacing w:after="20"/>
              <w:ind w:left="20"/>
              <w:jc w:val="both"/>
            </w:pPr>
            <w:r>
              <w:rPr>
                <w:rFonts w:ascii="Times New Roman"/>
                <w:b w:val="false"/>
                <w:i w:val="false"/>
                <w:color w:val="000000"/>
                <w:sz w:val="20"/>
              </w:rPr>
              <w:t>
Навык 3:</w:t>
            </w:r>
          </w:p>
          <w:bookmarkEnd w:id="1302"/>
          <w:p>
            <w:pPr>
              <w:spacing w:after="20"/>
              <w:ind w:left="20"/>
              <w:jc w:val="both"/>
            </w:pPr>
            <w:r>
              <w:rPr>
                <w:rFonts w:ascii="Times New Roman"/>
                <w:b w:val="false"/>
                <w:i w:val="false"/>
                <w:color w:val="000000"/>
                <w:sz w:val="20"/>
              </w:rPr>
              <w:t>
Мониторинг карьерных достижений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1303"/>
          <w:p>
            <w:pPr>
              <w:spacing w:after="20"/>
              <w:ind w:left="20"/>
              <w:jc w:val="both"/>
            </w:pPr>
            <w:r>
              <w:rPr>
                <w:rFonts w:ascii="Times New Roman"/>
                <w:b w:val="false"/>
                <w:i w:val="false"/>
                <w:color w:val="000000"/>
                <w:sz w:val="20"/>
              </w:rPr>
              <w:t>
Умения:</w:t>
            </w:r>
          </w:p>
          <w:bookmarkEnd w:id="1303"/>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мониторинг карьерных достижений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динамику и направленность карьерного и профессионального роста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Пересматривать карьерные карты и планы развития работника на основании индивидуальных сессий с работником и его руководителем;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сбор и анализ обратной связи от работников по оценке эффективности методов и инструментов управления карьерой;</w:t>
            </w:r>
          </w:p>
          <w:p>
            <w:pPr>
              <w:spacing w:after="20"/>
              <w:ind w:left="20"/>
              <w:jc w:val="both"/>
            </w:pPr>
            <w:r>
              <w:rPr>
                <w:rFonts w:ascii="Times New Roman"/>
                <w:b w:val="false"/>
                <w:i w:val="false"/>
                <w:color w:val="000000"/>
                <w:sz w:val="20"/>
              </w:rPr>
              <w:t>
</w:t>
            </w:r>
            <w:r>
              <w:rPr>
                <w:rFonts w:ascii="Times New Roman"/>
                <w:b w:val="false"/>
                <w:i w:val="false"/>
                <w:color w:val="000000"/>
                <w:sz w:val="20"/>
              </w:rPr>
              <w:t>5. Оценивать прохождение программ развития/профориентации и переквалификации работниками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Оценивать эффективность программ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Оценивать вовлеченность и удовлетворҰнность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Взаимодействовать/сотрудничать (эффективная совместная работа и синергия) с заинтересованными лицами (стейкхолдерами);</w:t>
            </w:r>
          </w:p>
          <w:p>
            <w:pPr>
              <w:spacing w:after="20"/>
              <w:ind w:left="20"/>
              <w:jc w:val="both"/>
            </w:pPr>
            <w:r>
              <w:rPr>
                <w:rFonts w:ascii="Times New Roman"/>
                <w:b w:val="false"/>
                <w:i w:val="false"/>
                <w:color w:val="000000"/>
                <w:sz w:val="20"/>
              </w:rPr>
              <w:t>
9. Осуществлять мониторинг, оценивать затраты и контролировать бюджетирование в части управления талантами (карьерой)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1304"/>
          <w:p>
            <w:pPr>
              <w:spacing w:after="20"/>
              <w:ind w:left="20"/>
              <w:jc w:val="both"/>
            </w:pPr>
            <w:r>
              <w:rPr>
                <w:rFonts w:ascii="Times New Roman"/>
                <w:b w:val="false"/>
                <w:i w:val="false"/>
                <w:color w:val="000000"/>
                <w:sz w:val="20"/>
              </w:rPr>
              <w:t>
Знания:</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маркетинга, экономики, психологии;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Тренды развития карьерного менеджмента и международные практики;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Современные теоретические и методические вопросы планирования карьеры работников внутри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психологии, психофизиологии, культурологии и социологии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изучения психологических и культурных особенностей трудовой деятельности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Технологии планирования и реализации профессиональной карьеры;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8. Основы карьерного консультирования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1305"/>
          <w:p>
            <w:pPr>
              <w:spacing w:after="20"/>
              <w:ind w:left="20"/>
              <w:jc w:val="both"/>
            </w:pPr>
            <w:r>
              <w:rPr>
                <w:rFonts w:ascii="Times New Roman"/>
                <w:b w:val="false"/>
                <w:i w:val="false"/>
                <w:color w:val="000000"/>
                <w:sz w:val="20"/>
              </w:rPr>
              <w:t>
Понимание бизнеса</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Клиентоориентированность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Ассессор (Специалист по ассессменту)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обучению и развитию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HR бизнес-партнер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управлению талантами (карьерой)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аналитик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"Служащий по развитию кадрового потенциала":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по развитию кадрового потенциала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7" w:id="1306"/>
          <w:p>
            <w:pPr>
              <w:spacing w:after="20"/>
              <w:ind w:left="20"/>
              <w:jc w:val="both"/>
            </w:pPr>
            <w:r>
              <w:rPr>
                <w:rFonts w:ascii="Times New Roman"/>
                <w:b w:val="false"/>
                <w:i w:val="false"/>
                <w:color w:val="000000"/>
                <w:sz w:val="20"/>
              </w:rPr>
              <w:t>
Уровень образования:</w:t>
            </w:r>
          </w:p>
          <w:bookmarkEnd w:id="1306"/>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1307"/>
          <w:p>
            <w:pPr>
              <w:spacing w:after="20"/>
              <w:ind w:left="20"/>
              <w:jc w:val="both"/>
            </w:pPr>
            <w:r>
              <w:rPr>
                <w:rFonts w:ascii="Times New Roman"/>
                <w:b w:val="false"/>
                <w:i w:val="false"/>
                <w:color w:val="000000"/>
                <w:sz w:val="20"/>
              </w:rPr>
              <w:t>
Специальность:</w:t>
            </w:r>
          </w:p>
          <w:bookmarkEnd w:id="1307"/>
          <w:p>
            <w:pPr>
              <w:spacing w:after="20"/>
              <w:ind w:left="20"/>
              <w:jc w:val="both"/>
            </w:pPr>
            <w:r>
              <w:rPr>
                <w:rFonts w:ascii="Times New Roman"/>
                <w:b w:val="false"/>
                <w:i w:val="false"/>
                <w:color w:val="000000"/>
                <w:sz w:val="20"/>
              </w:rPr>
              <w:t xml:space="preserve">
Менеджмент (по отраслям и областям применения)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1308"/>
          <w:p>
            <w:pPr>
              <w:spacing w:after="20"/>
              <w:ind w:left="20"/>
              <w:jc w:val="both"/>
            </w:pPr>
            <w:r>
              <w:rPr>
                <w:rFonts w:ascii="Times New Roman"/>
                <w:b w:val="false"/>
                <w:i w:val="false"/>
                <w:color w:val="000000"/>
                <w:sz w:val="20"/>
              </w:rPr>
              <w:t>
Квалификация:</w:t>
            </w:r>
          </w:p>
          <w:bookmarkEnd w:id="130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 опыт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1309"/>
          <w:p>
            <w:pPr>
              <w:spacing w:after="20"/>
              <w:ind w:left="20"/>
              <w:jc w:val="both"/>
            </w:pPr>
            <w:r>
              <w:rPr>
                <w:rFonts w:ascii="Times New Roman"/>
                <w:b w:val="false"/>
                <w:i w:val="false"/>
                <w:color w:val="000000"/>
                <w:sz w:val="20"/>
              </w:rPr>
              <w:t>
3345-0-007 - Служащий по трудовым отношениям</w:t>
            </w:r>
          </w:p>
          <w:bookmarkEnd w:id="1309"/>
          <w:p>
            <w:pPr>
              <w:spacing w:after="20"/>
              <w:ind w:left="20"/>
              <w:jc w:val="both"/>
            </w:pPr>
            <w:r>
              <w:rPr>
                <w:rFonts w:ascii="Times New Roman"/>
                <w:b w:val="false"/>
                <w:i w:val="false"/>
                <w:color w:val="000000"/>
                <w:sz w:val="20"/>
              </w:rPr>
              <w:t>
3345-0-003 - Служащий по обучению и развитию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ресурсов, выбор средств и методов проведения оценки персонала в соответствии с целями организации, реализация плана развития/карьерных карт, программ преемственности с целью содействия развитию творческих и профессиональных качеств сотрудников, определения их потенциала, а также администрирование процесса управления талантами (карьерой)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1310"/>
          <w:p>
            <w:pPr>
              <w:spacing w:after="20"/>
              <w:ind w:left="20"/>
              <w:jc w:val="both"/>
            </w:pPr>
            <w:r>
              <w:rPr>
                <w:rFonts w:ascii="Times New Roman"/>
                <w:b w:val="false"/>
                <w:i w:val="false"/>
                <w:color w:val="000000"/>
                <w:sz w:val="20"/>
              </w:rPr>
              <w:t>
1. Определение ресурсов, выбор средств и методов проведения оценки персонала в соответствии с целями организации</w:t>
            </w:r>
          </w:p>
          <w:bookmarkEnd w:id="1310"/>
          <w:p>
            <w:pPr>
              <w:spacing w:after="20"/>
              <w:ind w:left="20"/>
              <w:jc w:val="both"/>
            </w:pPr>
            <w:r>
              <w:rPr>
                <w:rFonts w:ascii="Times New Roman"/>
                <w:b w:val="false"/>
                <w:i w:val="false"/>
                <w:color w:val="000000"/>
                <w:sz w:val="20"/>
              </w:rPr>
              <w:t>
2. Реализация плана развития/карьерных карт, программ преемственности. Администрирование процесса управления талантами (карьерой)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1311"/>
          <w:p>
            <w:pPr>
              <w:spacing w:after="20"/>
              <w:ind w:left="20"/>
              <w:jc w:val="both"/>
            </w:pPr>
            <w:r>
              <w:rPr>
                <w:rFonts w:ascii="Times New Roman"/>
                <w:b w:val="false"/>
                <w:i w:val="false"/>
                <w:color w:val="000000"/>
                <w:sz w:val="20"/>
              </w:rPr>
              <w:t>
Трудовая функция 1:</w:t>
            </w:r>
          </w:p>
          <w:bookmarkEnd w:id="1311"/>
          <w:p>
            <w:pPr>
              <w:spacing w:after="20"/>
              <w:ind w:left="20"/>
              <w:jc w:val="both"/>
            </w:pPr>
            <w:r>
              <w:rPr>
                <w:rFonts w:ascii="Times New Roman"/>
                <w:b w:val="false"/>
                <w:i w:val="false"/>
                <w:color w:val="000000"/>
                <w:sz w:val="20"/>
              </w:rPr>
              <w:t>
Определение ресурсов, выбор средств и методов проведения оценки персонала в соответствии с целями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1312"/>
          <w:p>
            <w:pPr>
              <w:spacing w:after="20"/>
              <w:ind w:left="20"/>
              <w:jc w:val="both"/>
            </w:pPr>
            <w:r>
              <w:rPr>
                <w:rFonts w:ascii="Times New Roman"/>
                <w:b w:val="false"/>
                <w:i w:val="false"/>
                <w:color w:val="000000"/>
                <w:sz w:val="20"/>
              </w:rPr>
              <w:t>
Навык 1:</w:t>
            </w:r>
          </w:p>
          <w:bookmarkEnd w:id="1312"/>
          <w:p>
            <w:pPr>
              <w:spacing w:after="20"/>
              <w:ind w:left="20"/>
              <w:jc w:val="both"/>
            </w:pPr>
            <w:r>
              <w:rPr>
                <w:rFonts w:ascii="Times New Roman"/>
                <w:b w:val="false"/>
                <w:i w:val="false"/>
                <w:color w:val="000000"/>
                <w:sz w:val="20"/>
              </w:rPr>
              <w:t xml:space="preserve">
Анализ процесса управления талантами в организации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1313"/>
          <w:p>
            <w:pPr>
              <w:spacing w:after="20"/>
              <w:ind w:left="20"/>
              <w:jc w:val="both"/>
            </w:pPr>
            <w:r>
              <w:rPr>
                <w:rFonts w:ascii="Times New Roman"/>
                <w:b w:val="false"/>
                <w:i w:val="false"/>
                <w:color w:val="000000"/>
                <w:sz w:val="20"/>
              </w:rPr>
              <w:t>
Умения:</w:t>
            </w:r>
          </w:p>
          <w:bookmarkEnd w:id="1313"/>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текущие практики и подходы к управлению талантами в организации, определять методы проведения оценки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существующие автоматизированные сервисы, модули по управлению талантами и разрабатывать предложения для автоматизации процесса.</w:t>
            </w:r>
          </w:p>
          <w:p>
            <w:pPr>
              <w:spacing w:after="20"/>
              <w:ind w:left="20"/>
              <w:jc w:val="both"/>
            </w:pPr>
            <w:r>
              <w:rPr>
                <w:rFonts w:ascii="Times New Roman"/>
                <w:b w:val="false"/>
                <w:i w:val="false"/>
                <w:color w:val="000000"/>
                <w:sz w:val="20"/>
              </w:rPr>
              <w:t>
3. Подготавливать предложения при планировании бюджета (с обоснованием), определять и распределять ресурсы, инвестиции в человеческий капитал, согласовывать предложения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1314"/>
          <w:p>
            <w:pPr>
              <w:spacing w:after="20"/>
              <w:ind w:left="20"/>
              <w:jc w:val="both"/>
            </w:pPr>
            <w:r>
              <w:rPr>
                <w:rFonts w:ascii="Times New Roman"/>
                <w:b w:val="false"/>
                <w:i w:val="false"/>
                <w:color w:val="000000"/>
                <w:sz w:val="20"/>
              </w:rPr>
              <w:t>
Знания:</w:t>
            </w:r>
          </w:p>
          <w:bookmarkEnd w:id="1314"/>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трудового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HR-аналитики;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планирования и бюджетирования;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закупочной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Внешние и внутренние коммуникации;</w:t>
            </w:r>
          </w:p>
          <w:p>
            <w:pPr>
              <w:spacing w:after="20"/>
              <w:ind w:left="20"/>
              <w:jc w:val="both"/>
            </w:pPr>
            <w:r>
              <w:rPr>
                <w:rFonts w:ascii="Times New Roman"/>
                <w:b w:val="false"/>
                <w:i w:val="false"/>
                <w:color w:val="000000"/>
                <w:sz w:val="20"/>
              </w:rPr>
              <w:t>
6. Ведущие цифровые технологии, платформы в области HR, автоматизация HR-процессов, современные сервисы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1315"/>
          <w:p>
            <w:pPr>
              <w:spacing w:after="20"/>
              <w:ind w:left="20"/>
              <w:jc w:val="both"/>
            </w:pPr>
            <w:r>
              <w:rPr>
                <w:rFonts w:ascii="Times New Roman"/>
                <w:b w:val="false"/>
                <w:i w:val="false"/>
                <w:color w:val="000000"/>
                <w:sz w:val="20"/>
              </w:rPr>
              <w:t>
Навык 2:</w:t>
            </w:r>
          </w:p>
          <w:bookmarkEnd w:id="1315"/>
          <w:p>
            <w:pPr>
              <w:spacing w:after="20"/>
              <w:ind w:left="20"/>
              <w:jc w:val="both"/>
            </w:pPr>
            <w:r>
              <w:rPr>
                <w:rFonts w:ascii="Times New Roman"/>
                <w:b w:val="false"/>
                <w:i w:val="false"/>
                <w:color w:val="000000"/>
                <w:sz w:val="20"/>
              </w:rPr>
              <w:t>
Организация проведения оценки персонала в соответствии с планами организации, администрирование процесса управления талантами (карьерой)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1316"/>
          <w:p>
            <w:pPr>
              <w:spacing w:after="20"/>
              <w:ind w:left="20"/>
              <w:jc w:val="both"/>
            </w:pPr>
            <w:r>
              <w:rPr>
                <w:rFonts w:ascii="Times New Roman"/>
                <w:b w:val="false"/>
                <w:i w:val="false"/>
                <w:color w:val="000000"/>
                <w:sz w:val="20"/>
              </w:rPr>
              <w:t>
Умения:</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мотивационные факторы проведения оценки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и контролировать статьи расходов на процесс управления талантами (карьерой), на оценку персонала для планирования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проведение заседаний экспертного/кадрового комитета организации по оценке компетенций и потенциала перспективных и мотивированных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Систематизировать, обобщать и анализировать результаты оценки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Работать в информационных системах, использовать цифровые услуги и сервисы по проведению оценки персонала;</w:t>
            </w:r>
          </w:p>
          <w:p>
            <w:pPr>
              <w:spacing w:after="20"/>
              <w:ind w:left="20"/>
              <w:jc w:val="both"/>
            </w:pPr>
            <w:r>
              <w:rPr>
                <w:rFonts w:ascii="Times New Roman"/>
                <w:b w:val="false"/>
                <w:i w:val="false"/>
                <w:color w:val="000000"/>
                <w:sz w:val="20"/>
              </w:rPr>
              <w:t>
6. Формировать предложения по автоматизации и цифровизации процессов оценки и аттестации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1317"/>
          <w:p>
            <w:pPr>
              <w:spacing w:after="20"/>
              <w:ind w:left="20"/>
              <w:jc w:val="both"/>
            </w:pPr>
            <w:r>
              <w:rPr>
                <w:rFonts w:ascii="Times New Roman"/>
                <w:b w:val="false"/>
                <w:i w:val="false"/>
                <w:color w:val="000000"/>
                <w:sz w:val="20"/>
              </w:rPr>
              <w:t>
Знания:</w:t>
            </w:r>
          </w:p>
          <w:bookmarkEnd w:id="1317"/>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Стратегия/политика в области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Технологии и методы определения профессиональных знаний, умений и компетенций4</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Технологии и методы оценки личностных качеств и характеристик;</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общей и социальной психологии, социологии и психологии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Организационная структура организации и вакантные должности (профессии, специальности);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Специализированные информационные системы, цифровые услуги и сервисы в области оценки персонала, границы их применения;</w:t>
            </w:r>
          </w:p>
          <w:p>
            <w:pPr>
              <w:spacing w:after="20"/>
              <w:ind w:left="20"/>
              <w:jc w:val="both"/>
            </w:pPr>
            <w:r>
              <w:rPr>
                <w:rFonts w:ascii="Times New Roman"/>
                <w:b w:val="false"/>
                <w:i w:val="false"/>
                <w:color w:val="000000"/>
                <w:sz w:val="20"/>
              </w:rPr>
              <w:t>
7. Основные метрики и аналитические срезы в области оценки персона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1318"/>
          <w:p>
            <w:pPr>
              <w:spacing w:after="20"/>
              <w:ind w:left="20"/>
              <w:jc w:val="both"/>
            </w:pPr>
            <w:r>
              <w:rPr>
                <w:rFonts w:ascii="Times New Roman"/>
                <w:b w:val="false"/>
                <w:i w:val="false"/>
                <w:color w:val="000000"/>
                <w:sz w:val="20"/>
              </w:rPr>
              <w:t>
Трудовая функция 2:</w:t>
            </w:r>
          </w:p>
          <w:bookmarkEnd w:id="1318"/>
          <w:p>
            <w:pPr>
              <w:spacing w:after="20"/>
              <w:ind w:left="20"/>
              <w:jc w:val="both"/>
            </w:pPr>
            <w:r>
              <w:rPr>
                <w:rFonts w:ascii="Times New Roman"/>
                <w:b w:val="false"/>
                <w:i w:val="false"/>
                <w:color w:val="000000"/>
                <w:sz w:val="20"/>
              </w:rPr>
              <w:t>
Реализация плана развития/карьерных карт, программ преемственности. Администрирование процесса управления талантами (карьерой)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1319"/>
          <w:p>
            <w:pPr>
              <w:spacing w:after="20"/>
              <w:ind w:left="20"/>
              <w:jc w:val="both"/>
            </w:pPr>
            <w:r>
              <w:rPr>
                <w:rFonts w:ascii="Times New Roman"/>
                <w:b w:val="false"/>
                <w:i w:val="false"/>
                <w:color w:val="000000"/>
                <w:sz w:val="20"/>
              </w:rPr>
              <w:t>
Навык 1:</w:t>
            </w:r>
          </w:p>
          <w:bookmarkEnd w:id="1319"/>
          <w:p>
            <w:pPr>
              <w:spacing w:after="20"/>
              <w:ind w:left="20"/>
              <w:jc w:val="both"/>
            </w:pPr>
            <w:r>
              <w:rPr>
                <w:rFonts w:ascii="Times New Roman"/>
                <w:b w:val="false"/>
                <w:i w:val="false"/>
                <w:color w:val="000000"/>
                <w:sz w:val="20"/>
              </w:rPr>
              <w:t>
Организация обучения и развития талантов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1320"/>
          <w:p>
            <w:pPr>
              <w:spacing w:after="20"/>
              <w:ind w:left="20"/>
              <w:jc w:val="both"/>
            </w:pPr>
            <w:r>
              <w:rPr>
                <w:rFonts w:ascii="Times New Roman"/>
                <w:b w:val="false"/>
                <w:i w:val="false"/>
                <w:color w:val="000000"/>
                <w:sz w:val="20"/>
              </w:rPr>
              <w:t>
Умения:</w:t>
            </w:r>
          </w:p>
          <w:bookmarkEnd w:id="1320"/>
          <w:p>
            <w:pPr>
              <w:spacing w:after="20"/>
              <w:ind w:left="20"/>
              <w:jc w:val="both"/>
            </w:pPr>
            <w:r>
              <w:rPr>
                <w:rFonts w:ascii="Times New Roman"/>
                <w:b w:val="false"/>
                <w:i w:val="false"/>
                <w:color w:val="000000"/>
                <w:sz w:val="20"/>
              </w:rPr>
              <w:t>
</w:t>
            </w:r>
            <w:r>
              <w:rPr>
                <w:rFonts w:ascii="Times New Roman"/>
                <w:b w:val="false"/>
                <w:i w:val="false"/>
                <w:color w:val="000000"/>
                <w:sz w:val="20"/>
              </w:rPr>
              <w:t>1. Составлять краткросрочные и долгосрочные карьерные карты с учетом внутренней мотивации ключевого специалиста/ высокопотенциального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Составлять индивидуальные планы обучения и развития, стажировок, ротаций для ключевых специалистов/ высокопотенциальных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подбор необходимых инструментов развития, организовывать проведение необходимых переговоров со всеми заинтересованными сторонами для организации и планирования обучения 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мониторинг степени реализации карьерных карт и планов развития;</w:t>
            </w:r>
          </w:p>
          <w:p>
            <w:pPr>
              <w:spacing w:after="20"/>
              <w:ind w:left="20"/>
              <w:jc w:val="both"/>
            </w:pPr>
            <w:r>
              <w:rPr>
                <w:rFonts w:ascii="Times New Roman"/>
                <w:b w:val="false"/>
                <w:i w:val="false"/>
                <w:color w:val="000000"/>
                <w:sz w:val="20"/>
              </w:rPr>
              <w:t>
5. Обеспечивать мониторинг стратегии и планов развития организации, при необходимости, осуществлять своевременную корректировку карьерных планов и индивидуальных планов развития ключевых специалистов/ высокопотенциальных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1321"/>
          <w:p>
            <w:pPr>
              <w:spacing w:after="20"/>
              <w:ind w:left="20"/>
              <w:jc w:val="both"/>
            </w:pPr>
            <w:r>
              <w:rPr>
                <w:rFonts w:ascii="Times New Roman"/>
                <w:b w:val="false"/>
                <w:i w:val="false"/>
                <w:color w:val="000000"/>
                <w:sz w:val="20"/>
              </w:rPr>
              <w:t>
Знания:</w:t>
            </w:r>
          </w:p>
          <w:bookmarkEnd w:id="1321"/>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тенденции развития и передовые международные технологии в области управления человеческими ресурсами,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Экспертные знания в области управления талантами, обучения и развития, планирования трудовых ресурсов, подходов к грейдированию должностей, карьерного коучинга;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организационного развития и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Теории и практики системы мотивации, организационного поведения, теории лидерств,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Внутренние коммуникации, основы маркетинга;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управления рисками;</w:t>
            </w:r>
          </w:p>
          <w:p>
            <w:pPr>
              <w:spacing w:after="20"/>
              <w:ind w:left="20"/>
              <w:jc w:val="both"/>
            </w:pPr>
            <w:r>
              <w:rPr>
                <w:rFonts w:ascii="Times New Roman"/>
                <w:b w:val="false"/>
                <w:i w:val="false"/>
                <w:color w:val="000000"/>
                <w:sz w:val="20"/>
              </w:rPr>
              <w:t>
8. Основы управления проектами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1322"/>
          <w:p>
            <w:pPr>
              <w:spacing w:after="20"/>
              <w:ind w:left="20"/>
              <w:jc w:val="both"/>
            </w:pPr>
            <w:r>
              <w:rPr>
                <w:rFonts w:ascii="Times New Roman"/>
                <w:b w:val="false"/>
                <w:i w:val="false"/>
                <w:color w:val="000000"/>
                <w:sz w:val="20"/>
              </w:rPr>
              <w:t>
Навык 2:</w:t>
            </w:r>
          </w:p>
          <w:bookmarkEnd w:id="1322"/>
          <w:p>
            <w:pPr>
              <w:spacing w:after="20"/>
              <w:ind w:left="20"/>
              <w:jc w:val="both"/>
            </w:pPr>
            <w:r>
              <w:rPr>
                <w:rFonts w:ascii="Times New Roman"/>
                <w:b w:val="false"/>
                <w:i w:val="false"/>
                <w:color w:val="000000"/>
                <w:sz w:val="20"/>
              </w:rPr>
              <w:t>
Организация процесса подготовки и перемещения на ключевые позиции, удержания талантов. Администрирование процесса управления талантами (карьерой)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1323"/>
          <w:p>
            <w:pPr>
              <w:spacing w:after="20"/>
              <w:ind w:left="20"/>
              <w:jc w:val="both"/>
            </w:pPr>
            <w:r>
              <w:rPr>
                <w:rFonts w:ascii="Times New Roman"/>
                <w:b w:val="false"/>
                <w:i w:val="false"/>
                <w:color w:val="000000"/>
                <w:sz w:val="20"/>
              </w:rPr>
              <w:t>
Умения:</w:t>
            </w:r>
          </w:p>
          <w:bookmarkEnd w:id="1323"/>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процесс перемещения и адаптации работников в новой роли;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Поддерживать обратную связь с вновь назначенными работниками и оказывать помощь в адаптации в новой роли, в том числе через организацию необходимых тренингов;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программы / инструменты мотивации, в том числе программы нематериального поощрения и удержания ключевых специалистов / высокопотенциальных работников или предложения для рассмотрения и согласования;</w:t>
            </w:r>
          </w:p>
          <w:p>
            <w:pPr>
              <w:spacing w:after="20"/>
              <w:ind w:left="20"/>
              <w:jc w:val="both"/>
            </w:pPr>
            <w:r>
              <w:rPr>
                <w:rFonts w:ascii="Times New Roman"/>
                <w:b w:val="false"/>
                <w:i w:val="false"/>
                <w:color w:val="000000"/>
                <w:sz w:val="20"/>
              </w:rPr>
              <w:t>
4. Обеспечивать ведение процесса управления талантами (карьерой) в автоматизированной системе, своевременное обновление и ввод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1324"/>
          <w:p>
            <w:pPr>
              <w:spacing w:after="20"/>
              <w:ind w:left="20"/>
              <w:jc w:val="both"/>
            </w:pPr>
            <w:r>
              <w:rPr>
                <w:rFonts w:ascii="Times New Roman"/>
                <w:b w:val="false"/>
                <w:i w:val="false"/>
                <w:color w:val="000000"/>
                <w:sz w:val="20"/>
              </w:rPr>
              <w:t>
Знания:</w:t>
            </w:r>
          </w:p>
          <w:bookmarkEnd w:id="1324"/>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управленческого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Экспертные знания в области управления талантами, обучения и развития, планирования трудовых ресурсов, подходов к грейдированию должностей, карьерного коучинга;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Теории и практики системы мотивации, организационного поведения, теории лидерств,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Управление изменениями;</w:t>
            </w:r>
          </w:p>
          <w:p>
            <w:pPr>
              <w:spacing w:after="20"/>
              <w:ind w:left="20"/>
              <w:jc w:val="both"/>
            </w:pPr>
            <w:r>
              <w:rPr>
                <w:rFonts w:ascii="Times New Roman"/>
                <w:b w:val="false"/>
                <w:i w:val="false"/>
                <w:color w:val="000000"/>
                <w:sz w:val="20"/>
              </w:rPr>
              <w:t>
5. Внутренние коммуникации, основы маркетинга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1325"/>
          <w:p>
            <w:pPr>
              <w:spacing w:after="20"/>
              <w:ind w:left="20"/>
              <w:jc w:val="both"/>
            </w:pPr>
            <w:r>
              <w:rPr>
                <w:rFonts w:ascii="Times New Roman"/>
                <w:b w:val="false"/>
                <w:i w:val="false"/>
                <w:color w:val="000000"/>
                <w:sz w:val="20"/>
              </w:rPr>
              <w:t>
Сотрудничество и взаимодействие</w:t>
            </w:r>
          </w:p>
          <w:bookmarkEnd w:id="1325"/>
          <w:p>
            <w:pPr>
              <w:spacing w:after="20"/>
              <w:ind w:left="20"/>
              <w:jc w:val="both"/>
            </w:pPr>
            <w:r>
              <w:rPr>
                <w:rFonts w:ascii="Times New Roman"/>
                <w:b w:val="false"/>
                <w:i w:val="false"/>
                <w:color w:val="000000"/>
                <w:sz w:val="20"/>
              </w:rPr>
              <w:t>
</w:t>
            </w:r>
            <w:r>
              <w:rPr>
                <w:rFonts w:ascii="Times New Roman"/>
                <w:b w:val="false"/>
                <w:i w:val="false"/>
                <w:color w:val="000000"/>
                <w:sz w:val="20"/>
              </w:rPr>
              <w:t>Умение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Клиентоориентированность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управлению талантами (карьерой)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Ассессор (Специалист по ассессменту)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по трудовым отношениям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по обучению и развитию персонала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"Ассессор (Специалист по ассессменту)":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Ассессор (Специалист по ассессменту)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1326"/>
          <w:p>
            <w:pPr>
              <w:spacing w:after="20"/>
              <w:ind w:left="20"/>
              <w:jc w:val="both"/>
            </w:pPr>
            <w:r>
              <w:rPr>
                <w:rFonts w:ascii="Times New Roman"/>
                <w:b w:val="false"/>
                <w:i w:val="false"/>
                <w:color w:val="000000"/>
                <w:sz w:val="20"/>
              </w:rPr>
              <w:t>
Уровень образования:</w:t>
            </w:r>
          </w:p>
          <w:bookmarkEnd w:id="1326"/>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1327"/>
          <w:p>
            <w:pPr>
              <w:spacing w:after="20"/>
              <w:ind w:left="20"/>
              <w:jc w:val="both"/>
            </w:pPr>
            <w:r>
              <w:rPr>
                <w:rFonts w:ascii="Times New Roman"/>
                <w:b w:val="false"/>
                <w:i w:val="false"/>
                <w:color w:val="000000"/>
                <w:sz w:val="20"/>
              </w:rPr>
              <w:t>
Специальность:</w:t>
            </w:r>
          </w:p>
          <w:bookmarkEnd w:id="1327"/>
          <w:p>
            <w:pPr>
              <w:spacing w:after="20"/>
              <w:ind w:left="20"/>
              <w:jc w:val="both"/>
            </w:pPr>
            <w:r>
              <w:rPr>
                <w:rFonts w:ascii="Times New Roman"/>
                <w:b w:val="false"/>
                <w:i w:val="false"/>
                <w:color w:val="000000"/>
                <w:sz w:val="20"/>
              </w:rPr>
              <w:t xml:space="preserve">
Бизнес и управление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1328"/>
          <w:p>
            <w:pPr>
              <w:spacing w:after="20"/>
              <w:ind w:left="20"/>
              <w:jc w:val="both"/>
            </w:pPr>
            <w:r>
              <w:rPr>
                <w:rFonts w:ascii="Times New Roman"/>
                <w:b w:val="false"/>
                <w:i w:val="false"/>
                <w:color w:val="000000"/>
                <w:sz w:val="20"/>
              </w:rPr>
              <w:t>
Квалификация:</w:t>
            </w:r>
          </w:p>
          <w:bookmarkEnd w:id="132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опыта работы, из них не менее 1 года в сфере управления человеческими ресурсами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1329"/>
          <w:p>
            <w:pPr>
              <w:spacing w:after="20"/>
              <w:ind w:left="20"/>
              <w:jc w:val="both"/>
            </w:pPr>
            <w:r>
              <w:rPr>
                <w:rFonts w:ascii="Times New Roman"/>
                <w:b w:val="false"/>
                <w:i w:val="false"/>
                <w:color w:val="000000"/>
                <w:sz w:val="20"/>
              </w:rPr>
              <w:t>
2422-1-008 - Консультант в области карьерного роста</w:t>
            </w:r>
          </w:p>
          <w:bookmarkEnd w:id="1329"/>
          <w:p>
            <w:pPr>
              <w:spacing w:after="20"/>
              <w:ind w:left="20"/>
              <w:jc w:val="both"/>
            </w:pPr>
            <w:r>
              <w:rPr>
                <w:rFonts w:ascii="Times New Roman"/>
                <w:b w:val="false"/>
                <w:i w:val="false"/>
                <w:color w:val="000000"/>
                <w:sz w:val="20"/>
              </w:rPr>
              <w:t>
2422-2-008 - Специалист по развитию персонала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Моделирование компетенций, оценка потенциала, способностей, личностных и профессиональных компетенций и характеристик, необходимых работнику для успешной реализации определенного вида деятельности, постановка функции Ассессмент центра в компании. Оценка потенциала, способностей, личностных и профессиональных компетенций и характеристик, необходимых работнику для успешной реализации определенного вида деятельности.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1330"/>
          <w:p>
            <w:pPr>
              <w:spacing w:after="20"/>
              <w:ind w:left="20"/>
              <w:jc w:val="both"/>
            </w:pPr>
            <w:r>
              <w:rPr>
                <w:rFonts w:ascii="Times New Roman"/>
                <w:b w:val="false"/>
                <w:i w:val="false"/>
                <w:color w:val="000000"/>
                <w:sz w:val="20"/>
              </w:rPr>
              <w:t xml:space="preserve">
1. Подготовка к оценке, разработка параметров и критериев оценки персонала, подбор методов и инструментов оценки </w:t>
            </w:r>
          </w:p>
          <w:bookmarkEnd w:id="1330"/>
          <w:p>
            <w:pPr>
              <w:spacing w:after="20"/>
              <w:ind w:left="20"/>
              <w:jc w:val="both"/>
            </w:pPr>
            <w:r>
              <w:rPr>
                <w:rFonts w:ascii="Times New Roman"/>
                <w:b w:val="false"/>
                <w:i w:val="false"/>
                <w:color w:val="000000"/>
                <w:sz w:val="20"/>
              </w:rPr>
              <w:t>
</w:t>
            </w:r>
            <w:r>
              <w:rPr>
                <w:rFonts w:ascii="Times New Roman"/>
                <w:b w:val="false"/>
                <w:i w:val="false"/>
                <w:color w:val="000000"/>
                <w:sz w:val="20"/>
              </w:rPr>
              <w:t>2. Моделирование компетенций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Оценка кандидата/кандидатов на соответствие требованиям, предъявляемым к определенному виду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Постановка внутренней функции оценки (ассессмент-центр)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Предоставление обратной связи и рекомендаций заинтересованным сторонам по результатам оценки</w:t>
            </w:r>
          </w:p>
          <w:p>
            <w:pPr>
              <w:spacing w:after="20"/>
              <w:ind w:left="20"/>
              <w:jc w:val="both"/>
            </w:pPr>
            <w:r>
              <w:rPr>
                <w:rFonts w:ascii="Times New Roman"/>
                <w:b w:val="false"/>
                <w:i w:val="false"/>
                <w:color w:val="000000"/>
                <w:sz w:val="20"/>
              </w:rPr>
              <w:t>
6. Аудит системы компетенций, оценки потенциала и принятие корректирующих 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1331"/>
          <w:p>
            <w:pPr>
              <w:spacing w:after="20"/>
              <w:ind w:left="20"/>
              <w:jc w:val="both"/>
            </w:pPr>
            <w:r>
              <w:rPr>
                <w:rFonts w:ascii="Times New Roman"/>
                <w:b w:val="false"/>
                <w:i w:val="false"/>
                <w:color w:val="000000"/>
                <w:sz w:val="20"/>
              </w:rPr>
              <w:t>
Трудовая функция 1:</w:t>
            </w:r>
          </w:p>
          <w:bookmarkEnd w:id="1331"/>
          <w:p>
            <w:pPr>
              <w:spacing w:after="20"/>
              <w:ind w:left="20"/>
              <w:jc w:val="both"/>
            </w:pPr>
            <w:r>
              <w:rPr>
                <w:rFonts w:ascii="Times New Roman"/>
                <w:b w:val="false"/>
                <w:i w:val="false"/>
                <w:color w:val="000000"/>
                <w:sz w:val="20"/>
              </w:rPr>
              <w:t xml:space="preserve">
Подготовка к оценке, разработка параметров и критериев оценки персонала, подбор методов и инструментов оценки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1332"/>
          <w:p>
            <w:pPr>
              <w:spacing w:after="20"/>
              <w:ind w:left="20"/>
              <w:jc w:val="both"/>
            </w:pPr>
            <w:r>
              <w:rPr>
                <w:rFonts w:ascii="Times New Roman"/>
                <w:b w:val="false"/>
                <w:i w:val="false"/>
                <w:color w:val="000000"/>
                <w:sz w:val="20"/>
              </w:rPr>
              <w:t>
Навык 1:</w:t>
            </w:r>
          </w:p>
          <w:bookmarkEnd w:id="1332"/>
          <w:p>
            <w:pPr>
              <w:spacing w:after="20"/>
              <w:ind w:left="20"/>
              <w:jc w:val="both"/>
            </w:pPr>
            <w:r>
              <w:rPr>
                <w:rFonts w:ascii="Times New Roman"/>
                <w:b w:val="false"/>
                <w:i w:val="false"/>
                <w:color w:val="000000"/>
                <w:sz w:val="20"/>
              </w:rPr>
              <w:t>
Определение требований, параметров и критериев оценки кандидатов/работников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1333"/>
          <w:p>
            <w:pPr>
              <w:spacing w:after="20"/>
              <w:ind w:left="20"/>
              <w:jc w:val="both"/>
            </w:pPr>
            <w:r>
              <w:rPr>
                <w:rFonts w:ascii="Times New Roman"/>
                <w:b w:val="false"/>
                <w:i w:val="false"/>
                <w:color w:val="000000"/>
                <w:sz w:val="20"/>
              </w:rPr>
              <w:t>
Умения:</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стратегические задачи и цели организации, бизнес контекст организации, корпоративную культуру и внешнюю среду;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сбор и анализ информации о содержании и функциях работ, должности или определенного вида деятельности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профиль идеального кандидата, параметры и критерии оценки кандидатов/работников;</w:t>
            </w:r>
          </w:p>
          <w:p>
            <w:pPr>
              <w:spacing w:after="20"/>
              <w:ind w:left="20"/>
              <w:jc w:val="both"/>
            </w:pPr>
            <w:r>
              <w:rPr>
                <w:rFonts w:ascii="Times New Roman"/>
                <w:b w:val="false"/>
                <w:i w:val="false"/>
                <w:color w:val="000000"/>
                <w:sz w:val="20"/>
              </w:rPr>
              <w:t>
4. Содействовать в разработке квалификационных требований к определенному виду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1334"/>
          <w:p>
            <w:pPr>
              <w:spacing w:after="20"/>
              <w:ind w:left="20"/>
              <w:jc w:val="both"/>
            </w:pPr>
            <w:r>
              <w:rPr>
                <w:rFonts w:ascii="Times New Roman"/>
                <w:b w:val="false"/>
                <w:i w:val="false"/>
                <w:color w:val="000000"/>
                <w:sz w:val="20"/>
              </w:rPr>
              <w:t>
Знания:</w:t>
            </w:r>
          </w:p>
          <w:bookmarkEnd w:id="1334"/>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Стратегия/политика в области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Современные тенденции развития и передовые международные технологии в области управления человеческими ресурсами;</w:t>
            </w:r>
          </w:p>
          <w:p>
            <w:pPr>
              <w:spacing w:after="20"/>
              <w:ind w:left="20"/>
              <w:jc w:val="both"/>
            </w:pPr>
            <w:r>
              <w:rPr>
                <w:rFonts w:ascii="Times New Roman"/>
                <w:b w:val="false"/>
                <w:i w:val="false"/>
                <w:color w:val="000000"/>
                <w:sz w:val="20"/>
              </w:rPr>
              <w:t>
3. Глубокие теоретические и практические знания менеджмента, психометрики, организационного дизайна, организационного поведения, теорий лидерства и мотивации.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1335"/>
          <w:p>
            <w:pPr>
              <w:spacing w:after="20"/>
              <w:ind w:left="20"/>
              <w:jc w:val="both"/>
            </w:pPr>
            <w:r>
              <w:rPr>
                <w:rFonts w:ascii="Times New Roman"/>
                <w:b w:val="false"/>
                <w:i w:val="false"/>
                <w:color w:val="000000"/>
                <w:sz w:val="20"/>
              </w:rPr>
              <w:t>
Навык 2:</w:t>
            </w:r>
          </w:p>
          <w:bookmarkEnd w:id="1335"/>
          <w:p>
            <w:pPr>
              <w:spacing w:after="20"/>
              <w:ind w:left="20"/>
              <w:jc w:val="both"/>
            </w:pPr>
            <w:r>
              <w:rPr>
                <w:rFonts w:ascii="Times New Roman"/>
                <w:b w:val="false"/>
                <w:i w:val="false"/>
                <w:color w:val="000000"/>
                <w:sz w:val="20"/>
              </w:rPr>
              <w:t>
Подготовка и выбор инструментов и методов оценки кандидатов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1336"/>
          <w:p>
            <w:pPr>
              <w:spacing w:after="20"/>
              <w:ind w:left="20"/>
              <w:jc w:val="both"/>
            </w:pPr>
            <w:r>
              <w:rPr>
                <w:rFonts w:ascii="Times New Roman"/>
                <w:b w:val="false"/>
                <w:i w:val="false"/>
                <w:color w:val="000000"/>
                <w:sz w:val="20"/>
              </w:rPr>
              <w:t>
Умения:</w:t>
            </w:r>
          </w:p>
          <w:bookmarkEnd w:id="1336"/>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бизнес задачи, работы, должности;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определить выбор и подготовку тестов, тестовых материалов, упражнений, кейсов, заданий для проведения оценки;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дизайн центра оценки, выбор и согласование компетенций, составление матрицы оценки;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логистику центра оценки: составление расписаний, подготовку материалов, подготовку требований к помещениям для проведения оценки;</w:t>
            </w:r>
          </w:p>
          <w:p>
            <w:pPr>
              <w:spacing w:after="20"/>
              <w:ind w:left="20"/>
              <w:jc w:val="both"/>
            </w:pPr>
            <w:r>
              <w:rPr>
                <w:rFonts w:ascii="Times New Roman"/>
                <w:b w:val="false"/>
                <w:i w:val="false"/>
                <w:color w:val="000000"/>
                <w:sz w:val="20"/>
              </w:rPr>
              <w:t>
4. Анализировать надежность инструментов и методов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1337"/>
          <w:p>
            <w:pPr>
              <w:spacing w:after="20"/>
              <w:ind w:left="20"/>
              <w:jc w:val="both"/>
            </w:pPr>
            <w:r>
              <w:rPr>
                <w:rFonts w:ascii="Times New Roman"/>
                <w:b w:val="false"/>
                <w:i w:val="false"/>
                <w:color w:val="000000"/>
                <w:sz w:val="20"/>
              </w:rPr>
              <w:t>
Знания:</w:t>
            </w:r>
          </w:p>
          <w:bookmarkEnd w:id="1337"/>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акты организации в области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статистики, менеджмента, организационного поведения,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психометрики, психодиагностики, общей и социальной психологии, психологии личности, возрастной психологии.</w:t>
            </w:r>
          </w:p>
          <w:p>
            <w:pPr>
              <w:spacing w:after="20"/>
              <w:ind w:left="20"/>
              <w:jc w:val="both"/>
            </w:pPr>
            <w:r>
              <w:rPr>
                <w:rFonts w:ascii="Times New Roman"/>
                <w:b w:val="false"/>
                <w:i w:val="false"/>
                <w:color w:val="000000"/>
                <w:sz w:val="20"/>
              </w:rPr>
              <w:t>
4. Методы и инструменты оценки потенциала, способностей, личности, компетенций, навыков, умений и знаний.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1338"/>
          <w:p>
            <w:pPr>
              <w:spacing w:after="20"/>
              <w:ind w:left="20"/>
              <w:jc w:val="both"/>
            </w:pPr>
            <w:r>
              <w:rPr>
                <w:rFonts w:ascii="Times New Roman"/>
                <w:b w:val="false"/>
                <w:i w:val="false"/>
                <w:color w:val="000000"/>
                <w:sz w:val="20"/>
              </w:rPr>
              <w:t>
Трудовая функция 2:</w:t>
            </w:r>
          </w:p>
          <w:bookmarkEnd w:id="1338"/>
          <w:p>
            <w:pPr>
              <w:spacing w:after="20"/>
              <w:ind w:left="20"/>
              <w:jc w:val="both"/>
            </w:pPr>
            <w:r>
              <w:rPr>
                <w:rFonts w:ascii="Times New Roman"/>
                <w:b w:val="false"/>
                <w:i w:val="false"/>
                <w:color w:val="000000"/>
                <w:sz w:val="20"/>
              </w:rPr>
              <w:t>
Моделирование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1339"/>
          <w:p>
            <w:pPr>
              <w:spacing w:after="20"/>
              <w:ind w:left="20"/>
              <w:jc w:val="both"/>
            </w:pPr>
            <w:r>
              <w:rPr>
                <w:rFonts w:ascii="Times New Roman"/>
                <w:b w:val="false"/>
                <w:i w:val="false"/>
                <w:color w:val="000000"/>
                <w:sz w:val="20"/>
              </w:rPr>
              <w:t>
Навык 1:</w:t>
            </w:r>
          </w:p>
          <w:bookmarkEnd w:id="1339"/>
          <w:p>
            <w:pPr>
              <w:spacing w:after="20"/>
              <w:ind w:left="20"/>
              <w:jc w:val="both"/>
            </w:pPr>
            <w:r>
              <w:rPr>
                <w:rFonts w:ascii="Times New Roman"/>
                <w:b w:val="false"/>
                <w:i w:val="false"/>
                <w:color w:val="000000"/>
                <w:sz w:val="20"/>
              </w:rPr>
              <w:t>
Описание работ и сбор информации для моделирования компетенций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5" w:id="1340"/>
          <w:p>
            <w:pPr>
              <w:spacing w:after="20"/>
              <w:ind w:left="20"/>
              <w:jc w:val="both"/>
            </w:pPr>
            <w:r>
              <w:rPr>
                <w:rFonts w:ascii="Times New Roman"/>
                <w:b w:val="false"/>
                <w:i w:val="false"/>
                <w:color w:val="000000"/>
                <w:sz w:val="20"/>
              </w:rPr>
              <w:t>
Умения:</w:t>
            </w:r>
          </w:p>
          <w:bookmarkEnd w:id="1340"/>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бизнес задачи, работы, должности;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Собирать и анализировать информацию об исполнении работ с применением методов прямых атрибутов, репертуарных решеток, критических инцидентов, экспертных оценок;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и интерпретировать данные по результатам исследований;</w:t>
            </w:r>
          </w:p>
          <w:p>
            <w:pPr>
              <w:spacing w:after="20"/>
              <w:ind w:left="20"/>
              <w:jc w:val="both"/>
            </w:pPr>
            <w:r>
              <w:rPr>
                <w:rFonts w:ascii="Times New Roman"/>
                <w:b w:val="false"/>
                <w:i w:val="false"/>
                <w:color w:val="000000"/>
                <w:sz w:val="20"/>
              </w:rPr>
              <w:t>
4. Проводить статистический анализ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1341"/>
          <w:p>
            <w:pPr>
              <w:spacing w:after="20"/>
              <w:ind w:left="20"/>
              <w:jc w:val="both"/>
            </w:pPr>
            <w:r>
              <w:rPr>
                <w:rFonts w:ascii="Times New Roman"/>
                <w:b w:val="false"/>
                <w:i w:val="false"/>
                <w:color w:val="000000"/>
                <w:sz w:val="20"/>
              </w:rPr>
              <w:t>
Знания:</w:t>
            </w:r>
          </w:p>
          <w:bookmarkEnd w:id="1341"/>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менеджмента, организационный дизайн, организационное развитие, организационное поведение;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Технологии моделирования компетенций и анализа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психологии и психодиагностики и психометрики;</w:t>
            </w:r>
          </w:p>
          <w:p>
            <w:pPr>
              <w:spacing w:after="20"/>
              <w:ind w:left="20"/>
              <w:jc w:val="both"/>
            </w:pPr>
            <w:r>
              <w:rPr>
                <w:rFonts w:ascii="Times New Roman"/>
                <w:b w:val="false"/>
                <w:i w:val="false"/>
                <w:color w:val="000000"/>
                <w:sz w:val="20"/>
              </w:rPr>
              <w:t>
4. Теории и практики HR-процессов, инструментов управления человеческими ресурсами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1342"/>
          <w:p>
            <w:pPr>
              <w:spacing w:after="20"/>
              <w:ind w:left="20"/>
              <w:jc w:val="both"/>
            </w:pPr>
            <w:r>
              <w:rPr>
                <w:rFonts w:ascii="Times New Roman"/>
                <w:b w:val="false"/>
                <w:i w:val="false"/>
                <w:color w:val="000000"/>
                <w:sz w:val="20"/>
              </w:rPr>
              <w:t>
Навык 2:</w:t>
            </w:r>
          </w:p>
          <w:bookmarkEnd w:id="1342"/>
          <w:p>
            <w:pPr>
              <w:spacing w:after="20"/>
              <w:ind w:left="20"/>
              <w:jc w:val="both"/>
            </w:pPr>
            <w:r>
              <w:rPr>
                <w:rFonts w:ascii="Times New Roman"/>
                <w:b w:val="false"/>
                <w:i w:val="false"/>
                <w:color w:val="000000"/>
                <w:sz w:val="20"/>
              </w:rPr>
              <w:t>
Разработка модели компетенций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1343"/>
          <w:p>
            <w:pPr>
              <w:spacing w:after="20"/>
              <w:ind w:left="20"/>
              <w:jc w:val="both"/>
            </w:pPr>
            <w:r>
              <w:rPr>
                <w:rFonts w:ascii="Times New Roman"/>
                <w:b w:val="false"/>
                <w:i w:val="false"/>
                <w:color w:val="000000"/>
                <w:sz w:val="20"/>
              </w:rPr>
              <w:t>
Умения:</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стратегию, бизнес задачи, потребности бизнеса, внешнюю среду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список компетенций, профиль компетенций;</w:t>
            </w:r>
          </w:p>
          <w:p>
            <w:pPr>
              <w:spacing w:after="20"/>
              <w:ind w:left="20"/>
              <w:jc w:val="both"/>
            </w:pPr>
            <w:r>
              <w:rPr>
                <w:rFonts w:ascii="Times New Roman"/>
                <w:b w:val="false"/>
                <w:i w:val="false"/>
                <w:color w:val="000000"/>
                <w:sz w:val="20"/>
              </w:rPr>
              <w:t>
3. Разрабатывать шкалы, уровни и индикаторы компетенций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1344"/>
          <w:p>
            <w:pPr>
              <w:spacing w:after="20"/>
              <w:ind w:left="20"/>
              <w:jc w:val="both"/>
            </w:pPr>
            <w:r>
              <w:rPr>
                <w:rFonts w:ascii="Times New Roman"/>
                <w:b w:val="false"/>
                <w:i w:val="false"/>
                <w:color w:val="000000"/>
                <w:sz w:val="20"/>
              </w:rPr>
              <w:t>
Знания:</w:t>
            </w:r>
          </w:p>
          <w:bookmarkEnd w:id="1344"/>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Организационное поведение;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психометрики и психодиагностики;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Технологии моделирования компетенций и анализа поведения;</w:t>
            </w:r>
          </w:p>
          <w:p>
            <w:pPr>
              <w:spacing w:after="20"/>
              <w:ind w:left="20"/>
              <w:jc w:val="both"/>
            </w:pPr>
            <w:r>
              <w:rPr>
                <w:rFonts w:ascii="Times New Roman"/>
                <w:b w:val="false"/>
                <w:i w:val="false"/>
                <w:color w:val="000000"/>
                <w:sz w:val="20"/>
              </w:rPr>
              <w:t>
5. Теории и практики HR-процессов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1345"/>
          <w:p>
            <w:pPr>
              <w:spacing w:after="20"/>
              <w:ind w:left="20"/>
              <w:jc w:val="both"/>
            </w:pPr>
            <w:r>
              <w:rPr>
                <w:rFonts w:ascii="Times New Roman"/>
                <w:b w:val="false"/>
                <w:i w:val="false"/>
                <w:color w:val="000000"/>
                <w:sz w:val="20"/>
              </w:rPr>
              <w:t>
Навык 3:</w:t>
            </w:r>
          </w:p>
          <w:bookmarkEnd w:id="1345"/>
          <w:p>
            <w:pPr>
              <w:spacing w:after="20"/>
              <w:ind w:left="20"/>
              <w:jc w:val="both"/>
            </w:pPr>
            <w:r>
              <w:rPr>
                <w:rFonts w:ascii="Times New Roman"/>
                <w:b w:val="false"/>
                <w:i w:val="false"/>
                <w:color w:val="000000"/>
                <w:sz w:val="20"/>
              </w:rPr>
              <w:t>
Согласование и утверждение модели компетенций, консультирование и обучение всех заинтересованных сторон по модели и профилю компетенций, по формату оценки компетенций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1346"/>
          <w:p>
            <w:pPr>
              <w:spacing w:after="20"/>
              <w:ind w:left="20"/>
              <w:jc w:val="both"/>
            </w:pPr>
            <w:r>
              <w:rPr>
                <w:rFonts w:ascii="Times New Roman"/>
                <w:b w:val="false"/>
                <w:i w:val="false"/>
                <w:color w:val="000000"/>
                <w:sz w:val="20"/>
              </w:rPr>
              <w:t>
Умения:</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материалы по модели компетенций;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Подготавливать и проводить презентации по модели компетенций;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Подготавливать и проводить обучение по профилю компетенций, индикаторам и шкалам оценки компетенций;</w:t>
            </w:r>
          </w:p>
          <w:p>
            <w:pPr>
              <w:spacing w:after="20"/>
              <w:ind w:left="20"/>
              <w:jc w:val="both"/>
            </w:pPr>
            <w:r>
              <w:rPr>
                <w:rFonts w:ascii="Times New Roman"/>
                <w:b w:val="false"/>
                <w:i w:val="false"/>
                <w:color w:val="000000"/>
                <w:sz w:val="20"/>
              </w:rPr>
              <w:t>
4. Обеспечить коммуникации с заинтересованными сторонами по модели компетенций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1347"/>
          <w:p>
            <w:pPr>
              <w:spacing w:after="20"/>
              <w:ind w:left="20"/>
              <w:jc w:val="both"/>
            </w:pPr>
            <w:r>
              <w:rPr>
                <w:rFonts w:ascii="Times New Roman"/>
                <w:b w:val="false"/>
                <w:i w:val="false"/>
                <w:color w:val="000000"/>
                <w:sz w:val="20"/>
              </w:rPr>
              <w:t>
Знания:</w:t>
            </w:r>
          </w:p>
          <w:bookmarkEnd w:id="1347"/>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Организационное поведение, организационный дизайн, управление человеческими ресурсами, основы 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Технологии моделирования компетенций и проведения ассессмент-центра;</w:t>
            </w:r>
          </w:p>
          <w:p>
            <w:pPr>
              <w:spacing w:after="20"/>
              <w:ind w:left="20"/>
              <w:jc w:val="both"/>
            </w:pPr>
            <w:r>
              <w:rPr>
                <w:rFonts w:ascii="Times New Roman"/>
                <w:b w:val="false"/>
                <w:i w:val="false"/>
                <w:color w:val="000000"/>
                <w:sz w:val="20"/>
              </w:rPr>
              <w:t>
3. Основы социальной психологии, психологии личности, психодиагностики, возрастной психологии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1348"/>
          <w:p>
            <w:pPr>
              <w:spacing w:after="20"/>
              <w:ind w:left="20"/>
              <w:jc w:val="both"/>
            </w:pPr>
            <w:r>
              <w:rPr>
                <w:rFonts w:ascii="Times New Roman"/>
                <w:b w:val="false"/>
                <w:i w:val="false"/>
                <w:color w:val="000000"/>
                <w:sz w:val="20"/>
              </w:rPr>
              <w:t>
Трудовая функция 3:</w:t>
            </w:r>
          </w:p>
          <w:bookmarkEnd w:id="1348"/>
          <w:p>
            <w:pPr>
              <w:spacing w:after="20"/>
              <w:ind w:left="20"/>
              <w:jc w:val="both"/>
            </w:pPr>
            <w:r>
              <w:rPr>
                <w:rFonts w:ascii="Times New Roman"/>
                <w:b w:val="false"/>
                <w:i w:val="false"/>
                <w:color w:val="000000"/>
                <w:sz w:val="20"/>
              </w:rPr>
              <w:t>
Оценка кандидата/кандидатов на соответствие требованиям, предъявляемым к определенному виду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1349"/>
          <w:p>
            <w:pPr>
              <w:spacing w:after="20"/>
              <w:ind w:left="20"/>
              <w:jc w:val="both"/>
            </w:pPr>
            <w:r>
              <w:rPr>
                <w:rFonts w:ascii="Times New Roman"/>
                <w:b w:val="false"/>
                <w:i w:val="false"/>
                <w:color w:val="000000"/>
                <w:sz w:val="20"/>
              </w:rPr>
              <w:t>
Навык 1:</w:t>
            </w:r>
          </w:p>
          <w:bookmarkEnd w:id="1349"/>
          <w:p>
            <w:pPr>
              <w:spacing w:after="20"/>
              <w:ind w:left="20"/>
              <w:jc w:val="both"/>
            </w:pPr>
            <w:r>
              <w:rPr>
                <w:rFonts w:ascii="Times New Roman"/>
                <w:b w:val="false"/>
                <w:i w:val="false"/>
                <w:color w:val="000000"/>
                <w:sz w:val="20"/>
              </w:rPr>
              <w:t>
Сбор и анализ информации о кандидате/кандидатах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1350"/>
          <w:p>
            <w:pPr>
              <w:spacing w:after="20"/>
              <w:ind w:left="20"/>
              <w:jc w:val="both"/>
            </w:pPr>
            <w:r>
              <w:rPr>
                <w:rFonts w:ascii="Times New Roman"/>
                <w:b w:val="false"/>
                <w:i w:val="false"/>
                <w:color w:val="000000"/>
                <w:sz w:val="20"/>
              </w:rPr>
              <w:t>
Умения:</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биографические данные (с соблюдением требований защиты персональных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Коммуницировать с целевыми группами, заинтересованными сторонами;</w:t>
            </w:r>
          </w:p>
          <w:p>
            <w:pPr>
              <w:spacing w:after="20"/>
              <w:ind w:left="20"/>
              <w:jc w:val="both"/>
            </w:pPr>
            <w:r>
              <w:rPr>
                <w:rFonts w:ascii="Times New Roman"/>
                <w:b w:val="false"/>
                <w:i w:val="false"/>
                <w:color w:val="000000"/>
                <w:sz w:val="20"/>
              </w:rPr>
              <w:t>
3. Создать базу данных и информации о кандидатах/работниках организации (с последующей ее актуализации).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1351"/>
          <w:p>
            <w:pPr>
              <w:spacing w:after="20"/>
              <w:ind w:left="20"/>
              <w:jc w:val="both"/>
            </w:pPr>
            <w:r>
              <w:rPr>
                <w:rFonts w:ascii="Times New Roman"/>
                <w:b w:val="false"/>
                <w:i w:val="false"/>
                <w:color w:val="000000"/>
                <w:sz w:val="20"/>
              </w:rPr>
              <w:t>
Знания:</w:t>
            </w:r>
          </w:p>
          <w:bookmarkEnd w:id="1351"/>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Организационное поведение, организационный дизайн, управление человеческими ресурсами, основы 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Технологии ассессмент-центра;</w:t>
            </w:r>
          </w:p>
          <w:p>
            <w:pPr>
              <w:spacing w:after="20"/>
              <w:ind w:left="20"/>
              <w:jc w:val="both"/>
            </w:pPr>
            <w:r>
              <w:rPr>
                <w:rFonts w:ascii="Times New Roman"/>
                <w:b w:val="false"/>
                <w:i w:val="false"/>
                <w:color w:val="000000"/>
                <w:sz w:val="20"/>
              </w:rPr>
              <w:t>
3. Знания социальной психологии, психологии личности, возрастной психологии, психологического консультирования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1352"/>
          <w:p>
            <w:pPr>
              <w:spacing w:after="20"/>
              <w:ind w:left="20"/>
              <w:jc w:val="both"/>
            </w:pPr>
            <w:r>
              <w:rPr>
                <w:rFonts w:ascii="Times New Roman"/>
                <w:b w:val="false"/>
                <w:i w:val="false"/>
                <w:color w:val="000000"/>
                <w:sz w:val="20"/>
              </w:rPr>
              <w:t>
Навык 2:</w:t>
            </w:r>
          </w:p>
          <w:bookmarkEnd w:id="1352"/>
          <w:p>
            <w:pPr>
              <w:spacing w:after="20"/>
              <w:ind w:left="20"/>
              <w:jc w:val="both"/>
            </w:pPr>
            <w:r>
              <w:rPr>
                <w:rFonts w:ascii="Times New Roman"/>
                <w:b w:val="false"/>
                <w:i w:val="false"/>
                <w:color w:val="000000"/>
                <w:sz w:val="20"/>
              </w:rPr>
              <w:t>
Проведение оценки кандидата/кандидатов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1353"/>
          <w:p>
            <w:pPr>
              <w:spacing w:after="20"/>
              <w:ind w:left="20"/>
              <w:jc w:val="both"/>
            </w:pPr>
            <w:r>
              <w:rPr>
                <w:rFonts w:ascii="Times New Roman"/>
                <w:b w:val="false"/>
                <w:i w:val="false"/>
                <w:color w:val="000000"/>
                <w:sz w:val="20"/>
              </w:rPr>
              <w:t>
Умения:</w:t>
            </w:r>
          </w:p>
          <w:bookmarkEnd w:id="1353"/>
          <w:p>
            <w:pPr>
              <w:spacing w:after="20"/>
              <w:ind w:left="20"/>
              <w:jc w:val="both"/>
            </w:pPr>
            <w:r>
              <w:rPr>
                <w:rFonts w:ascii="Times New Roman"/>
                <w:b w:val="false"/>
                <w:i w:val="false"/>
                <w:color w:val="000000"/>
                <w:sz w:val="20"/>
              </w:rPr>
              <w:t>
</w:t>
            </w:r>
            <w:r>
              <w:rPr>
                <w:rFonts w:ascii="Times New Roman"/>
                <w:b w:val="false"/>
                <w:i w:val="false"/>
                <w:color w:val="000000"/>
                <w:sz w:val="20"/>
              </w:rPr>
              <w:t>1. Содействовать в ассессмент-центре, выставление оценок, участие в интегральных сессиях, руководство интегральными сессиями;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Наблюдать, классифицировать и оценивать поведение кандидатов, способностей, умений и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Участвовать в качестве ролевого персонажа в контексте разработанных упражнений;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интервью по компетенциям, биографического и ситуационного интервью;</w:t>
            </w:r>
          </w:p>
          <w:p>
            <w:pPr>
              <w:spacing w:after="20"/>
              <w:ind w:left="20"/>
              <w:jc w:val="both"/>
            </w:pPr>
            <w:r>
              <w:rPr>
                <w:rFonts w:ascii="Times New Roman"/>
                <w:b w:val="false"/>
                <w:i w:val="false"/>
                <w:color w:val="000000"/>
                <w:sz w:val="20"/>
              </w:rPr>
              <w:t>
</w:t>
            </w:r>
            <w:r>
              <w:rPr>
                <w:rFonts w:ascii="Times New Roman"/>
                <w:b w:val="false"/>
                <w:i w:val="false"/>
                <w:color w:val="000000"/>
                <w:sz w:val="20"/>
              </w:rPr>
              <w:t>5. Использовать приемы ведения интервью, наблюдения, проведения групповой дискуссии и мозгового штурма;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Применять технологии индивидуального, группового и массового ассессмент центра;</w:t>
            </w:r>
          </w:p>
          <w:p>
            <w:pPr>
              <w:spacing w:after="20"/>
              <w:ind w:left="20"/>
              <w:jc w:val="both"/>
            </w:pPr>
            <w:r>
              <w:rPr>
                <w:rFonts w:ascii="Times New Roman"/>
                <w:b w:val="false"/>
                <w:i w:val="false"/>
                <w:color w:val="000000"/>
                <w:sz w:val="20"/>
              </w:rPr>
              <w:t>
7. Проводить, анализировать и интерпретировать результаты психометрического и профессионального тестирования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1354"/>
          <w:p>
            <w:pPr>
              <w:spacing w:after="20"/>
              <w:ind w:left="20"/>
              <w:jc w:val="both"/>
            </w:pPr>
            <w:r>
              <w:rPr>
                <w:rFonts w:ascii="Times New Roman"/>
                <w:b w:val="false"/>
                <w:i w:val="false"/>
                <w:color w:val="000000"/>
                <w:sz w:val="20"/>
              </w:rPr>
              <w:t>
Знания:</w:t>
            </w:r>
          </w:p>
          <w:bookmarkEnd w:id="1354"/>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Организационное поведение, организационный дизайн, управление человеческими ресурсами, основы 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Знания общей и социальной психологии, психологии личности, психодиагностики, психометрики, возрастной психологии, психологического консультирования, статистики;</w:t>
            </w:r>
          </w:p>
          <w:p>
            <w:pPr>
              <w:spacing w:after="20"/>
              <w:ind w:left="20"/>
              <w:jc w:val="both"/>
            </w:pPr>
            <w:r>
              <w:rPr>
                <w:rFonts w:ascii="Times New Roman"/>
                <w:b w:val="false"/>
                <w:i w:val="false"/>
                <w:color w:val="000000"/>
                <w:sz w:val="20"/>
              </w:rPr>
              <w:t>
3. Знание технологии проведения ассессмент центров, психометрического и профессионального тестирования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9" w:id="1355"/>
          <w:p>
            <w:pPr>
              <w:spacing w:after="20"/>
              <w:ind w:left="20"/>
              <w:jc w:val="both"/>
            </w:pPr>
            <w:r>
              <w:rPr>
                <w:rFonts w:ascii="Times New Roman"/>
                <w:b w:val="false"/>
                <w:i w:val="false"/>
                <w:color w:val="000000"/>
                <w:sz w:val="20"/>
              </w:rPr>
              <w:t>
Навык 3:</w:t>
            </w:r>
          </w:p>
          <w:bookmarkEnd w:id="1355"/>
          <w:p>
            <w:pPr>
              <w:spacing w:after="20"/>
              <w:ind w:left="20"/>
              <w:jc w:val="both"/>
            </w:pPr>
            <w:r>
              <w:rPr>
                <w:rFonts w:ascii="Times New Roman"/>
                <w:b w:val="false"/>
                <w:i w:val="false"/>
                <w:color w:val="000000"/>
                <w:sz w:val="20"/>
              </w:rPr>
              <w:t>
Анализ результатов оценки, подготовка рекомендаций по результатам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0" w:id="1356"/>
          <w:p>
            <w:pPr>
              <w:spacing w:after="20"/>
              <w:ind w:left="20"/>
              <w:jc w:val="both"/>
            </w:pPr>
            <w:r>
              <w:rPr>
                <w:rFonts w:ascii="Times New Roman"/>
                <w:b w:val="false"/>
                <w:i w:val="false"/>
                <w:color w:val="000000"/>
                <w:sz w:val="20"/>
              </w:rPr>
              <w:t>
Умения:</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и интерпретировать данные;</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статистические методы анализа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Классифицировать и оценивать индивидуальное и групповое поведение;</w:t>
            </w:r>
          </w:p>
          <w:p>
            <w:pPr>
              <w:spacing w:after="20"/>
              <w:ind w:left="20"/>
              <w:jc w:val="both"/>
            </w:pPr>
            <w:r>
              <w:rPr>
                <w:rFonts w:ascii="Times New Roman"/>
                <w:b w:val="false"/>
                <w:i w:val="false"/>
                <w:color w:val="000000"/>
                <w:sz w:val="20"/>
              </w:rPr>
              <w:t>
4. Формулировать рекомендации и подготовить отчеты по результатам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1357"/>
          <w:p>
            <w:pPr>
              <w:spacing w:after="20"/>
              <w:ind w:left="20"/>
              <w:jc w:val="both"/>
            </w:pPr>
            <w:r>
              <w:rPr>
                <w:rFonts w:ascii="Times New Roman"/>
                <w:b w:val="false"/>
                <w:i w:val="false"/>
                <w:color w:val="000000"/>
                <w:sz w:val="20"/>
              </w:rPr>
              <w:t>
Знания:</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Организационное поведение, управление человеческими ресурсами, основы менеджмента и статистического анализа;</w:t>
            </w:r>
          </w:p>
          <w:p>
            <w:pPr>
              <w:spacing w:after="20"/>
              <w:ind w:left="20"/>
              <w:jc w:val="both"/>
            </w:pPr>
            <w:r>
              <w:rPr>
                <w:rFonts w:ascii="Times New Roman"/>
                <w:b w:val="false"/>
                <w:i w:val="false"/>
                <w:color w:val="000000"/>
                <w:sz w:val="20"/>
              </w:rPr>
              <w:t>
2. Знания общей и социальной психологии, психологии личности, психодиагностики, психометрики, возрастной психологии, психологического консультирования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1358"/>
          <w:p>
            <w:pPr>
              <w:spacing w:after="20"/>
              <w:ind w:left="20"/>
              <w:jc w:val="both"/>
            </w:pPr>
            <w:r>
              <w:rPr>
                <w:rFonts w:ascii="Times New Roman"/>
                <w:b w:val="false"/>
                <w:i w:val="false"/>
                <w:color w:val="000000"/>
                <w:sz w:val="20"/>
              </w:rPr>
              <w:t>
Трудовая функция 4:</w:t>
            </w:r>
          </w:p>
          <w:bookmarkEnd w:id="1358"/>
          <w:p>
            <w:pPr>
              <w:spacing w:after="20"/>
              <w:ind w:left="20"/>
              <w:jc w:val="both"/>
            </w:pPr>
            <w:r>
              <w:rPr>
                <w:rFonts w:ascii="Times New Roman"/>
                <w:b w:val="false"/>
                <w:i w:val="false"/>
                <w:color w:val="000000"/>
                <w:sz w:val="20"/>
              </w:rPr>
              <w:t>
Постановка внутренней функции оценки (ассессмент-центр)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1359"/>
          <w:p>
            <w:pPr>
              <w:spacing w:after="20"/>
              <w:ind w:left="20"/>
              <w:jc w:val="both"/>
            </w:pPr>
            <w:r>
              <w:rPr>
                <w:rFonts w:ascii="Times New Roman"/>
                <w:b w:val="false"/>
                <w:i w:val="false"/>
                <w:color w:val="000000"/>
                <w:sz w:val="20"/>
              </w:rPr>
              <w:t>
Навык 1:</w:t>
            </w:r>
          </w:p>
          <w:bookmarkEnd w:id="1359"/>
          <w:p>
            <w:pPr>
              <w:spacing w:after="20"/>
              <w:ind w:left="20"/>
              <w:jc w:val="both"/>
            </w:pPr>
            <w:r>
              <w:rPr>
                <w:rFonts w:ascii="Times New Roman"/>
                <w:b w:val="false"/>
                <w:i w:val="false"/>
                <w:color w:val="000000"/>
                <w:sz w:val="20"/>
              </w:rPr>
              <w:t>
Разработка концепции, дизайна и внутренних нормативных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1360"/>
          <w:p>
            <w:pPr>
              <w:spacing w:after="20"/>
              <w:ind w:left="20"/>
              <w:jc w:val="both"/>
            </w:pPr>
            <w:r>
              <w:rPr>
                <w:rFonts w:ascii="Times New Roman"/>
                <w:b w:val="false"/>
                <w:i w:val="false"/>
                <w:color w:val="000000"/>
                <w:sz w:val="20"/>
              </w:rPr>
              <w:t>
Умения:</w:t>
            </w:r>
          </w:p>
          <w:bookmarkEnd w:id="1360"/>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концепции и содержательной части ассессмент-центра;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внутренние процедуры оценки для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дизайн центров оценки;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и согласовать необходимые внутренние нормативные документы;</w:t>
            </w:r>
          </w:p>
          <w:p>
            <w:pPr>
              <w:spacing w:after="20"/>
              <w:ind w:left="20"/>
              <w:jc w:val="both"/>
            </w:pPr>
            <w:r>
              <w:rPr>
                <w:rFonts w:ascii="Times New Roman"/>
                <w:b w:val="false"/>
                <w:i w:val="false"/>
                <w:color w:val="000000"/>
                <w:sz w:val="20"/>
              </w:rPr>
              <w:t>
5. Консультировать руководство и работников по вопросам соблюдения нормативных правовых актов при оценке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1361"/>
          <w:p>
            <w:pPr>
              <w:spacing w:after="20"/>
              <w:ind w:left="20"/>
              <w:jc w:val="both"/>
            </w:pPr>
            <w:r>
              <w:rPr>
                <w:rFonts w:ascii="Times New Roman"/>
                <w:b w:val="false"/>
                <w:i w:val="false"/>
                <w:color w:val="000000"/>
                <w:sz w:val="20"/>
              </w:rPr>
              <w:t>
Знания:</w:t>
            </w:r>
          </w:p>
          <w:bookmarkEnd w:id="1361"/>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Организационное поведение, организационный дизайн, управление человеческими ресурсами, основы 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Знания социальной психологии, психологии личности, психодиагностики;</w:t>
            </w:r>
          </w:p>
          <w:p>
            <w:pPr>
              <w:spacing w:after="20"/>
              <w:ind w:left="20"/>
              <w:jc w:val="both"/>
            </w:pPr>
            <w:r>
              <w:rPr>
                <w:rFonts w:ascii="Times New Roman"/>
                <w:b w:val="false"/>
                <w:i w:val="false"/>
                <w:color w:val="000000"/>
                <w:sz w:val="20"/>
              </w:rPr>
              <w:t>
3. Знание технологии проведения ассессмент центров, психометрического и профессионального тестирования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1362"/>
          <w:p>
            <w:pPr>
              <w:spacing w:after="20"/>
              <w:ind w:left="20"/>
              <w:jc w:val="both"/>
            </w:pPr>
            <w:r>
              <w:rPr>
                <w:rFonts w:ascii="Times New Roman"/>
                <w:b w:val="false"/>
                <w:i w:val="false"/>
                <w:color w:val="000000"/>
                <w:sz w:val="20"/>
              </w:rPr>
              <w:t>
Навык 2:</w:t>
            </w:r>
          </w:p>
          <w:bookmarkEnd w:id="1362"/>
          <w:p>
            <w:pPr>
              <w:spacing w:after="20"/>
              <w:ind w:left="20"/>
              <w:jc w:val="both"/>
            </w:pPr>
            <w:r>
              <w:rPr>
                <w:rFonts w:ascii="Times New Roman"/>
                <w:b w:val="false"/>
                <w:i w:val="false"/>
                <w:color w:val="000000"/>
                <w:sz w:val="20"/>
              </w:rPr>
              <w:t>
Подготовка внутренних ассессоров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1363"/>
          <w:p>
            <w:pPr>
              <w:spacing w:after="20"/>
              <w:ind w:left="20"/>
              <w:jc w:val="both"/>
            </w:pPr>
            <w:r>
              <w:rPr>
                <w:rFonts w:ascii="Times New Roman"/>
                <w:b w:val="false"/>
                <w:i w:val="false"/>
                <w:color w:val="000000"/>
                <w:sz w:val="20"/>
              </w:rPr>
              <w:t>
Умения:</w:t>
            </w:r>
          </w:p>
          <w:bookmarkEnd w:id="1363"/>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отбор и обучение внутренних асессоров;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инструктаж, совместную оценку, согласование результатов оценки;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инструктаж и подготовку участников ассессмент-центра;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Организовывать и координировать работу экспертов и ролевых игроков, участвующих в ассессмент-центре;</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Предоставлять обратную связь и рекомендации по результатам оценки;</w:t>
            </w:r>
          </w:p>
          <w:p>
            <w:pPr>
              <w:spacing w:after="20"/>
              <w:ind w:left="20"/>
              <w:jc w:val="both"/>
            </w:pPr>
            <w:r>
              <w:rPr>
                <w:rFonts w:ascii="Times New Roman"/>
                <w:b w:val="false"/>
                <w:i w:val="false"/>
                <w:color w:val="000000"/>
                <w:sz w:val="20"/>
              </w:rPr>
              <w:t>
6. Проводить обучающие мероприятия и разъяснения по оценке и технологиям ассессмент центра.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1364"/>
          <w:p>
            <w:pPr>
              <w:spacing w:after="20"/>
              <w:ind w:left="20"/>
              <w:jc w:val="both"/>
            </w:pPr>
            <w:r>
              <w:rPr>
                <w:rFonts w:ascii="Times New Roman"/>
                <w:b w:val="false"/>
                <w:i w:val="false"/>
                <w:color w:val="000000"/>
                <w:sz w:val="20"/>
              </w:rPr>
              <w:t>
Знания:</w:t>
            </w:r>
          </w:p>
          <w:bookmarkEnd w:id="1364"/>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Организационное поведение, организационный дизайн, управление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Знания социальной психологии, психологии личности, психодиагностики;</w:t>
            </w:r>
          </w:p>
          <w:p>
            <w:pPr>
              <w:spacing w:after="20"/>
              <w:ind w:left="20"/>
              <w:jc w:val="both"/>
            </w:pPr>
            <w:r>
              <w:rPr>
                <w:rFonts w:ascii="Times New Roman"/>
                <w:b w:val="false"/>
                <w:i w:val="false"/>
                <w:color w:val="000000"/>
                <w:sz w:val="20"/>
              </w:rPr>
              <w:t>
3. Знание технологии проведения ассессмент центров, психометрического и профессионального тестирования, обучения взрослых.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1365"/>
          <w:p>
            <w:pPr>
              <w:spacing w:after="20"/>
              <w:ind w:left="20"/>
              <w:jc w:val="both"/>
            </w:pPr>
            <w:r>
              <w:rPr>
                <w:rFonts w:ascii="Times New Roman"/>
                <w:b w:val="false"/>
                <w:i w:val="false"/>
                <w:color w:val="000000"/>
                <w:sz w:val="20"/>
              </w:rPr>
              <w:t>
Навык 3:</w:t>
            </w:r>
          </w:p>
          <w:bookmarkEnd w:id="1365"/>
          <w:p>
            <w:pPr>
              <w:spacing w:after="20"/>
              <w:ind w:left="20"/>
              <w:jc w:val="both"/>
            </w:pPr>
            <w:r>
              <w:rPr>
                <w:rFonts w:ascii="Times New Roman"/>
                <w:b w:val="false"/>
                <w:i w:val="false"/>
                <w:color w:val="000000"/>
                <w:sz w:val="20"/>
              </w:rPr>
              <w:t>
Проведение внутренних центров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1366"/>
          <w:p>
            <w:pPr>
              <w:spacing w:after="20"/>
              <w:ind w:left="20"/>
              <w:jc w:val="both"/>
            </w:pPr>
            <w:r>
              <w:rPr>
                <w:rFonts w:ascii="Times New Roman"/>
                <w:b w:val="false"/>
                <w:i w:val="false"/>
                <w:color w:val="000000"/>
                <w:sz w:val="20"/>
              </w:rPr>
              <w:t>
Умения:</w:t>
            </w:r>
          </w:p>
          <w:bookmarkEnd w:id="1366"/>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фасилитацию внутренних центров оценки;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Обеспечивать оценку и классификацию поведения участников оценки;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Подготавливать и контролировать техническую часть ассессмент центра;</w:t>
            </w:r>
          </w:p>
          <w:p>
            <w:pPr>
              <w:spacing w:after="20"/>
              <w:ind w:left="20"/>
              <w:jc w:val="both"/>
            </w:pPr>
            <w:r>
              <w:rPr>
                <w:rFonts w:ascii="Times New Roman"/>
                <w:b w:val="false"/>
                <w:i w:val="false"/>
                <w:color w:val="000000"/>
                <w:sz w:val="20"/>
              </w:rPr>
              <w:t>
4. Участвовать в качестве ролевого персонажа в контексте разработанных упражнений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1367"/>
          <w:p>
            <w:pPr>
              <w:spacing w:after="20"/>
              <w:ind w:left="20"/>
              <w:jc w:val="both"/>
            </w:pPr>
            <w:r>
              <w:rPr>
                <w:rFonts w:ascii="Times New Roman"/>
                <w:b w:val="false"/>
                <w:i w:val="false"/>
                <w:color w:val="000000"/>
                <w:sz w:val="20"/>
              </w:rPr>
              <w:t>
Знания:</w:t>
            </w:r>
          </w:p>
          <w:bookmarkEnd w:id="1367"/>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Организационное поведение, организационный дизайн, управление человеческими ресурсами, основы 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Знания социальной психологии, психологии личности, психодиагностики;</w:t>
            </w:r>
          </w:p>
          <w:p>
            <w:pPr>
              <w:spacing w:after="20"/>
              <w:ind w:left="20"/>
              <w:jc w:val="both"/>
            </w:pPr>
            <w:r>
              <w:rPr>
                <w:rFonts w:ascii="Times New Roman"/>
                <w:b w:val="false"/>
                <w:i w:val="false"/>
                <w:color w:val="000000"/>
                <w:sz w:val="20"/>
              </w:rPr>
              <w:t>
3. Знание технологии проведения ассессмент центров, психометрического и профессионального тестирования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1368"/>
          <w:p>
            <w:pPr>
              <w:spacing w:after="20"/>
              <w:ind w:left="20"/>
              <w:jc w:val="both"/>
            </w:pPr>
            <w:r>
              <w:rPr>
                <w:rFonts w:ascii="Times New Roman"/>
                <w:b w:val="false"/>
                <w:i w:val="false"/>
                <w:color w:val="000000"/>
                <w:sz w:val="20"/>
              </w:rPr>
              <w:t>
Трудовая функция 5:</w:t>
            </w:r>
          </w:p>
          <w:bookmarkEnd w:id="1368"/>
          <w:p>
            <w:pPr>
              <w:spacing w:after="20"/>
              <w:ind w:left="20"/>
              <w:jc w:val="both"/>
            </w:pPr>
            <w:r>
              <w:rPr>
                <w:rFonts w:ascii="Times New Roman"/>
                <w:b w:val="false"/>
                <w:i w:val="false"/>
                <w:color w:val="000000"/>
                <w:sz w:val="20"/>
              </w:rPr>
              <w:t>
Предоставление обратной связи и рекомендаций заинтересованным сторонам по результатам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1369"/>
          <w:p>
            <w:pPr>
              <w:spacing w:after="20"/>
              <w:ind w:left="20"/>
              <w:jc w:val="both"/>
            </w:pPr>
            <w:r>
              <w:rPr>
                <w:rFonts w:ascii="Times New Roman"/>
                <w:b w:val="false"/>
                <w:i w:val="false"/>
                <w:color w:val="000000"/>
                <w:sz w:val="20"/>
              </w:rPr>
              <w:t>
Навык 1:</w:t>
            </w:r>
          </w:p>
          <w:bookmarkEnd w:id="1369"/>
          <w:p>
            <w:pPr>
              <w:spacing w:after="20"/>
              <w:ind w:left="20"/>
              <w:jc w:val="both"/>
            </w:pPr>
            <w:r>
              <w:rPr>
                <w:rFonts w:ascii="Times New Roman"/>
                <w:b w:val="false"/>
                <w:i w:val="false"/>
                <w:color w:val="000000"/>
                <w:sz w:val="20"/>
              </w:rPr>
              <w:t>
Подготовка к обратной связи по результатам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1370"/>
          <w:p>
            <w:pPr>
              <w:spacing w:after="20"/>
              <w:ind w:left="20"/>
              <w:jc w:val="both"/>
            </w:pPr>
            <w:r>
              <w:rPr>
                <w:rFonts w:ascii="Times New Roman"/>
                <w:b w:val="false"/>
                <w:i w:val="false"/>
                <w:color w:val="000000"/>
                <w:sz w:val="20"/>
              </w:rPr>
              <w:t>
Умения:</w:t>
            </w:r>
          </w:p>
          <w:bookmarkEnd w:id="1370"/>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Обеспечить написание индивидуальных и консолидированных отчетов по результатам оценки;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Подготовить и презентовать результаты оценки заинтересованным сторонам;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Предоставить обратную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Консультировать по составлению программ обучения и развития по результатам оценки;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Содействовать в составлении планов индивидуального развития по результатам оценки;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Консультировать по вопросам найма, назначений, расстановки, перемещений, развития карьеры на основе результатов оценки;</w:t>
            </w:r>
          </w:p>
          <w:p>
            <w:pPr>
              <w:spacing w:after="20"/>
              <w:ind w:left="20"/>
              <w:jc w:val="both"/>
            </w:pPr>
            <w:r>
              <w:rPr>
                <w:rFonts w:ascii="Times New Roman"/>
                <w:b w:val="false"/>
                <w:i w:val="false"/>
                <w:color w:val="000000"/>
                <w:sz w:val="20"/>
              </w:rPr>
              <w:t>
7. Консультировать по вопросам оценки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1371"/>
          <w:p>
            <w:pPr>
              <w:spacing w:after="20"/>
              <w:ind w:left="20"/>
              <w:jc w:val="both"/>
            </w:pPr>
            <w:r>
              <w:rPr>
                <w:rFonts w:ascii="Times New Roman"/>
                <w:b w:val="false"/>
                <w:i w:val="false"/>
                <w:color w:val="000000"/>
                <w:sz w:val="20"/>
              </w:rPr>
              <w:t>
Знания:</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Организационное поведение, теории лидерства и мотивации, корпоративное управление, организационный дизайн, управление человеческими ресурсами, менеджмент;</w:t>
            </w:r>
          </w:p>
          <w:p>
            <w:pPr>
              <w:spacing w:after="20"/>
              <w:ind w:left="20"/>
              <w:jc w:val="both"/>
            </w:pPr>
            <w:r>
              <w:rPr>
                <w:rFonts w:ascii="Times New Roman"/>
                <w:b w:val="false"/>
                <w:i w:val="false"/>
                <w:color w:val="000000"/>
                <w:sz w:val="20"/>
              </w:rPr>
              <w:t>
2. Знания социальной психологии, психологии личности, психодиагностики, психометрических инструментов, возрастной психологии, психологического консультирования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1372"/>
          <w:p>
            <w:pPr>
              <w:spacing w:after="20"/>
              <w:ind w:left="20"/>
              <w:jc w:val="both"/>
            </w:pPr>
            <w:r>
              <w:rPr>
                <w:rFonts w:ascii="Times New Roman"/>
                <w:b w:val="false"/>
                <w:i w:val="false"/>
                <w:color w:val="000000"/>
                <w:sz w:val="20"/>
              </w:rPr>
              <w:t>
Навык 2:</w:t>
            </w:r>
          </w:p>
          <w:bookmarkEnd w:id="1372"/>
          <w:p>
            <w:pPr>
              <w:spacing w:after="20"/>
              <w:ind w:left="20"/>
              <w:jc w:val="both"/>
            </w:pPr>
            <w:r>
              <w:rPr>
                <w:rFonts w:ascii="Times New Roman"/>
                <w:b w:val="false"/>
                <w:i w:val="false"/>
                <w:color w:val="000000"/>
                <w:sz w:val="20"/>
              </w:rPr>
              <w:t>
Проведение обучения и тренингов по оценке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1373"/>
          <w:p>
            <w:pPr>
              <w:spacing w:after="20"/>
              <w:ind w:left="20"/>
              <w:jc w:val="both"/>
            </w:pPr>
            <w:r>
              <w:rPr>
                <w:rFonts w:ascii="Times New Roman"/>
                <w:b w:val="false"/>
                <w:i w:val="false"/>
                <w:color w:val="000000"/>
                <w:sz w:val="20"/>
              </w:rPr>
              <w:t>
Умения:</w:t>
            </w:r>
          </w:p>
          <w:bookmarkEnd w:id="1373"/>
          <w:p>
            <w:pPr>
              <w:spacing w:after="20"/>
              <w:ind w:left="20"/>
              <w:jc w:val="both"/>
            </w:pPr>
            <w:r>
              <w:rPr>
                <w:rFonts w:ascii="Times New Roman"/>
                <w:b w:val="false"/>
                <w:i w:val="false"/>
                <w:color w:val="000000"/>
                <w:sz w:val="20"/>
              </w:rPr>
              <w:t>
</w:t>
            </w:r>
            <w:r>
              <w:rPr>
                <w:rFonts w:ascii="Times New Roman"/>
                <w:b w:val="false"/>
                <w:i w:val="false"/>
                <w:color w:val="000000"/>
                <w:sz w:val="20"/>
              </w:rPr>
              <w:t>1. Подготовить обучающие материалы по оценке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тренинги и обучающие мероприятия, работать со взрослыми аудиториями;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Взаимодействовать и коммуницировать с заинтересованными сторонами;</w:t>
            </w:r>
          </w:p>
          <w:p>
            <w:pPr>
              <w:spacing w:after="20"/>
              <w:ind w:left="20"/>
              <w:jc w:val="both"/>
            </w:pPr>
            <w:r>
              <w:rPr>
                <w:rFonts w:ascii="Times New Roman"/>
                <w:b w:val="false"/>
                <w:i w:val="false"/>
                <w:color w:val="000000"/>
                <w:sz w:val="20"/>
              </w:rPr>
              <w:t>
4. Осуществлять мониторинг эффективности обучающих мероприятий и тренингов.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0" w:id="1374"/>
          <w:p>
            <w:pPr>
              <w:spacing w:after="20"/>
              <w:ind w:left="20"/>
              <w:jc w:val="both"/>
            </w:pPr>
            <w:r>
              <w:rPr>
                <w:rFonts w:ascii="Times New Roman"/>
                <w:b w:val="false"/>
                <w:i w:val="false"/>
                <w:color w:val="000000"/>
                <w:sz w:val="20"/>
              </w:rPr>
              <w:t>
Знания:</w:t>
            </w:r>
          </w:p>
          <w:bookmarkEnd w:id="1374"/>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человеческими ресурсами, организационное поведение, теории лидерства и мотивации, организационный дизайн, менеджмент;</w:t>
            </w:r>
          </w:p>
          <w:p>
            <w:pPr>
              <w:spacing w:after="20"/>
              <w:ind w:left="20"/>
              <w:jc w:val="both"/>
            </w:pPr>
            <w:r>
              <w:rPr>
                <w:rFonts w:ascii="Times New Roman"/>
                <w:b w:val="false"/>
                <w:i w:val="false"/>
                <w:color w:val="000000"/>
                <w:sz w:val="20"/>
              </w:rPr>
              <w:t>
2. Знания психологии, психологии личности, психодиагностики, психометрических инструментов, возрастной психологии, психологического консультирования, обучения взрослых.</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1375"/>
          <w:p>
            <w:pPr>
              <w:spacing w:after="20"/>
              <w:ind w:left="20"/>
              <w:jc w:val="both"/>
            </w:pPr>
            <w:r>
              <w:rPr>
                <w:rFonts w:ascii="Times New Roman"/>
                <w:b w:val="false"/>
                <w:i w:val="false"/>
                <w:color w:val="000000"/>
                <w:sz w:val="20"/>
              </w:rPr>
              <w:t>
Трудовая функция 6:</w:t>
            </w:r>
          </w:p>
          <w:bookmarkEnd w:id="1375"/>
          <w:p>
            <w:pPr>
              <w:spacing w:after="20"/>
              <w:ind w:left="20"/>
              <w:jc w:val="both"/>
            </w:pPr>
            <w:r>
              <w:rPr>
                <w:rFonts w:ascii="Times New Roman"/>
                <w:b w:val="false"/>
                <w:i w:val="false"/>
                <w:color w:val="000000"/>
                <w:sz w:val="20"/>
              </w:rPr>
              <w:t>
Аудит системы компетенций, оценки потенциала и принятие корректирующих 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1376"/>
          <w:p>
            <w:pPr>
              <w:spacing w:after="20"/>
              <w:ind w:left="20"/>
              <w:jc w:val="both"/>
            </w:pPr>
            <w:r>
              <w:rPr>
                <w:rFonts w:ascii="Times New Roman"/>
                <w:b w:val="false"/>
                <w:i w:val="false"/>
                <w:color w:val="000000"/>
                <w:sz w:val="20"/>
              </w:rPr>
              <w:t>
Навык 1:</w:t>
            </w:r>
          </w:p>
          <w:bookmarkEnd w:id="1376"/>
          <w:p>
            <w:pPr>
              <w:spacing w:after="20"/>
              <w:ind w:left="20"/>
              <w:jc w:val="both"/>
            </w:pPr>
            <w:r>
              <w:rPr>
                <w:rFonts w:ascii="Times New Roman"/>
                <w:b w:val="false"/>
                <w:i w:val="false"/>
                <w:color w:val="000000"/>
                <w:sz w:val="20"/>
              </w:rPr>
              <w:t>
Мониторинг и анализ системы оценки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1377"/>
          <w:p>
            <w:pPr>
              <w:spacing w:after="20"/>
              <w:ind w:left="20"/>
              <w:jc w:val="both"/>
            </w:pPr>
            <w:r>
              <w:rPr>
                <w:rFonts w:ascii="Times New Roman"/>
                <w:b w:val="false"/>
                <w:i w:val="false"/>
                <w:color w:val="000000"/>
                <w:sz w:val="20"/>
              </w:rPr>
              <w:t>
Умения:</w:t>
            </w:r>
          </w:p>
          <w:bookmarkEnd w:id="1377"/>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описания должностей, компетенций;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ресурсы (структура персонала, профессионально-квалификационный состав);</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затраты на персонал;</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результаты оценки знаний и умений работников, способности применять их в практической работе;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Выявлять несоответствия компетенций, инструмента оценки потенциала, некорректности использования инструментов к специфике среды, условиям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6. Выявлять ошибки при проведении оценочных процедур, использовании специальных инструментов, тестов способностей, личностных опросников, интервью по компетенциям, кейсов и других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Выявлять потребности для обучения и развития, решения приоритетных задач на конкретном этапе развития бизнеса и подготовить рекомендации по формированию критериев оценки, системы компетенций;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Доводить до руководства организации существующие или потенциальные проблемы, в том числе правового характера, HR-рисков для принятия управленческих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Применять нормы трудового законодательства РК и иных нормативных правовых актов, связанные с регулированием взаимоотношений между организацией и работниками;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Планировать бюджет на персонал (предложения, рекомендации) в случае возможных изменений по результатам аудита системы оценки потенциала, по результатам проведенной оценки потенциала;</w:t>
            </w:r>
          </w:p>
          <w:p>
            <w:pPr>
              <w:spacing w:after="20"/>
              <w:ind w:left="20"/>
              <w:jc w:val="both"/>
            </w:pPr>
            <w:r>
              <w:rPr>
                <w:rFonts w:ascii="Times New Roman"/>
                <w:b w:val="false"/>
                <w:i w:val="false"/>
                <w:color w:val="000000"/>
                <w:sz w:val="20"/>
              </w:rPr>
              <w:t>
11. Коммуницировать и проводить информационно-разъяснительную работу по вопросам оценки компетенций.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1378"/>
          <w:p>
            <w:pPr>
              <w:spacing w:after="20"/>
              <w:ind w:left="20"/>
              <w:jc w:val="both"/>
            </w:pPr>
            <w:r>
              <w:rPr>
                <w:rFonts w:ascii="Times New Roman"/>
                <w:b w:val="false"/>
                <w:i w:val="false"/>
                <w:color w:val="000000"/>
                <w:sz w:val="20"/>
              </w:rPr>
              <w:t>
Знания:</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1. Современные тенденции развития и передовые международные технологии в области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Стратегический менеджмент, основы стратегического планирования;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Организационное поведение, теории лидерства и мотивации, организационный дизайн, менеджмент;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и технологии оценки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Знания общей и социальной психологии, психологии личности, психодиагностики, психометрических инструментов, возрастной психологии, психологического консультирования;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Управление рисками;</w:t>
            </w:r>
          </w:p>
          <w:p>
            <w:pPr>
              <w:spacing w:after="20"/>
              <w:ind w:left="20"/>
              <w:jc w:val="both"/>
            </w:pPr>
            <w:r>
              <w:rPr>
                <w:rFonts w:ascii="Times New Roman"/>
                <w:b w:val="false"/>
                <w:i w:val="false"/>
                <w:color w:val="000000"/>
                <w:sz w:val="20"/>
              </w:rPr>
              <w:t>
6. Планирование и бюджетирование расходов на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1379"/>
          <w:p>
            <w:pPr>
              <w:spacing w:after="20"/>
              <w:ind w:left="20"/>
              <w:jc w:val="both"/>
            </w:pPr>
            <w:r>
              <w:rPr>
                <w:rFonts w:ascii="Times New Roman"/>
                <w:b w:val="false"/>
                <w:i w:val="false"/>
                <w:color w:val="000000"/>
                <w:sz w:val="20"/>
              </w:rPr>
              <w:t>
Навык 2:</w:t>
            </w:r>
          </w:p>
          <w:bookmarkEnd w:id="1379"/>
          <w:p>
            <w:pPr>
              <w:spacing w:after="20"/>
              <w:ind w:left="20"/>
              <w:jc w:val="both"/>
            </w:pPr>
            <w:r>
              <w:rPr>
                <w:rFonts w:ascii="Times New Roman"/>
                <w:b w:val="false"/>
                <w:i w:val="false"/>
                <w:color w:val="000000"/>
                <w:sz w:val="20"/>
              </w:rPr>
              <w:t>
Минимизация и профилактика HR-рисков в системе оценки потенциала, принятие корректирующих 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3" w:id="1380"/>
          <w:p>
            <w:pPr>
              <w:spacing w:after="20"/>
              <w:ind w:left="20"/>
              <w:jc w:val="both"/>
            </w:pPr>
            <w:r>
              <w:rPr>
                <w:rFonts w:ascii="Times New Roman"/>
                <w:b w:val="false"/>
                <w:i w:val="false"/>
                <w:color w:val="000000"/>
                <w:sz w:val="20"/>
              </w:rPr>
              <w:t>
Умения:</w:t>
            </w:r>
          </w:p>
          <w:bookmarkEnd w:id="1380"/>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и согласовывать план мероприятий по управлению HR-рисками в системе оценке потенциала;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Формировать и согласовывать предложения по принятию мер, исключающих или смягчающих HR-риски в системе оценки потенциала с целью минимизации и профилактики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Прогнозировать возможные последствия в случае реализации риска в системе оценки потенциала, а также взаимосвязанных процессах;</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Коммуницировать с менеджментом, заинтересованными лицами, доводить до руководства проблемы и предложения путей их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Консультировать руководство и работников по вопросам оценки потенциала;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Применять этические нормы в работе с персоналом;</w:t>
            </w:r>
          </w:p>
          <w:p>
            <w:pPr>
              <w:spacing w:after="20"/>
              <w:ind w:left="20"/>
              <w:jc w:val="both"/>
            </w:pPr>
            <w:r>
              <w:rPr>
                <w:rFonts w:ascii="Times New Roman"/>
                <w:b w:val="false"/>
                <w:i w:val="false"/>
                <w:color w:val="000000"/>
                <w:sz w:val="20"/>
              </w:rPr>
              <w:t>
7. Обеспечить мониторинг, оценку затрат и контроль бюджетирования в рамках системы оценки потенциала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1381"/>
          <w:p>
            <w:pPr>
              <w:spacing w:after="20"/>
              <w:ind w:left="20"/>
              <w:jc w:val="both"/>
            </w:pPr>
            <w:r>
              <w:rPr>
                <w:rFonts w:ascii="Times New Roman"/>
                <w:b w:val="false"/>
                <w:i w:val="false"/>
                <w:color w:val="000000"/>
                <w:sz w:val="20"/>
              </w:rPr>
              <w:t>
Знания:</w:t>
            </w:r>
          </w:p>
          <w:bookmarkEnd w:id="1381"/>
          <w:p>
            <w:pPr>
              <w:spacing w:after="20"/>
              <w:ind w:left="20"/>
              <w:jc w:val="both"/>
            </w:pPr>
            <w:r>
              <w:rPr>
                <w:rFonts w:ascii="Times New Roman"/>
                <w:b w:val="false"/>
                <w:i w:val="false"/>
                <w:color w:val="000000"/>
                <w:sz w:val="20"/>
              </w:rPr>
              <w:t>
</w:t>
            </w:r>
            <w:r>
              <w:rPr>
                <w:rFonts w:ascii="Times New Roman"/>
                <w:b w:val="false"/>
                <w:i w:val="false"/>
                <w:color w:val="000000"/>
                <w:sz w:val="20"/>
              </w:rPr>
              <w:t>1. Управление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Менеджмент, стратегический менеджмент, основы стратегического планирования, корпоративного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Организационное поведение, теории лидерства и мотивации, организационный дизайн;</w:t>
            </w:r>
          </w:p>
          <w:p>
            <w:pPr>
              <w:spacing w:after="20"/>
              <w:ind w:left="20"/>
              <w:jc w:val="both"/>
            </w:pPr>
            <w:r>
              <w:rPr>
                <w:rFonts w:ascii="Times New Roman"/>
                <w:b w:val="false"/>
                <w:i w:val="false"/>
                <w:color w:val="000000"/>
                <w:sz w:val="20"/>
              </w:rPr>
              <w:t>
</w:t>
            </w:r>
            <w:r>
              <w:rPr>
                <w:rFonts w:ascii="Times New Roman"/>
                <w:b w:val="false"/>
                <w:i w:val="false"/>
                <w:color w:val="000000"/>
                <w:sz w:val="20"/>
              </w:rPr>
              <w:t>4. Знания психодиагностики, психометрических инструментов, возрастной психологии, психологического консультирования;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Управление рисками;</w:t>
            </w:r>
          </w:p>
          <w:p>
            <w:pPr>
              <w:spacing w:after="20"/>
              <w:ind w:left="20"/>
              <w:jc w:val="both"/>
            </w:pPr>
            <w:r>
              <w:rPr>
                <w:rFonts w:ascii="Times New Roman"/>
                <w:b w:val="false"/>
                <w:i w:val="false"/>
                <w:color w:val="000000"/>
                <w:sz w:val="20"/>
              </w:rPr>
              <w:t>
6. Планирование и бюджетирование расходов на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1382"/>
          <w:p>
            <w:pPr>
              <w:spacing w:after="20"/>
              <w:ind w:left="20"/>
              <w:jc w:val="both"/>
            </w:pPr>
            <w:r>
              <w:rPr>
                <w:rFonts w:ascii="Times New Roman"/>
                <w:b w:val="false"/>
                <w:i w:val="false"/>
                <w:color w:val="000000"/>
                <w:sz w:val="20"/>
              </w:rPr>
              <w:t>
Понимание бизнеса</w:t>
            </w:r>
          </w:p>
          <w:bookmarkEnd w:id="1382"/>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Клиентоориентированность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управлению талантами (карьерой)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развитию кадрового потенциала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управлению талантами (карьерой)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HR-аналитик</w:t>
            </w:r>
          </w:p>
        </w:tc>
      </w:tr>
    </w:tbl>
    <w:bookmarkStart w:name="z3611" w:id="1383"/>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383"/>
    <w:bookmarkStart w:name="z3612" w:id="1384"/>
    <w:p>
      <w:pPr>
        <w:spacing w:after="0"/>
        <w:ind w:left="0"/>
        <w:jc w:val="both"/>
      </w:pPr>
      <w:r>
        <w:rPr>
          <w:rFonts w:ascii="Times New Roman"/>
          <w:b w:val="false"/>
          <w:i w:val="false"/>
          <w:color w:val="000000"/>
          <w:sz w:val="28"/>
        </w:rPr>
        <w:t>
      14. Наименование государственного органа:</w:t>
      </w:r>
    </w:p>
    <w:bookmarkEnd w:id="1384"/>
    <w:bookmarkStart w:name="z3613" w:id="1385"/>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385"/>
    <w:bookmarkStart w:name="z3614" w:id="1386"/>
    <w:p>
      <w:pPr>
        <w:spacing w:after="0"/>
        <w:ind w:left="0"/>
        <w:jc w:val="both"/>
      </w:pPr>
      <w:r>
        <w:rPr>
          <w:rFonts w:ascii="Times New Roman"/>
          <w:b w:val="false"/>
          <w:i w:val="false"/>
          <w:color w:val="000000"/>
          <w:sz w:val="28"/>
        </w:rPr>
        <w:t>
      Исполнитель:</w:t>
      </w:r>
    </w:p>
    <w:bookmarkEnd w:id="1386"/>
    <w:bookmarkStart w:name="z3615" w:id="1387"/>
    <w:p>
      <w:pPr>
        <w:spacing w:after="0"/>
        <w:ind w:left="0"/>
        <w:jc w:val="both"/>
      </w:pPr>
      <w:r>
        <w:rPr>
          <w:rFonts w:ascii="Times New Roman"/>
          <w:b w:val="false"/>
          <w:i w:val="false"/>
          <w:color w:val="000000"/>
          <w:sz w:val="28"/>
        </w:rPr>
        <w:t>
      Набиев Д., +7 (717) 274 29 81, d.nabiev@enbek.gov.kz</w:t>
      </w:r>
    </w:p>
    <w:bookmarkEnd w:id="1387"/>
    <w:bookmarkStart w:name="z3616" w:id="1388"/>
    <w:p>
      <w:pPr>
        <w:spacing w:after="0"/>
        <w:ind w:left="0"/>
        <w:jc w:val="both"/>
      </w:pPr>
      <w:r>
        <w:rPr>
          <w:rFonts w:ascii="Times New Roman"/>
          <w:b w:val="false"/>
          <w:i w:val="false"/>
          <w:color w:val="000000"/>
          <w:sz w:val="28"/>
        </w:rPr>
        <w:t>
      15. Организации (предприятия) участвующие в разработке:</w:t>
      </w:r>
    </w:p>
    <w:bookmarkEnd w:id="1388"/>
    <w:bookmarkStart w:name="z3617" w:id="1389"/>
    <w:p>
      <w:pPr>
        <w:spacing w:after="0"/>
        <w:ind w:left="0"/>
        <w:jc w:val="both"/>
      </w:pPr>
      <w:r>
        <w:rPr>
          <w:rFonts w:ascii="Times New Roman"/>
          <w:b w:val="false"/>
          <w:i w:val="false"/>
          <w:color w:val="000000"/>
          <w:sz w:val="28"/>
        </w:rPr>
        <w:t>
      Ассоциация HR-менеджеров</w:t>
      </w:r>
    </w:p>
    <w:bookmarkEnd w:id="1389"/>
    <w:bookmarkStart w:name="z3618" w:id="1390"/>
    <w:p>
      <w:pPr>
        <w:spacing w:after="0"/>
        <w:ind w:left="0"/>
        <w:jc w:val="both"/>
      </w:pPr>
      <w:r>
        <w:rPr>
          <w:rFonts w:ascii="Times New Roman"/>
          <w:b w:val="false"/>
          <w:i w:val="false"/>
          <w:color w:val="000000"/>
          <w:sz w:val="28"/>
        </w:rPr>
        <w:t>
      Руководитель:</w:t>
      </w:r>
    </w:p>
    <w:bookmarkEnd w:id="1390"/>
    <w:bookmarkStart w:name="z3619" w:id="1391"/>
    <w:p>
      <w:pPr>
        <w:spacing w:after="0"/>
        <w:ind w:left="0"/>
        <w:jc w:val="both"/>
      </w:pPr>
      <w:r>
        <w:rPr>
          <w:rFonts w:ascii="Times New Roman"/>
          <w:b w:val="false"/>
          <w:i w:val="false"/>
          <w:color w:val="000000"/>
          <w:sz w:val="28"/>
        </w:rPr>
        <w:t>
      Раисова Г.Б.</w:t>
      </w:r>
    </w:p>
    <w:bookmarkEnd w:id="1391"/>
    <w:bookmarkStart w:name="z3620" w:id="1392"/>
    <w:p>
      <w:pPr>
        <w:spacing w:after="0"/>
        <w:ind w:left="0"/>
        <w:jc w:val="both"/>
      </w:pPr>
      <w:r>
        <w:rPr>
          <w:rFonts w:ascii="Times New Roman"/>
          <w:b w:val="false"/>
          <w:i w:val="false"/>
          <w:color w:val="000000"/>
          <w:sz w:val="28"/>
        </w:rPr>
        <w:t>
      E-mail: raissova2410@gmail.com</w:t>
      </w:r>
    </w:p>
    <w:bookmarkEnd w:id="1392"/>
    <w:bookmarkStart w:name="z3621" w:id="1393"/>
    <w:p>
      <w:pPr>
        <w:spacing w:after="0"/>
        <w:ind w:left="0"/>
        <w:jc w:val="both"/>
      </w:pPr>
      <w:r>
        <w:rPr>
          <w:rFonts w:ascii="Times New Roman"/>
          <w:b w:val="false"/>
          <w:i w:val="false"/>
          <w:color w:val="000000"/>
          <w:sz w:val="28"/>
        </w:rPr>
        <w:t>
      Номер телефона: +7 (701) 214 08 58</w:t>
      </w:r>
    </w:p>
    <w:bookmarkEnd w:id="1393"/>
    <w:bookmarkStart w:name="z3622" w:id="1394"/>
    <w:p>
      <w:pPr>
        <w:spacing w:after="0"/>
        <w:ind w:left="0"/>
        <w:jc w:val="both"/>
      </w:pPr>
      <w:r>
        <w:rPr>
          <w:rFonts w:ascii="Times New Roman"/>
          <w:b w:val="false"/>
          <w:i w:val="false"/>
          <w:color w:val="000000"/>
          <w:sz w:val="28"/>
        </w:rPr>
        <w:t>
      Исполнители:</w:t>
      </w:r>
    </w:p>
    <w:bookmarkEnd w:id="1394"/>
    <w:bookmarkStart w:name="z3623" w:id="1395"/>
    <w:p>
      <w:pPr>
        <w:spacing w:after="0"/>
        <w:ind w:left="0"/>
        <w:jc w:val="both"/>
      </w:pPr>
      <w:r>
        <w:rPr>
          <w:rFonts w:ascii="Times New Roman"/>
          <w:b w:val="false"/>
          <w:i w:val="false"/>
          <w:color w:val="000000"/>
          <w:sz w:val="28"/>
        </w:rPr>
        <w:t>
      Кайсенова Г.К., +7 (701) 214 01 94, g.kaisenova@gmail.com</w:t>
      </w:r>
    </w:p>
    <w:bookmarkEnd w:id="1395"/>
    <w:bookmarkStart w:name="z3624" w:id="1396"/>
    <w:p>
      <w:pPr>
        <w:spacing w:after="0"/>
        <w:ind w:left="0"/>
        <w:jc w:val="both"/>
      </w:pPr>
      <w:r>
        <w:rPr>
          <w:rFonts w:ascii="Times New Roman"/>
          <w:b w:val="false"/>
          <w:i w:val="false"/>
          <w:color w:val="000000"/>
          <w:sz w:val="28"/>
        </w:rPr>
        <w:t>
      Токаева Ж.С., +7 (702) 999 54 89, z_tokayeva@mail.ru</w:t>
      </w:r>
    </w:p>
    <w:bookmarkEnd w:id="1396"/>
    <w:bookmarkStart w:name="z3625" w:id="1397"/>
    <w:p>
      <w:pPr>
        <w:spacing w:after="0"/>
        <w:ind w:left="0"/>
        <w:jc w:val="both"/>
      </w:pPr>
      <w:r>
        <w:rPr>
          <w:rFonts w:ascii="Times New Roman"/>
          <w:b w:val="false"/>
          <w:i w:val="false"/>
          <w:color w:val="000000"/>
          <w:sz w:val="28"/>
        </w:rPr>
        <w:t>
      16. Отраслевой совет по профессиональным квалификациям: 06.11.2024</w:t>
      </w:r>
    </w:p>
    <w:bookmarkEnd w:id="1397"/>
    <w:bookmarkStart w:name="z3626" w:id="1398"/>
    <w:p>
      <w:pPr>
        <w:spacing w:after="0"/>
        <w:ind w:left="0"/>
        <w:jc w:val="both"/>
      </w:pPr>
      <w:r>
        <w:rPr>
          <w:rFonts w:ascii="Times New Roman"/>
          <w:b w:val="false"/>
          <w:i w:val="false"/>
          <w:color w:val="000000"/>
          <w:sz w:val="28"/>
        </w:rPr>
        <w:t>
      17. Национальный орган по профессиональным квалификациям: 04.04.2024 г.</w:t>
      </w:r>
    </w:p>
    <w:bookmarkEnd w:id="1398"/>
    <w:bookmarkStart w:name="z3627" w:id="1399"/>
    <w:p>
      <w:pPr>
        <w:spacing w:after="0"/>
        <w:ind w:left="0"/>
        <w:jc w:val="both"/>
      </w:pPr>
      <w:r>
        <w:rPr>
          <w:rFonts w:ascii="Times New Roman"/>
          <w:b w:val="false"/>
          <w:i w:val="false"/>
          <w:color w:val="000000"/>
          <w:sz w:val="28"/>
        </w:rPr>
        <w:t>
      18. Национальная палата предпринимателей Республики Казахстан "Атамекен": -</w:t>
      </w:r>
    </w:p>
    <w:bookmarkEnd w:id="1399"/>
    <w:bookmarkStart w:name="z3628" w:id="1400"/>
    <w:p>
      <w:pPr>
        <w:spacing w:after="0"/>
        <w:ind w:left="0"/>
        <w:jc w:val="both"/>
      </w:pPr>
      <w:r>
        <w:rPr>
          <w:rFonts w:ascii="Times New Roman"/>
          <w:b w:val="false"/>
          <w:i w:val="false"/>
          <w:color w:val="000000"/>
          <w:sz w:val="28"/>
        </w:rPr>
        <w:t>
      19. Номер версии и год выпуска: версия 2, 2024 г.</w:t>
      </w:r>
    </w:p>
    <w:bookmarkEnd w:id="1400"/>
    <w:bookmarkStart w:name="z3629" w:id="1401"/>
    <w:p>
      <w:pPr>
        <w:spacing w:after="0"/>
        <w:ind w:left="0"/>
        <w:jc w:val="both"/>
      </w:pPr>
      <w:r>
        <w:rPr>
          <w:rFonts w:ascii="Times New Roman"/>
          <w:b w:val="false"/>
          <w:i w:val="false"/>
          <w:color w:val="000000"/>
          <w:sz w:val="28"/>
        </w:rPr>
        <w:t>
      20. Дата ориентировочного пересмотра: 31.10.2027 г.</w:t>
      </w:r>
    </w:p>
    <w:bookmarkEnd w:id="1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и.о.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"Об утверждении</w:t>
            </w:r>
            <w:r>
              <w:br/>
            </w:r>
            <w:r>
              <w:rPr>
                <w:rFonts w:ascii="Times New Roman"/>
                <w:b w:val="false"/>
                <w:i w:val="false"/>
                <w:color w:val="000000"/>
                <w:sz w:val="20"/>
              </w:rPr>
              <w:t>профессиональных стандартов в</w:t>
            </w:r>
            <w:r>
              <w:br/>
            </w:r>
            <w:r>
              <w:rPr>
                <w:rFonts w:ascii="Times New Roman"/>
                <w:b w:val="false"/>
                <w:i w:val="false"/>
                <w:color w:val="000000"/>
                <w:sz w:val="20"/>
              </w:rPr>
              <w:t>сфере HR "Управление</w:t>
            </w:r>
            <w:r>
              <w:br/>
            </w:r>
            <w:r>
              <w:rPr>
                <w:rFonts w:ascii="Times New Roman"/>
                <w:b w:val="false"/>
                <w:i w:val="false"/>
                <w:color w:val="000000"/>
                <w:sz w:val="20"/>
              </w:rPr>
              <w:t>человеческими ресурсами"</w:t>
            </w:r>
          </w:p>
        </w:tc>
      </w:tr>
    </w:tbl>
    <w:bookmarkStart w:name="z3631" w:id="1402"/>
    <w:p>
      <w:pPr>
        <w:spacing w:after="0"/>
        <w:ind w:left="0"/>
        <w:jc w:val="left"/>
      </w:pPr>
      <w:r>
        <w:rPr>
          <w:rFonts w:ascii="Times New Roman"/>
          <w:b/>
          <w:i w:val="false"/>
          <w:color w:val="000000"/>
        </w:rPr>
        <w:t xml:space="preserve"> Профессиональный стандарт: "Управление человеческими ресурсами (HR бизнес-партнер)"</w:t>
      </w:r>
    </w:p>
    <w:bookmarkEnd w:id="1402"/>
    <w:bookmarkStart w:name="z3632" w:id="1403"/>
    <w:p>
      <w:pPr>
        <w:spacing w:after="0"/>
        <w:ind w:left="0"/>
        <w:jc w:val="left"/>
      </w:pPr>
      <w:r>
        <w:rPr>
          <w:rFonts w:ascii="Times New Roman"/>
          <w:b/>
          <w:i w:val="false"/>
          <w:color w:val="000000"/>
        </w:rPr>
        <w:t xml:space="preserve"> Глава 1. Общие положения</w:t>
      </w:r>
    </w:p>
    <w:bookmarkEnd w:id="1403"/>
    <w:bookmarkStart w:name="z3633" w:id="1404"/>
    <w:p>
      <w:pPr>
        <w:spacing w:after="0"/>
        <w:ind w:left="0"/>
        <w:jc w:val="both"/>
      </w:pPr>
      <w:r>
        <w:rPr>
          <w:rFonts w:ascii="Times New Roman"/>
          <w:b w:val="false"/>
          <w:i w:val="false"/>
          <w:color w:val="000000"/>
          <w:sz w:val="28"/>
        </w:rPr>
        <w:t>
      1.Область применения профессионального стандарта: Профессиональный стандарт "Управление человеческими ресурсами (HR бизнес-партнер)" в сфере "Управления человеческими ресурсами" применяется в качестве основы для оценки, аттестации, сертификации и подтверждения квалификации, подготовки и специализации кадров в сфере управления человеческими ресурсами и предназначены для использования широким кругом пользователей: 1) работниками – для понимания предъявляемых требований к профессии в отрасли, планирования повышения своей квалификации и карьерного продвижения; 2) работодателями – для разработки используемых требований, инструкций, обязанностей к работникам, формирования критериев при найме и оценке персонала, а также составления программ повышения квалификации, развития, продвижения и ротации кадров; 3) организациями (органами), осуществляющими деятельность по сертификации и присвоению квалификации – для разработки оценочных материалов при сертификации персонала и выработки критериев квалификации работников по уровню соответствия; 4) государственными органами – для использования профессионального стандарта в качестве критериев для мониторинга и прогнозирования рынка труда. Данный профессиональный стандарт включает управление человеческими ресурсами (многопрофильного направления), определяет роль стратегического HR, HR дженералиста, а также HR бизнес-партнера.</w:t>
      </w:r>
    </w:p>
    <w:bookmarkEnd w:id="1404"/>
    <w:bookmarkStart w:name="z3634" w:id="1405"/>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1405"/>
    <w:bookmarkStart w:name="z3635" w:id="1406"/>
    <w:p>
      <w:pPr>
        <w:spacing w:after="0"/>
        <w:ind w:left="0"/>
        <w:jc w:val="both"/>
      </w:pPr>
      <w:r>
        <w:rPr>
          <w:rFonts w:ascii="Times New Roman"/>
          <w:b w:val="false"/>
          <w:i w:val="false"/>
          <w:color w:val="000000"/>
          <w:sz w:val="28"/>
        </w:rPr>
        <w:t>
      1) Управление человеческими ресурсами – подход в управлении персоналом, при котором сотрудники рассматриваются как достояние компании в конкурентной борьбе, как человеческий потенциал, который необходимо мотивировать и развивать, чтобы достичь стратегических целей организации;</w:t>
      </w:r>
    </w:p>
    <w:bookmarkEnd w:id="1406"/>
    <w:bookmarkStart w:name="z3636" w:id="1407"/>
    <w:p>
      <w:pPr>
        <w:spacing w:after="0"/>
        <w:ind w:left="0"/>
        <w:jc w:val="both"/>
      </w:pPr>
      <w:r>
        <w:rPr>
          <w:rFonts w:ascii="Times New Roman"/>
          <w:b w:val="false"/>
          <w:i w:val="false"/>
          <w:color w:val="000000"/>
          <w:sz w:val="28"/>
        </w:rPr>
        <w:t>
      2) Планирование потребностей в человеческих ресурсах (краткосрочное и долгосрочное) – определение необходимого количества и качества работников для организации с целью достижения текущих и будущих задач бизнеса;</w:t>
      </w:r>
    </w:p>
    <w:bookmarkEnd w:id="1407"/>
    <w:bookmarkStart w:name="z3637" w:id="1408"/>
    <w:p>
      <w:pPr>
        <w:spacing w:after="0"/>
        <w:ind w:left="0"/>
        <w:jc w:val="both"/>
      </w:pPr>
      <w:r>
        <w:rPr>
          <w:rFonts w:ascii="Times New Roman"/>
          <w:b w:val="false"/>
          <w:i w:val="false"/>
          <w:color w:val="000000"/>
          <w:sz w:val="28"/>
        </w:rPr>
        <w:t>
      3) Поиск информации – процесс выявления в некотором множестве документов (текстов) всех таких, которые посвящены указанной теме (предмету), удовлетворяют заранее определенному условию поиска (запросу) или содержат необходимые (соответствующие информационной потребности) факты, сведения, данные. Любознательность, стремление больше знать о явлениях, людях, проблемах, выходящих за рамки повседневных рабочих обязанностей, умение “раскопать” информацию или добиться точных сведений, прояснение спорных моментов, использование всех источников, которые могут дать нужную информацию, а также собственных налаженных методов получения информации;</w:t>
      </w:r>
    </w:p>
    <w:bookmarkEnd w:id="1408"/>
    <w:bookmarkStart w:name="z3638" w:id="1409"/>
    <w:p>
      <w:pPr>
        <w:spacing w:after="0"/>
        <w:ind w:left="0"/>
        <w:jc w:val="both"/>
      </w:pPr>
      <w:r>
        <w:rPr>
          <w:rFonts w:ascii="Times New Roman"/>
          <w:b w:val="false"/>
          <w:i w:val="false"/>
          <w:color w:val="000000"/>
          <w:sz w:val="28"/>
        </w:rPr>
        <w:t>
      4) Воздействие и влияние – способность предпринимать разнообразные действия с целью убедить, повлиять, оказать воздействие или произвести на других определенное впечатление, чтобы добиться согласия и поддержки своих предложений;</w:t>
      </w:r>
    </w:p>
    <w:bookmarkEnd w:id="1409"/>
    <w:bookmarkStart w:name="z3639" w:id="1410"/>
    <w:p>
      <w:pPr>
        <w:spacing w:after="0"/>
        <w:ind w:left="0"/>
        <w:jc w:val="both"/>
      </w:pPr>
      <w:r>
        <w:rPr>
          <w:rFonts w:ascii="Times New Roman"/>
          <w:b w:val="false"/>
          <w:i w:val="false"/>
          <w:color w:val="000000"/>
          <w:sz w:val="28"/>
        </w:rPr>
        <w:t>
      5) Управление – совокупность четырех процессов - планировать, руководить, контролировать процесс прогнозирования, планирования, организации, координации и контроля деятельности организации;</w:t>
      </w:r>
    </w:p>
    <w:bookmarkEnd w:id="1410"/>
    <w:bookmarkStart w:name="z3640" w:id="1411"/>
    <w:p>
      <w:pPr>
        <w:spacing w:after="0"/>
        <w:ind w:left="0"/>
        <w:jc w:val="both"/>
      </w:pPr>
      <w:r>
        <w:rPr>
          <w:rFonts w:ascii="Times New Roman"/>
          <w:b w:val="false"/>
          <w:i w:val="false"/>
          <w:color w:val="000000"/>
          <w:sz w:val="28"/>
        </w:rPr>
        <w:t>
      6) Адаптация – процесс вхождения работника в должность и интеграции с действующими в организации нормами, правилами и культурой для достижения максимального уровня вовлеченности и эффективности;</w:t>
      </w:r>
    </w:p>
    <w:bookmarkEnd w:id="1411"/>
    <w:bookmarkStart w:name="z3641" w:id="1412"/>
    <w:p>
      <w:pPr>
        <w:spacing w:after="0"/>
        <w:ind w:left="0"/>
        <w:jc w:val="both"/>
      </w:pPr>
      <w:r>
        <w:rPr>
          <w:rFonts w:ascii="Times New Roman"/>
          <w:b w:val="false"/>
          <w:i w:val="false"/>
          <w:color w:val="000000"/>
          <w:sz w:val="28"/>
        </w:rPr>
        <w:t xml:space="preserve">
      7) Понимание бизнеса – понимание специфики работы компании, ее конкурентных преимуществ, позиций на рынке и стратегических приоритетов. Понимание внутренних бизнес-процессов, своей роли в их реализации; </w:t>
      </w:r>
    </w:p>
    <w:bookmarkEnd w:id="1412"/>
    <w:bookmarkStart w:name="z3642" w:id="1413"/>
    <w:p>
      <w:pPr>
        <w:spacing w:after="0"/>
        <w:ind w:left="0"/>
        <w:jc w:val="both"/>
      </w:pPr>
      <w:r>
        <w:rPr>
          <w:rFonts w:ascii="Times New Roman"/>
          <w:b w:val="false"/>
          <w:i w:val="false"/>
          <w:color w:val="000000"/>
          <w:sz w:val="28"/>
        </w:rPr>
        <w:t>
      8) Рынок труда – это сфера формирования спроса и предложения рабочей силы (трудовых услуг). Через рынок труда большинство работающего населения получает работу и доходы. Рынок труда регулируется спросом и предложением рабочей силы;</w:t>
      </w:r>
    </w:p>
    <w:bookmarkEnd w:id="1413"/>
    <w:bookmarkStart w:name="z3643" w:id="1414"/>
    <w:p>
      <w:pPr>
        <w:spacing w:after="0"/>
        <w:ind w:left="0"/>
        <w:jc w:val="both"/>
      </w:pPr>
      <w:r>
        <w:rPr>
          <w:rFonts w:ascii="Times New Roman"/>
          <w:b w:val="false"/>
          <w:i w:val="false"/>
          <w:color w:val="000000"/>
          <w:sz w:val="28"/>
        </w:rPr>
        <w:t>
      9) Найм (Hiring) – вид управленческой деятельности с комплексом мероприятий по соблюдению организационно-правовых норм и оказанию психологической поддержки со стороны администрации при оформлении работника на рабочее место;</w:t>
      </w:r>
    </w:p>
    <w:bookmarkEnd w:id="1414"/>
    <w:bookmarkStart w:name="z3644" w:id="1415"/>
    <w:p>
      <w:pPr>
        <w:spacing w:after="0"/>
        <w:ind w:left="0"/>
        <w:jc w:val="both"/>
      </w:pPr>
      <w:r>
        <w:rPr>
          <w:rFonts w:ascii="Times New Roman"/>
          <w:b w:val="false"/>
          <w:i w:val="false"/>
          <w:color w:val="000000"/>
          <w:sz w:val="28"/>
        </w:rPr>
        <w:t>
      10) Совокупное вознаграждение – вознаграждение, которое включает постоянную и переменную части заработной платы, а также льготы и компенсации, которые работники получают от своих организаций;</w:t>
      </w:r>
    </w:p>
    <w:bookmarkEnd w:id="1415"/>
    <w:bookmarkStart w:name="z3645" w:id="1416"/>
    <w:p>
      <w:pPr>
        <w:spacing w:after="0"/>
        <w:ind w:left="0"/>
        <w:jc w:val="both"/>
      </w:pPr>
      <w:r>
        <w:rPr>
          <w:rFonts w:ascii="Times New Roman"/>
          <w:b w:val="false"/>
          <w:i w:val="false"/>
          <w:color w:val="000000"/>
          <w:sz w:val="28"/>
        </w:rPr>
        <w:t>
      11) Бренд работодателя – термин, характеризующий репутацию и известность компании с точки зрения потенциального работодателя и описывающий те ценности, которые компания предоставляет своим сотрудникам;</w:t>
      </w:r>
    </w:p>
    <w:bookmarkEnd w:id="1416"/>
    <w:bookmarkStart w:name="z3646" w:id="1417"/>
    <w:p>
      <w:pPr>
        <w:spacing w:after="0"/>
        <w:ind w:left="0"/>
        <w:jc w:val="both"/>
      </w:pPr>
      <w:r>
        <w:rPr>
          <w:rFonts w:ascii="Times New Roman"/>
          <w:b w:val="false"/>
          <w:i w:val="false"/>
          <w:color w:val="000000"/>
          <w:sz w:val="28"/>
        </w:rPr>
        <w:t xml:space="preserve">
      12) Вовлеченность – состояние эмоциональной и интеллектуальной приверженности организации, которое побуждает работника выполнять его работу как можно лучше и вносить вклад в процветание организации; </w:t>
      </w:r>
    </w:p>
    <w:bookmarkEnd w:id="1417"/>
    <w:bookmarkStart w:name="z3647" w:id="1418"/>
    <w:p>
      <w:pPr>
        <w:spacing w:after="0"/>
        <w:ind w:left="0"/>
        <w:jc w:val="both"/>
      </w:pPr>
      <w:r>
        <w:rPr>
          <w:rFonts w:ascii="Times New Roman"/>
          <w:b w:val="false"/>
          <w:i w:val="false"/>
          <w:color w:val="000000"/>
          <w:sz w:val="28"/>
        </w:rPr>
        <w:t>
      13) Оценка эффективности деятельности работников – комплекс процедур и действий, направленных на определение степени достижения поставленных перед работниками целей и использования ресурсов, а также поддержание либо улучшение их эффективности посредством взаимодействия с непосредственными руководителями и получения от них регулярной обратной связи;</w:t>
      </w:r>
    </w:p>
    <w:bookmarkEnd w:id="1418"/>
    <w:bookmarkStart w:name="z3648" w:id="1419"/>
    <w:p>
      <w:pPr>
        <w:spacing w:after="0"/>
        <w:ind w:left="0"/>
        <w:jc w:val="both"/>
      </w:pPr>
      <w:r>
        <w:rPr>
          <w:rFonts w:ascii="Times New Roman"/>
          <w:b w:val="false"/>
          <w:i w:val="false"/>
          <w:color w:val="000000"/>
          <w:sz w:val="28"/>
        </w:rPr>
        <w:t>
      14) Профессиональное развитие – приобретение работниками новых компетенций, знаний, умений и навыков, которые они используют или будут использовать в своей профессиональной деятельности. Основные методы профессионального развития: профессиональное обучение, развитие карьеры, образование;</w:t>
      </w:r>
    </w:p>
    <w:bookmarkEnd w:id="1419"/>
    <w:bookmarkStart w:name="z3649" w:id="1420"/>
    <w:p>
      <w:pPr>
        <w:spacing w:after="0"/>
        <w:ind w:left="0"/>
        <w:jc w:val="both"/>
      </w:pPr>
      <w:r>
        <w:rPr>
          <w:rFonts w:ascii="Times New Roman"/>
          <w:b w:val="false"/>
          <w:i w:val="false"/>
          <w:color w:val="000000"/>
          <w:sz w:val="28"/>
        </w:rPr>
        <w:t>
      15) Текучесть кадров – уровень сменяемости персонала в годовом выражении;</w:t>
      </w:r>
    </w:p>
    <w:bookmarkEnd w:id="1420"/>
    <w:bookmarkStart w:name="z3650" w:id="1421"/>
    <w:p>
      <w:pPr>
        <w:spacing w:after="0"/>
        <w:ind w:left="0"/>
        <w:jc w:val="both"/>
      </w:pPr>
      <w:r>
        <w:rPr>
          <w:rFonts w:ascii="Times New Roman"/>
          <w:b w:val="false"/>
          <w:i w:val="false"/>
          <w:color w:val="000000"/>
          <w:sz w:val="28"/>
        </w:rPr>
        <w:t>
      16) Гибкость – способность адаптироваться и эффективно работать в различных ситуациях, с разными людьми или группами, способность понимать и принимать во внимание различные, в том числе противоположные мнения, адаптацию собственного подхода в соответствии с требованиями изменившейся ситуации, способность инициировать или с готовностью воспринимать изменения в своей организации или в своей работе;</w:t>
      </w:r>
    </w:p>
    <w:bookmarkEnd w:id="1421"/>
    <w:bookmarkStart w:name="z3651" w:id="1422"/>
    <w:p>
      <w:pPr>
        <w:spacing w:after="0"/>
        <w:ind w:left="0"/>
        <w:jc w:val="both"/>
      </w:pPr>
      <w:r>
        <w:rPr>
          <w:rFonts w:ascii="Times New Roman"/>
          <w:b w:val="false"/>
          <w:i w:val="false"/>
          <w:color w:val="000000"/>
          <w:sz w:val="28"/>
        </w:rPr>
        <w:t>
      17) Обратная связь (в работе с персоналом) – это инструмент управления человеческими ресурсами и повышения эффективности бизнес-процессов, который учитывается в каждом аспекте любой организации. Это мощный инструмент влияния, с помощью которого осуществляется информационный обмен между руководителем и подчиненными, и позволяет руководителю получать актуальную информацию о последствиях управленческих решений, корректировать работу отдельных работников и целых подразделений;</w:t>
      </w:r>
    </w:p>
    <w:bookmarkEnd w:id="1422"/>
    <w:bookmarkStart w:name="z3652" w:id="1423"/>
    <w:p>
      <w:pPr>
        <w:spacing w:after="0"/>
        <w:ind w:left="0"/>
        <w:jc w:val="both"/>
      </w:pPr>
      <w:r>
        <w:rPr>
          <w:rFonts w:ascii="Times New Roman"/>
          <w:b w:val="false"/>
          <w:i w:val="false"/>
          <w:color w:val="000000"/>
          <w:sz w:val="28"/>
        </w:rPr>
        <w:t>
      18) Клиентоориентированность – способность и желание помочь клиенту, выявить его потребности, и удовлетворить его запросы, готовность предоставить клиенту желаемое обслуживание, принять личную ответственность за немедленное решение проблем клиента, не занимая при этом оборонительных позиций, делать больше, чем от него ожидает клиент;</w:t>
      </w:r>
    </w:p>
    <w:bookmarkEnd w:id="1423"/>
    <w:bookmarkStart w:name="z3653" w:id="1424"/>
    <w:p>
      <w:pPr>
        <w:spacing w:after="0"/>
        <w:ind w:left="0"/>
        <w:jc w:val="both"/>
      </w:pPr>
      <w:r>
        <w:rPr>
          <w:rFonts w:ascii="Times New Roman"/>
          <w:b w:val="false"/>
          <w:i w:val="false"/>
          <w:color w:val="000000"/>
          <w:sz w:val="28"/>
        </w:rPr>
        <w:t>
      19) Консалтинг (консультирование) – деятельность по консультированию руководителей, управленцев по широкому кругу вопросов в сфере финансовой, коммерческой, юридической, технологической, технической, экспертной деятельностей. Цель консалтинга — помочь системе управления (менеджменту) в достижении заявленных целей;</w:t>
      </w:r>
    </w:p>
    <w:bookmarkEnd w:id="1424"/>
    <w:bookmarkStart w:name="z3654" w:id="1425"/>
    <w:p>
      <w:pPr>
        <w:spacing w:after="0"/>
        <w:ind w:left="0"/>
        <w:jc w:val="both"/>
      </w:pPr>
      <w:r>
        <w:rPr>
          <w:rFonts w:ascii="Times New Roman"/>
          <w:b w:val="false"/>
          <w:i w:val="false"/>
          <w:color w:val="000000"/>
          <w:sz w:val="28"/>
        </w:rPr>
        <w:t>
      20) Корпоративная социальная ответственность (сокращ. КСО, также — социальная ответственность бизнеса, корпоративная ответственность) – концепция, в соответствии с которой организации при ведении бизнеса учитывают интересы общества, возлагая на себя ответственность за влияние их деятельности на заинтересованные стороны общественной сферы (воздействие на окружающую среду, влияние на общество, экономическая стабильность организации и влияние на экономику);</w:t>
      </w:r>
    </w:p>
    <w:bookmarkEnd w:id="1425"/>
    <w:bookmarkStart w:name="z3655" w:id="1426"/>
    <w:p>
      <w:pPr>
        <w:spacing w:after="0"/>
        <w:ind w:left="0"/>
        <w:jc w:val="both"/>
      </w:pPr>
      <w:r>
        <w:rPr>
          <w:rFonts w:ascii="Times New Roman"/>
          <w:b w:val="false"/>
          <w:i w:val="false"/>
          <w:color w:val="000000"/>
          <w:sz w:val="28"/>
        </w:rPr>
        <w:t>
      21) Корпоративные ценности – добровольно воспринимаемые и разделяемые сотрудниками убеждения и принципы взаимоотношений, реализуемые в правилах, нормах, языке общения при функционировании организации;</w:t>
      </w:r>
    </w:p>
    <w:bookmarkEnd w:id="1426"/>
    <w:bookmarkStart w:name="z3656" w:id="1427"/>
    <w:p>
      <w:pPr>
        <w:spacing w:after="0"/>
        <w:ind w:left="0"/>
        <w:jc w:val="both"/>
      </w:pPr>
      <w:r>
        <w:rPr>
          <w:rFonts w:ascii="Times New Roman"/>
          <w:b w:val="false"/>
          <w:i w:val="false"/>
          <w:color w:val="000000"/>
          <w:sz w:val="28"/>
        </w:rPr>
        <w:t>
      22) Корпоративная культура – система формальных и неформальных правил и норм деятельности, обычаев и традиций, индивидуальных и групповых интересов, особенностей поведения работников данной организационной структуры, стиля руководства, показателей удовлетворенности работников условиями труда, уровня взаимного сотрудничества, идентифицирования работников с предприятием и перспективами его развития;</w:t>
      </w:r>
    </w:p>
    <w:bookmarkEnd w:id="1427"/>
    <w:bookmarkStart w:name="z3657" w:id="1428"/>
    <w:p>
      <w:pPr>
        <w:spacing w:after="0"/>
        <w:ind w:left="0"/>
        <w:jc w:val="both"/>
      </w:pPr>
      <w:r>
        <w:rPr>
          <w:rFonts w:ascii="Times New Roman"/>
          <w:b w:val="false"/>
          <w:i w:val="false"/>
          <w:color w:val="000000"/>
          <w:sz w:val="28"/>
        </w:rPr>
        <w:t>
      23) Медиация – форма внесудебного разрешения споров с помощью третьей нейтральной беспристрастной стороны (один из способов разрешения трудовых споров) в целях достижения взаимоприемлемого решения, реализуемая по добровольному согласию сторон;</w:t>
      </w:r>
    </w:p>
    <w:bookmarkEnd w:id="1428"/>
    <w:bookmarkStart w:name="z3658" w:id="1429"/>
    <w:p>
      <w:pPr>
        <w:spacing w:after="0"/>
        <w:ind w:left="0"/>
        <w:jc w:val="both"/>
      </w:pPr>
      <w:r>
        <w:rPr>
          <w:rFonts w:ascii="Times New Roman"/>
          <w:b w:val="false"/>
          <w:i w:val="false"/>
          <w:color w:val="000000"/>
          <w:sz w:val="28"/>
        </w:rPr>
        <w:t>
      24) Заинтересованное лицо/заинтересованная сторона/стейкхолдеры – лицо или организация, которые могут воздействовать на осуществление деятельности компании или принятие решения, быть подверженными их воздействию или воспринимать себя в качестве последних;</w:t>
      </w:r>
    </w:p>
    <w:bookmarkEnd w:id="1429"/>
    <w:bookmarkStart w:name="z3659" w:id="1430"/>
    <w:p>
      <w:pPr>
        <w:spacing w:after="0"/>
        <w:ind w:left="0"/>
        <w:jc w:val="both"/>
      </w:pPr>
      <w:r>
        <w:rPr>
          <w:rFonts w:ascii="Times New Roman"/>
          <w:b w:val="false"/>
          <w:i w:val="false"/>
          <w:color w:val="000000"/>
          <w:sz w:val="28"/>
        </w:rPr>
        <w:t>
      25) Ориентация на результат – стремление соответствовать установленным стандартам или превосходить их, способность создавать собственные критерии качества для измерения результатов, повышать показатели эффективности своей работы, ставить перед собой амбициозные цели, решать сложные задачи, стремление к самосовершенствованию – умение находить способы выполнения задач лучше, проще, быстрее и качественнее, устраняя бюрократические преграды;</w:t>
      </w:r>
    </w:p>
    <w:bookmarkEnd w:id="1430"/>
    <w:bookmarkStart w:name="z3660" w:id="1431"/>
    <w:p>
      <w:pPr>
        <w:spacing w:after="0"/>
        <w:ind w:left="0"/>
        <w:jc w:val="both"/>
      </w:pPr>
      <w:r>
        <w:rPr>
          <w:rFonts w:ascii="Times New Roman"/>
          <w:b w:val="false"/>
          <w:i w:val="false"/>
          <w:color w:val="000000"/>
          <w:sz w:val="28"/>
        </w:rPr>
        <w:t>
      26) Обучение и развитие – часть жизненного цикла работника в организации, направленная на целенаправленное развитие знаний, умений и навыков, а также личностных характеристик / компетенций, способствующих достижению высоких результатов на работе / в должности;</w:t>
      </w:r>
    </w:p>
    <w:bookmarkEnd w:id="1431"/>
    <w:bookmarkStart w:name="z3661" w:id="1432"/>
    <w:p>
      <w:pPr>
        <w:spacing w:after="0"/>
        <w:ind w:left="0"/>
        <w:jc w:val="both"/>
      </w:pPr>
      <w:r>
        <w:rPr>
          <w:rFonts w:ascii="Times New Roman"/>
          <w:b w:val="false"/>
          <w:i w:val="false"/>
          <w:color w:val="000000"/>
          <w:sz w:val="28"/>
        </w:rPr>
        <w:t>
      27) Устойчивое развитие – комплекс мер, нацеленных на удовлетворение текущих потребностей человека при сохранении окружающей среды и ресурсов, то есть без ущерба для возможности будущих поколений удовлетворять свои собственные потребности. Устойчивое развитие возможно при равновесии трех основных составляющих: экономический рост, социальная ответственность и экологический баланс;</w:t>
      </w:r>
    </w:p>
    <w:bookmarkEnd w:id="1432"/>
    <w:bookmarkStart w:name="z3662" w:id="1433"/>
    <w:p>
      <w:pPr>
        <w:spacing w:after="0"/>
        <w:ind w:left="0"/>
        <w:jc w:val="both"/>
      </w:pPr>
      <w:r>
        <w:rPr>
          <w:rFonts w:ascii="Times New Roman"/>
          <w:b w:val="false"/>
          <w:i w:val="false"/>
          <w:color w:val="000000"/>
          <w:sz w:val="28"/>
        </w:rPr>
        <w:t>
      28) Управление изменениями – применение структурированного процесса и набора инструментов для руководства процессом изменений со стороны людей с целью достижения желаемого результата, подход к переводу индивидов, команд и организаций из текущего состояния в желаемое будущее состояние. Целью этого процесса является расширение прав и возможностей работников принять и поддержать изменения в их текущем бизнес-окружении;</w:t>
      </w:r>
    </w:p>
    <w:bookmarkEnd w:id="1433"/>
    <w:bookmarkStart w:name="z3663" w:id="1434"/>
    <w:p>
      <w:pPr>
        <w:spacing w:after="0"/>
        <w:ind w:left="0"/>
        <w:jc w:val="both"/>
      </w:pPr>
      <w:r>
        <w:rPr>
          <w:rFonts w:ascii="Times New Roman"/>
          <w:b w:val="false"/>
          <w:i w:val="false"/>
          <w:color w:val="000000"/>
          <w:sz w:val="28"/>
        </w:rPr>
        <w:t>
      29) Стратегическое мышление – умственный или мыслительный процесс, применяемый человеком в контексте достижения цели или комплекса целей. При использовании в процессе стратегического управления организацией стратегическое мышление предполагает генерирование и применение уникальных идей и возможностей, направленных на создание конкурентных преимуществ для фирмы или организации. Способность думать на несколько шагов вперед в соответствии со стратегией, находить новые возможности для развития организации, стремление к достижению высоких результатов на краткосрочной основе и способствование устойчивому развитию организации на долгосрочный период; предвидение изменений на рынке и предвосхищает проблемных ситуаций;</w:t>
      </w:r>
    </w:p>
    <w:bookmarkEnd w:id="1434"/>
    <w:bookmarkStart w:name="z3664" w:id="1435"/>
    <w:p>
      <w:pPr>
        <w:spacing w:after="0"/>
        <w:ind w:left="0"/>
        <w:jc w:val="both"/>
      </w:pPr>
      <w:r>
        <w:rPr>
          <w:rFonts w:ascii="Times New Roman"/>
          <w:b w:val="false"/>
          <w:i w:val="false"/>
          <w:color w:val="000000"/>
          <w:sz w:val="28"/>
        </w:rPr>
        <w:t>
      30) Управление талантами – процесс привлечения, найма и удержания сотрудников, которые вносят существенный вклад в развитие организации; с использованием инструментов управления. В этом процессе специалисты по управлению персоналом и руководители определяют, какие кандидаты лучше всего подходят на ту или иную должность;</w:t>
      </w:r>
    </w:p>
    <w:bookmarkEnd w:id="1435"/>
    <w:bookmarkStart w:name="z3665" w:id="1436"/>
    <w:p>
      <w:pPr>
        <w:spacing w:after="0"/>
        <w:ind w:left="0"/>
        <w:jc w:val="both"/>
      </w:pPr>
      <w:r>
        <w:rPr>
          <w:rFonts w:ascii="Times New Roman"/>
          <w:b w:val="false"/>
          <w:i w:val="false"/>
          <w:color w:val="000000"/>
          <w:sz w:val="28"/>
        </w:rPr>
        <w:t>
      31) Аналитическое мышление – способность рассматривать ситуации, явления и последствия, выделяя структурируя и систематизируя их составные части, сопоставляя различные факторы; способность к рациональной расстановке приоритетов; способность к определению временных взаимосвязей и последовательностей, причинно-следственных связей;</w:t>
      </w:r>
    </w:p>
    <w:bookmarkEnd w:id="1436"/>
    <w:bookmarkStart w:name="z3666" w:id="1437"/>
    <w:p>
      <w:pPr>
        <w:spacing w:after="0"/>
        <w:ind w:left="0"/>
        <w:jc w:val="both"/>
      </w:pPr>
      <w:r>
        <w:rPr>
          <w:rFonts w:ascii="Times New Roman"/>
          <w:b w:val="false"/>
          <w:i w:val="false"/>
          <w:color w:val="000000"/>
          <w:sz w:val="28"/>
        </w:rPr>
        <w:t>
      32) Подбор (Staffing) – бизнес–процесс, одна из основных фукций HR менеджмента. Включает расчет потребности в персонале, построение модели рабочих мест, профессиональный отбор кадров;</w:t>
      </w:r>
    </w:p>
    <w:bookmarkEnd w:id="1437"/>
    <w:bookmarkStart w:name="z3667" w:id="1438"/>
    <w:p>
      <w:pPr>
        <w:spacing w:after="0"/>
        <w:ind w:left="0"/>
        <w:jc w:val="both"/>
      </w:pPr>
      <w:r>
        <w:rPr>
          <w:rFonts w:ascii="Times New Roman"/>
          <w:b w:val="false"/>
          <w:i w:val="false"/>
          <w:color w:val="000000"/>
          <w:sz w:val="28"/>
        </w:rPr>
        <w:t>
      33) Управление рисками – процесс принятия и выполнения управленческих решений, направленных на снижение вероятности возникновения неблагоприятного результата и минимизацию возможных потерь проекта, вызванных его реализацией;</w:t>
      </w:r>
    </w:p>
    <w:bookmarkEnd w:id="1438"/>
    <w:bookmarkStart w:name="z3668" w:id="1439"/>
    <w:p>
      <w:pPr>
        <w:spacing w:after="0"/>
        <w:ind w:left="0"/>
        <w:jc w:val="both"/>
      </w:pPr>
      <w:r>
        <w:rPr>
          <w:rFonts w:ascii="Times New Roman"/>
          <w:b w:val="false"/>
          <w:i w:val="false"/>
          <w:color w:val="000000"/>
          <w:sz w:val="28"/>
        </w:rPr>
        <w:t>
      34) Организационный дизайн – совокупность знаний о принципах, методах построения и подходах проектирования структуры управления с учетом разделения труда, обеспечивающей функционирование организации как единой системы, ориентированной на достижение соответствия между элементами управления (бизнес-процессы, организационная структура, персонал, система мотивации) при реализации стратегии организации;</w:t>
      </w:r>
    </w:p>
    <w:bookmarkEnd w:id="1439"/>
    <w:bookmarkStart w:name="z3669" w:id="1440"/>
    <w:p>
      <w:pPr>
        <w:spacing w:after="0"/>
        <w:ind w:left="0"/>
        <w:jc w:val="both"/>
      </w:pPr>
      <w:r>
        <w:rPr>
          <w:rFonts w:ascii="Times New Roman"/>
          <w:b w:val="false"/>
          <w:i w:val="false"/>
          <w:color w:val="000000"/>
          <w:sz w:val="28"/>
        </w:rPr>
        <w:t>
      35) Лидерство – способность брать на себя роль лидера, распределять задания, информировать свою команду о всех затрагивающих ее решениях, создавать и укреплять в команде дух сотрудничества и стремление работать эффективно, показывать каждому, что его вклад ценится и поощрять взаимодействие и сотрудничество между членами команды, проявлять заботу о команде, подавать личный пример, демонстрируя желаемое поведение;</w:t>
      </w:r>
    </w:p>
    <w:bookmarkEnd w:id="1440"/>
    <w:bookmarkStart w:name="z3670" w:id="1441"/>
    <w:p>
      <w:pPr>
        <w:spacing w:after="0"/>
        <w:ind w:left="0"/>
        <w:jc w:val="both"/>
      </w:pPr>
      <w:r>
        <w:rPr>
          <w:rFonts w:ascii="Times New Roman"/>
          <w:b w:val="false"/>
          <w:i w:val="false"/>
          <w:color w:val="000000"/>
          <w:sz w:val="28"/>
        </w:rPr>
        <w:t xml:space="preserve">
      36) Ситуационное принятие решений – это способность выявлять источники нужной и объективной информации, системно их анализировать, делать логические выводы, а затем принимать решения с учетом временных рамок и бизнес-приоритетов; </w:t>
      </w:r>
    </w:p>
    <w:bookmarkEnd w:id="1441"/>
    <w:bookmarkStart w:name="z3671" w:id="1442"/>
    <w:p>
      <w:pPr>
        <w:spacing w:after="0"/>
        <w:ind w:left="0"/>
        <w:jc w:val="both"/>
      </w:pPr>
      <w:r>
        <w:rPr>
          <w:rFonts w:ascii="Times New Roman"/>
          <w:b w:val="false"/>
          <w:i w:val="false"/>
          <w:color w:val="000000"/>
          <w:sz w:val="28"/>
        </w:rPr>
        <w:t>
      37) Отбор (Selection) – комплексный процесс принятия решения о приеме наилучшего кандидата и отклонение наименее подходящего из большого числа кандидатов;</w:t>
      </w:r>
    </w:p>
    <w:bookmarkEnd w:id="1442"/>
    <w:bookmarkStart w:name="z3672" w:id="1443"/>
    <w:p>
      <w:pPr>
        <w:spacing w:after="0"/>
        <w:ind w:left="0"/>
        <w:jc w:val="both"/>
      </w:pPr>
      <w:r>
        <w:rPr>
          <w:rFonts w:ascii="Times New Roman"/>
          <w:b w:val="false"/>
          <w:i w:val="false"/>
          <w:color w:val="000000"/>
          <w:sz w:val="28"/>
        </w:rPr>
        <w:t>
      38) HR бизнес-партнер – это специалист в области управления персоналом, который использует свой опыт для оказания помощи компаниям и их руководству в создании или развитии HR-подразделений. Цель этой стратегической роли - соединить работу HR-службы, ориентированную на людей, с бизнесом, помогающим достичь поставленных целей и задач. Бизнес-партнеры по управлению персоналом часто принимают активное участие в процессе принятия решений и работают в тесном контакте с руководителями, поддерживая все виды деятельности HR. Они могут быть тренерами и наставниками многих сотрудников вашей организации, но не осуществляют прямого руководства персоналом;</w:t>
      </w:r>
    </w:p>
    <w:bookmarkEnd w:id="1443"/>
    <w:bookmarkStart w:name="z3673" w:id="1444"/>
    <w:p>
      <w:pPr>
        <w:spacing w:after="0"/>
        <w:ind w:left="0"/>
        <w:jc w:val="both"/>
      </w:pPr>
      <w:r>
        <w:rPr>
          <w:rFonts w:ascii="Times New Roman"/>
          <w:b w:val="false"/>
          <w:i w:val="false"/>
          <w:color w:val="000000"/>
          <w:sz w:val="28"/>
        </w:rPr>
        <w:t>
      39) Центр обслуживания HR – централизованный узел административных и операционных функций HR, характеризующийся самообслуживанием сотрудников и автоматизацией за счет использования технологий, а также многоуровневым уровнем сервиса и ответных действий. Это позволяет организациям предоставлять стандартные HR-услуги наиболее эффективным способом;</w:t>
      </w:r>
    </w:p>
    <w:bookmarkEnd w:id="1444"/>
    <w:bookmarkStart w:name="z3674" w:id="1445"/>
    <w:p>
      <w:pPr>
        <w:spacing w:after="0"/>
        <w:ind w:left="0"/>
        <w:jc w:val="both"/>
      </w:pPr>
      <w:r>
        <w:rPr>
          <w:rFonts w:ascii="Times New Roman"/>
          <w:b w:val="false"/>
          <w:i w:val="false"/>
          <w:color w:val="000000"/>
          <w:sz w:val="28"/>
        </w:rPr>
        <w:t>
      40) Центр экспертизы HR – группа, общий объект или организация, которая обеспечивает руководство, передовой опыт, исследования, поддержку или обучение в области HR, деятельность которой направленна на оказание методологической и экспертно-аналитической поддержки, предоставляющая глубокие знания и лучшие практики в функциональных областях HR отбор и найм (рекрутмент), вознаграждение и поощрение, управление эффективностью, обучение и развитие персонала, управление талантами, управление трудовыми отношениями, управление корпоративной культурой и др.);</w:t>
      </w:r>
    </w:p>
    <w:bookmarkEnd w:id="1445"/>
    <w:bookmarkStart w:name="z3675" w:id="1446"/>
    <w:p>
      <w:pPr>
        <w:spacing w:after="0"/>
        <w:ind w:left="0"/>
        <w:jc w:val="both"/>
      </w:pPr>
      <w:r>
        <w:rPr>
          <w:rFonts w:ascii="Times New Roman"/>
          <w:b w:val="false"/>
          <w:i w:val="false"/>
          <w:color w:val="000000"/>
          <w:sz w:val="28"/>
        </w:rPr>
        <w:t>
      41) HR политика – это постоянное руководство по подходу, который организация намерена применять в управлении своими работниками. Это совокупность целей и принципов, которые определяют направление и содержание работы с персоналом;</w:t>
      </w:r>
    </w:p>
    <w:bookmarkEnd w:id="1446"/>
    <w:bookmarkStart w:name="z3676" w:id="1447"/>
    <w:p>
      <w:pPr>
        <w:spacing w:after="0"/>
        <w:ind w:left="0"/>
        <w:jc w:val="both"/>
      </w:pPr>
      <w:r>
        <w:rPr>
          <w:rFonts w:ascii="Times New Roman"/>
          <w:b w:val="false"/>
          <w:i w:val="false"/>
          <w:color w:val="000000"/>
          <w:sz w:val="28"/>
        </w:rPr>
        <w:t>
      42) HR-инфраструктура – включает в себя справочники (для сотрудников, руководителей, по технике безопасности и т.д.), политики, хранение документации, соблюдение трудового законодательства, методики, технологии, инструменты в области управления человеческими ресурсами;</w:t>
      </w:r>
    </w:p>
    <w:bookmarkEnd w:id="1447"/>
    <w:bookmarkStart w:name="z3677" w:id="1448"/>
    <w:p>
      <w:pPr>
        <w:spacing w:after="0"/>
        <w:ind w:left="0"/>
        <w:jc w:val="both"/>
      </w:pPr>
      <w:r>
        <w:rPr>
          <w:rFonts w:ascii="Times New Roman"/>
          <w:b w:val="false"/>
          <w:i w:val="false"/>
          <w:color w:val="000000"/>
          <w:sz w:val="28"/>
        </w:rPr>
        <w:t>
      43) HR-риски – широкий спектр элементов, которые могут негативно повлиять на бизнес. вероятность наступления неблагоприятных событий реализации угроз, исходящих от людей, в результате принятия решений: риски несоответствия требованиям, операционный, финансовый, репутационный, стратегический;</w:t>
      </w:r>
    </w:p>
    <w:bookmarkEnd w:id="1448"/>
    <w:bookmarkStart w:name="z3678" w:id="1449"/>
    <w:p>
      <w:pPr>
        <w:spacing w:after="0"/>
        <w:ind w:left="0"/>
        <w:jc w:val="both"/>
      </w:pPr>
      <w:r>
        <w:rPr>
          <w:rFonts w:ascii="Times New Roman"/>
          <w:b w:val="false"/>
          <w:i w:val="false"/>
          <w:color w:val="000000"/>
          <w:sz w:val="28"/>
        </w:rPr>
        <w:t>
      44) SMARTER – принцип (инструмент) управленческой деятельности, позволяющий формулировать цели и выстраивать план действий по достижению поставленных целей: ● S-Specific — конкретная (цель должна быть понятной сотруднику и руководителю на 100%); ● M-Measurable — измеримая (обязательно внутри цели должен быть ключевой показатель эффективности деятельности KPI); ● A-Achievable — достижимая (цель может быть сколько угодно сложной, однако, обязательно реалистичной; работники должны обладать необходимыми для этого ресурсами — временем и бюджетом т. д.); ● R-Relevant — релевантная (должна находиться в зоне влияния сотрудника на 100%); ● T-Time bounded — ограниченная во времени (необходимо установить временные рамки); ● E- Evaluated – поддаются оценке (регулярно и часто оценивать выполнение); • R -Revised – пересматриваются (пробовать разные подходы)</w:t>
      </w:r>
    </w:p>
    <w:bookmarkEnd w:id="1449"/>
    <w:bookmarkStart w:name="z3679" w:id="1450"/>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1450"/>
    <w:bookmarkStart w:name="z3680" w:id="1451"/>
    <w:p>
      <w:pPr>
        <w:spacing w:after="0"/>
        <w:ind w:left="0"/>
        <w:jc w:val="both"/>
      </w:pPr>
      <w:r>
        <w:rPr>
          <w:rFonts w:ascii="Times New Roman"/>
          <w:b w:val="false"/>
          <w:i w:val="false"/>
          <w:color w:val="000000"/>
          <w:sz w:val="28"/>
        </w:rPr>
        <w:t>
      1) HR – (англ. Human Resources) – человеческие ресурсы или управление человеческими ресурсами (HR);</w:t>
      </w:r>
    </w:p>
    <w:bookmarkEnd w:id="1451"/>
    <w:bookmarkStart w:name="z3681" w:id="1452"/>
    <w:p>
      <w:pPr>
        <w:spacing w:after="0"/>
        <w:ind w:left="0"/>
        <w:jc w:val="both"/>
      </w:pPr>
      <w:r>
        <w:rPr>
          <w:rFonts w:ascii="Times New Roman"/>
          <w:b w:val="false"/>
          <w:i w:val="false"/>
          <w:color w:val="000000"/>
          <w:sz w:val="28"/>
        </w:rPr>
        <w:t>
      2) PR – это сокращение от "public relations", что переводится как "связи с общественностью";</w:t>
      </w:r>
    </w:p>
    <w:bookmarkEnd w:id="1452"/>
    <w:bookmarkStart w:name="z3682" w:id="1453"/>
    <w:p>
      <w:pPr>
        <w:spacing w:after="0"/>
        <w:ind w:left="0"/>
        <w:jc w:val="both"/>
      </w:pPr>
      <w:r>
        <w:rPr>
          <w:rFonts w:ascii="Times New Roman"/>
          <w:b w:val="false"/>
          <w:i w:val="false"/>
          <w:color w:val="000000"/>
          <w:sz w:val="28"/>
        </w:rPr>
        <w:t>
      3) SMART – (от англ. specific, measurable, achievable, relevant, time bound — конкретика, измеримость, достижимость, актуальность и ограниченность по времени) — это методика целеполагания, которая помогает объединить желания, потребности и возможности в конкретную, достижимую цель;</w:t>
      </w:r>
    </w:p>
    <w:bookmarkEnd w:id="1453"/>
    <w:bookmarkStart w:name="z3683" w:id="1454"/>
    <w:p>
      <w:pPr>
        <w:spacing w:after="0"/>
        <w:ind w:left="0"/>
        <w:jc w:val="both"/>
      </w:pPr>
      <w:r>
        <w:rPr>
          <w:rFonts w:ascii="Times New Roman"/>
          <w:b w:val="false"/>
          <w:i w:val="false"/>
          <w:color w:val="000000"/>
          <w:sz w:val="28"/>
        </w:rPr>
        <w:t>
      4) SWOT-анализ – это метод планирования, который помогает выяснить, какие у компании есть сильные и слабые стороны. Так бизнес получает понимание того, как ему развиваться дальше на рынке, какие его там ждут возможности и что угрожает</w:t>
      </w:r>
    </w:p>
    <w:bookmarkEnd w:id="1454"/>
    <w:bookmarkStart w:name="z3684" w:id="1455"/>
    <w:p>
      <w:pPr>
        <w:spacing w:after="0"/>
        <w:ind w:left="0"/>
        <w:jc w:val="left"/>
      </w:pPr>
      <w:r>
        <w:rPr>
          <w:rFonts w:ascii="Times New Roman"/>
          <w:b/>
          <w:i w:val="false"/>
          <w:color w:val="000000"/>
        </w:rPr>
        <w:t xml:space="preserve"> Глава 2. Паспорт профессионального стандарта</w:t>
      </w:r>
    </w:p>
    <w:bookmarkEnd w:id="1455"/>
    <w:bookmarkStart w:name="z3685" w:id="1456"/>
    <w:p>
      <w:pPr>
        <w:spacing w:after="0"/>
        <w:ind w:left="0"/>
        <w:jc w:val="both"/>
      </w:pPr>
      <w:r>
        <w:rPr>
          <w:rFonts w:ascii="Times New Roman"/>
          <w:b w:val="false"/>
          <w:i w:val="false"/>
          <w:color w:val="000000"/>
          <w:sz w:val="28"/>
        </w:rPr>
        <w:t>
      4. Название профессионального стандарта: Управление человеческими ресурсами (HR бизнес-партнер)</w:t>
      </w:r>
    </w:p>
    <w:bookmarkEnd w:id="1456"/>
    <w:bookmarkStart w:name="z3686" w:id="1457"/>
    <w:p>
      <w:pPr>
        <w:spacing w:after="0"/>
        <w:ind w:left="0"/>
        <w:jc w:val="both"/>
      </w:pPr>
      <w:r>
        <w:rPr>
          <w:rFonts w:ascii="Times New Roman"/>
          <w:b w:val="false"/>
          <w:i w:val="false"/>
          <w:color w:val="000000"/>
          <w:sz w:val="28"/>
        </w:rPr>
        <w:t>
      5. Код профессионального стандарта: M70221023</w:t>
      </w:r>
    </w:p>
    <w:bookmarkEnd w:id="1457"/>
    <w:bookmarkStart w:name="z3687" w:id="1458"/>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1458"/>
    <w:bookmarkStart w:name="z3688" w:id="1459"/>
    <w:p>
      <w:pPr>
        <w:spacing w:after="0"/>
        <w:ind w:left="0"/>
        <w:jc w:val="both"/>
      </w:pPr>
      <w:r>
        <w:rPr>
          <w:rFonts w:ascii="Times New Roman"/>
          <w:b w:val="false"/>
          <w:i w:val="false"/>
          <w:color w:val="000000"/>
          <w:sz w:val="28"/>
        </w:rPr>
        <w:t>
      ● M Профессиональная, научная и техническая деятельность</w:t>
      </w:r>
    </w:p>
    <w:bookmarkEnd w:id="1459"/>
    <w:bookmarkStart w:name="z3689" w:id="1460"/>
    <w:p>
      <w:pPr>
        <w:spacing w:after="0"/>
        <w:ind w:left="0"/>
        <w:jc w:val="both"/>
      </w:pPr>
      <w:r>
        <w:rPr>
          <w:rFonts w:ascii="Times New Roman"/>
          <w:b w:val="false"/>
          <w:i w:val="false"/>
          <w:color w:val="000000"/>
          <w:sz w:val="28"/>
        </w:rPr>
        <w:t>
      ● 70 Деятельность головных компаний; консультирование по вопросам управления</w:t>
      </w:r>
    </w:p>
    <w:bookmarkEnd w:id="1460"/>
    <w:bookmarkStart w:name="z3690" w:id="1461"/>
    <w:p>
      <w:pPr>
        <w:spacing w:after="0"/>
        <w:ind w:left="0"/>
        <w:jc w:val="both"/>
      </w:pPr>
      <w:r>
        <w:rPr>
          <w:rFonts w:ascii="Times New Roman"/>
          <w:b w:val="false"/>
          <w:i w:val="false"/>
          <w:color w:val="000000"/>
          <w:sz w:val="28"/>
        </w:rPr>
        <w:t>
      ● 70.2 Деятельность по консультированию по вопросам управления</w:t>
      </w:r>
    </w:p>
    <w:bookmarkEnd w:id="1461"/>
    <w:bookmarkStart w:name="z3691" w:id="1462"/>
    <w:p>
      <w:pPr>
        <w:spacing w:after="0"/>
        <w:ind w:left="0"/>
        <w:jc w:val="both"/>
      </w:pPr>
      <w:r>
        <w:rPr>
          <w:rFonts w:ascii="Times New Roman"/>
          <w:b w:val="false"/>
          <w:i w:val="false"/>
          <w:color w:val="000000"/>
          <w:sz w:val="28"/>
        </w:rPr>
        <w:t>
      ● 70.22 Консультирование по вопросам коммерческой деятельности и прочее консультирование по вопросам управления</w:t>
      </w:r>
    </w:p>
    <w:bookmarkEnd w:id="1462"/>
    <w:bookmarkStart w:name="z3692" w:id="1463"/>
    <w:p>
      <w:pPr>
        <w:spacing w:after="0"/>
        <w:ind w:left="0"/>
        <w:jc w:val="both"/>
      </w:pPr>
      <w:r>
        <w:rPr>
          <w:rFonts w:ascii="Times New Roman"/>
          <w:b w:val="false"/>
          <w:i w:val="false"/>
          <w:color w:val="000000"/>
          <w:sz w:val="28"/>
        </w:rPr>
        <w:t>
      ● 70.22.1 Консультирование по вопросам коммерческой деятельности и управления</w:t>
      </w:r>
    </w:p>
    <w:bookmarkEnd w:id="1463"/>
    <w:bookmarkStart w:name="z3693" w:id="1464"/>
    <w:p>
      <w:pPr>
        <w:spacing w:after="0"/>
        <w:ind w:left="0"/>
        <w:jc w:val="both"/>
      </w:pPr>
      <w:r>
        <w:rPr>
          <w:rFonts w:ascii="Times New Roman"/>
          <w:b w:val="false"/>
          <w:i w:val="false"/>
          <w:color w:val="000000"/>
          <w:sz w:val="28"/>
        </w:rPr>
        <w:t>
      7. Краткое описание профессионального стандарта: Внесение вклада в формирование и внедрение бизнес стратегии организации, координация, контроль и реализация стратегии/политики по управлению человеческими ресурсами с учетом миссии и ценностей организации, ее долговременных планов развития, путем выстраивания эффективных HR-процессов и внедрения современных технологий и инструментов управления персоналом. Создание планов и программ по обеспечению и развитию человеческих ресурсов и формированию человеческого капитала в соответствии с бизнес стратегией организации.</w:t>
      </w:r>
    </w:p>
    <w:bookmarkEnd w:id="1464"/>
    <w:bookmarkStart w:name="z3694" w:id="1465"/>
    <w:p>
      <w:pPr>
        <w:spacing w:after="0"/>
        <w:ind w:left="0"/>
        <w:jc w:val="both"/>
      </w:pPr>
      <w:r>
        <w:rPr>
          <w:rFonts w:ascii="Times New Roman"/>
          <w:b w:val="false"/>
          <w:i w:val="false"/>
          <w:color w:val="000000"/>
          <w:sz w:val="28"/>
        </w:rPr>
        <w:t>
      8. Перечень карточек профессий:</w:t>
      </w:r>
    </w:p>
    <w:bookmarkEnd w:id="1465"/>
    <w:bookmarkStart w:name="z3695" w:id="1466"/>
    <w:p>
      <w:pPr>
        <w:spacing w:after="0"/>
        <w:ind w:left="0"/>
        <w:jc w:val="both"/>
      </w:pPr>
      <w:r>
        <w:rPr>
          <w:rFonts w:ascii="Times New Roman"/>
          <w:b w:val="false"/>
          <w:i w:val="false"/>
          <w:color w:val="000000"/>
          <w:sz w:val="28"/>
        </w:rPr>
        <w:t>
      1) Управляющий директор по управлению человеческими ресурсами - 8 уровень ОРК</w:t>
      </w:r>
    </w:p>
    <w:bookmarkEnd w:id="1466"/>
    <w:bookmarkStart w:name="z3696" w:id="1467"/>
    <w:p>
      <w:pPr>
        <w:spacing w:after="0"/>
        <w:ind w:left="0"/>
        <w:jc w:val="both"/>
      </w:pPr>
      <w:r>
        <w:rPr>
          <w:rFonts w:ascii="Times New Roman"/>
          <w:b w:val="false"/>
          <w:i w:val="false"/>
          <w:color w:val="000000"/>
          <w:sz w:val="28"/>
        </w:rPr>
        <w:t>
      2) Консультант по управлению человеческими ресурсами - 7 уровень ОРК</w:t>
      </w:r>
    </w:p>
    <w:bookmarkEnd w:id="1467"/>
    <w:bookmarkStart w:name="z3697" w:id="1468"/>
    <w:p>
      <w:pPr>
        <w:spacing w:after="0"/>
        <w:ind w:left="0"/>
        <w:jc w:val="both"/>
      </w:pPr>
      <w:r>
        <w:rPr>
          <w:rFonts w:ascii="Times New Roman"/>
          <w:b w:val="false"/>
          <w:i w:val="false"/>
          <w:color w:val="000000"/>
          <w:sz w:val="28"/>
        </w:rPr>
        <w:t>
      3) HR бизнес-партнер – 7 уровень ОРК</w:t>
      </w:r>
    </w:p>
    <w:bookmarkEnd w:id="1468"/>
    <w:bookmarkStart w:name="z3698" w:id="1469"/>
    <w:p>
      <w:pPr>
        <w:spacing w:after="0"/>
        <w:ind w:left="0"/>
        <w:jc w:val="both"/>
      </w:pPr>
      <w:r>
        <w:rPr>
          <w:rFonts w:ascii="Times New Roman"/>
          <w:b w:val="false"/>
          <w:i w:val="false"/>
          <w:color w:val="000000"/>
          <w:sz w:val="28"/>
        </w:rPr>
        <w:t>
      4) HR дженералист - 6 уровень ОРК</w:t>
      </w:r>
    </w:p>
    <w:bookmarkEnd w:id="1469"/>
    <w:bookmarkStart w:name="z3699" w:id="1470"/>
    <w:p>
      <w:pPr>
        <w:spacing w:after="0"/>
        <w:ind w:left="0"/>
        <w:jc w:val="both"/>
      </w:pPr>
      <w:r>
        <w:rPr>
          <w:rFonts w:ascii="Times New Roman"/>
          <w:b w:val="false"/>
          <w:i w:val="false"/>
          <w:color w:val="000000"/>
          <w:sz w:val="28"/>
        </w:rPr>
        <w:t>
      5) Специалист по работе с персоналом - 5 уровень ОРК</w:t>
      </w:r>
    </w:p>
    <w:bookmarkEnd w:id="1470"/>
    <w:bookmarkStart w:name="z3700" w:id="1471"/>
    <w:p>
      <w:pPr>
        <w:spacing w:after="0"/>
        <w:ind w:left="0"/>
        <w:jc w:val="left"/>
      </w:pPr>
      <w:r>
        <w:rPr>
          <w:rFonts w:ascii="Times New Roman"/>
          <w:b/>
          <w:i w:val="false"/>
          <w:color w:val="000000"/>
        </w:rPr>
        <w:t xml:space="preserve"> Глава 3. Карточки профессий</w:t>
      </w:r>
    </w:p>
    <w:bookmarkEnd w:id="1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"Управляющий директор по управлению человеческими ресурсами":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директор по управлению человеческими ресурсами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1472"/>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 </w:t>
            </w:r>
          </w:p>
          <w:bookmarkEnd w:id="1472"/>
          <w:p>
            <w:pPr>
              <w:spacing w:after="20"/>
              <w:ind w:left="20"/>
              <w:jc w:val="both"/>
            </w:pPr>
            <w:r>
              <w:rPr>
                <w:rFonts w:ascii="Times New Roman"/>
                <w:b w:val="false"/>
                <w:i w:val="false"/>
                <w:color w:val="000000"/>
                <w:sz w:val="20"/>
              </w:rPr>
              <w:t xml:space="preserve">
Параграф 80. Заместитель директора (Директор, Вице-президент) по управлению персоналом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1473"/>
          <w:p>
            <w:pPr>
              <w:spacing w:after="20"/>
              <w:ind w:left="20"/>
              <w:jc w:val="both"/>
            </w:pPr>
            <w:r>
              <w:rPr>
                <w:rFonts w:ascii="Times New Roman"/>
                <w:b w:val="false"/>
                <w:i w:val="false"/>
                <w:color w:val="000000"/>
                <w:sz w:val="20"/>
              </w:rPr>
              <w:t>
Уровень образования:</w:t>
            </w:r>
          </w:p>
          <w:bookmarkEnd w:id="1473"/>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1474"/>
          <w:p>
            <w:pPr>
              <w:spacing w:after="20"/>
              <w:ind w:left="20"/>
              <w:jc w:val="both"/>
            </w:pPr>
            <w:r>
              <w:rPr>
                <w:rFonts w:ascii="Times New Roman"/>
                <w:b w:val="false"/>
                <w:i w:val="false"/>
                <w:color w:val="000000"/>
                <w:sz w:val="20"/>
              </w:rPr>
              <w:t>
Специальность:</w:t>
            </w:r>
          </w:p>
          <w:bookmarkEnd w:id="1474"/>
          <w:p>
            <w:pPr>
              <w:spacing w:after="20"/>
              <w:ind w:left="20"/>
              <w:jc w:val="both"/>
            </w:pPr>
            <w:r>
              <w:rPr>
                <w:rFonts w:ascii="Times New Roman"/>
                <w:b w:val="false"/>
                <w:i w:val="false"/>
                <w:color w:val="000000"/>
                <w:sz w:val="20"/>
              </w:rPr>
              <w:t xml:space="preserve">
Бизнес и управление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1475"/>
          <w:p>
            <w:pPr>
              <w:spacing w:after="20"/>
              <w:ind w:left="20"/>
              <w:jc w:val="both"/>
            </w:pPr>
            <w:r>
              <w:rPr>
                <w:rFonts w:ascii="Times New Roman"/>
                <w:b w:val="false"/>
                <w:i w:val="false"/>
                <w:color w:val="000000"/>
                <w:sz w:val="20"/>
              </w:rPr>
              <w:t>
Квалификация:</w:t>
            </w:r>
          </w:p>
          <w:bookmarkEnd w:id="1475"/>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 лет (из них не менее 5 лет в сфере управления человеческими ресурсами или на руководящих должностях)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1476"/>
          <w:p>
            <w:pPr>
              <w:spacing w:after="20"/>
              <w:ind w:left="20"/>
              <w:jc w:val="both"/>
            </w:pPr>
            <w:r>
              <w:rPr>
                <w:rFonts w:ascii="Times New Roman"/>
                <w:b w:val="false"/>
                <w:i w:val="false"/>
                <w:color w:val="000000"/>
                <w:sz w:val="20"/>
              </w:rPr>
              <w:t>
1222-0-002 - Директор по персоналу</w:t>
            </w:r>
          </w:p>
          <w:bookmarkEnd w:id="1476"/>
          <w:p>
            <w:pPr>
              <w:spacing w:after="20"/>
              <w:ind w:left="20"/>
              <w:jc w:val="both"/>
            </w:pPr>
            <w:r>
              <w:rPr>
                <w:rFonts w:ascii="Times New Roman"/>
                <w:b w:val="false"/>
                <w:i w:val="false"/>
                <w:color w:val="000000"/>
                <w:sz w:val="20"/>
              </w:rPr>
              <w:t>
</w:t>
            </w:r>
            <w:r>
              <w:rPr>
                <w:rFonts w:ascii="Times New Roman"/>
                <w:b w:val="false"/>
                <w:i w:val="false"/>
                <w:color w:val="000000"/>
                <w:sz w:val="20"/>
              </w:rPr>
              <w:t>1222-0-004 - Директор по управлению персоналом</w:t>
            </w:r>
          </w:p>
          <w:p>
            <w:pPr>
              <w:spacing w:after="20"/>
              <w:ind w:left="20"/>
              <w:jc w:val="both"/>
            </w:pPr>
            <w:r>
              <w:rPr>
                <w:rFonts w:ascii="Times New Roman"/>
                <w:b w:val="false"/>
                <w:i w:val="false"/>
                <w:color w:val="000000"/>
                <w:sz w:val="20"/>
              </w:rPr>
              <w:t>
1222-0-003 - Директор по трудовым ресурсам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в достижении стратегических результатов организации через реализацию функциональных HR-стратегий и развитие человеческого капитала, а также эффективное управление HR-процессами для решения текущих приоритетных задач бизнеса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1477"/>
          <w:p>
            <w:pPr>
              <w:spacing w:after="20"/>
              <w:ind w:left="20"/>
              <w:jc w:val="both"/>
            </w:pPr>
            <w:r>
              <w:rPr>
                <w:rFonts w:ascii="Times New Roman"/>
                <w:b w:val="false"/>
                <w:i w:val="false"/>
                <w:color w:val="000000"/>
                <w:sz w:val="20"/>
              </w:rPr>
              <w:t>
1. Содействие в разработке и внедрении, реализации и оценке и пересмотре бизнес стратегии организации</w:t>
            </w:r>
          </w:p>
          <w:bookmarkEnd w:id="1477"/>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Формирование и реализация HR стратегии/политики организации, обеспечивающих поддержку бизнес-стратегии организации, оценка их эффективности и пересмотр</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Формирование функциональных HR стратегий/политик, обеспечивающих реализацию HR стратегии организации, оценка их эффективности и пересмотр</w:t>
            </w:r>
          </w:p>
          <w:p>
            <w:pPr>
              <w:spacing w:after="20"/>
              <w:ind w:left="20"/>
              <w:jc w:val="both"/>
            </w:pPr>
            <w:r>
              <w:rPr>
                <w:rFonts w:ascii="Times New Roman"/>
                <w:b w:val="false"/>
                <w:i w:val="false"/>
                <w:color w:val="000000"/>
                <w:sz w:val="20"/>
              </w:rPr>
              <w:t>
3. Управление HR-процессами с фокусом на наиболее приоритетные задачи на конкретном этапе развития бизнеса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Разработка, внедрение, оценка эффективности и пересмотр стратегии развития корпоративно-социальной ответственности организации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1478"/>
          <w:p>
            <w:pPr>
              <w:spacing w:after="20"/>
              <w:ind w:left="20"/>
              <w:jc w:val="both"/>
            </w:pPr>
            <w:r>
              <w:rPr>
                <w:rFonts w:ascii="Times New Roman"/>
                <w:b w:val="false"/>
                <w:i w:val="false"/>
                <w:color w:val="000000"/>
                <w:sz w:val="20"/>
              </w:rPr>
              <w:t>
Трудовая функция 1:</w:t>
            </w:r>
          </w:p>
          <w:bookmarkEnd w:id="1478"/>
          <w:p>
            <w:pPr>
              <w:spacing w:after="20"/>
              <w:ind w:left="20"/>
              <w:jc w:val="both"/>
            </w:pPr>
            <w:r>
              <w:rPr>
                <w:rFonts w:ascii="Times New Roman"/>
                <w:b w:val="false"/>
                <w:i w:val="false"/>
                <w:color w:val="000000"/>
                <w:sz w:val="20"/>
              </w:rPr>
              <w:t>
Содействие в разработке и внедрении, реализации и оценке и пересмотре бизнес стратегии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1479"/>
          <w:p>
            <w:pPr>
              <w:spacing w:after="20"/>
              <w:ind w:left="20"/>
              <w:jc w:val="both"/>
            </w:pPr>
            <w:r>
              <w:rPr>
                <w:rFonts w:ascii="Times New Roman"/>
                <w:b w:val="false"/>
                <w:i w:val="false"/>
                <w:color w:val="000000"/>
                <w:sz w:val="20"/>
              </w:rPr>
              <w:t>
Навык 1:</w:t>
            </w:r>
          </w:p>
          <w:bookmarkEnd w:id="1479"/>
          <w:p>
            <w:pPr>
              <w:spacing w:after="20"/>
              <w:ind w:left="20"/>
              <w:jc w:val="both"/>
            </w:pPr>
            <w:r>
              <w:rPr>
                <w:rFonts w:ascii="Times New Roman"/>
                <w:b w:val="false"/>
                <w:i w:val="false"/>
                <w:color w:val="000000"/>
                <w:sz w:val="20"/>
              </w:rPr>
              <w:t xml:space="preserve">
Анализ внешней и внутренней среды и определение текущей позиции организации в пределах полномочий совместно с руководителями заинтересованных бизнес-направлений организации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1480"/>
          <w:p>
            <w:pPr>
              <w:spacing w:after="20"/>
              <w:ind w:left="20"/>
              <w:jc w:val="both"/>
            </w:pPr>
            <w:r>
              <w:rPr>
                <w:rFonts w:ascii="Times New Roman"/>
                <w:b w:val="false"/>
                <w:i w:val="false"/>
                <w:color w:val="000000"/>
                <w:sz w:val="20"/>
              </w:rPr>
              <w:t>
Умения:</w:t>
            </w:r>
          </w:p>
          <w:bookmarkEnd w:id="1480"/>
          <w:p>
            <w:pPr>
              <w:spacing w:after="20"/>
              <w:ind w:left="20"/>
              <w:jc w:val="both"/>
            </w:pPr>
            <w:r>
              <w:rPr>
                <w:rFonts w:ascii="Times New Roman"/>
                <w:b w:val="false"/>
                <w:i w:val="false"/>
                <w:color w:val="000000"/>
                <w:sz w:val="20"/>
              </w:rPr>
              <w:t>
</w:t>
            </w:r>
            <w:r>
              <w:rPr>
                <w:rFonts w:ascii="Times New Roman"/>
                <w:b w:val="false"/>
                <w:i w:val="false"/>
                <w:color w:val="000000"/>
                <w:sz w:val="20"/>
              </w:rPr>
              <w:t>1. Исследовать внутреннее и внешнее окружения организации, определять вызовы внешней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Понимать отрасль и деловую/конкурентную среду, в которой работает организация, выделять приоритетные тенденций развития в бизнес-среде;</w:t>
            </w:r>
          </w:p>
          <w:p>
            <w:pPr>
              <w:spacing w:after="20"/>
              <w:ind w:left="20"/>
              <w:jc w:val="both"/>
            </w:pPr>
            <w:r>
              <w:rPr>
                <w:rFonts w:ascii="Times New Roman"/>
                <w:b w:val="false"/>
                <w:i w:val="false"/>
                <w:color w:val="000000"/>
                <w:sz w:val="20"/>
              </w:rPr>
              <w:t>
</w:t>
            </w:r>
            <w:r>
              <w:rPr>
                <w:rFonts w:ascii="Times New Roman"/>
                <w:b w:val="false"/>
                <w:i w:val="false"/>
                <w:color w:val="000000"/>
                <w:sz w:val="20"/>
              </w:rPr>
              <w:t>3.Использовать данные анализа организационных метрик для принятия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существующую бизнес-стратегию организации (бизнес-цели, бизнес-процессы и бизнес-потребности, бизнес-компетенции, внутренние возможности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Вовлекаться в управленческую деятельность организации, в процесс решения бизнес-задач и создания необходимого инструментария для их достижения, в качестве равной стороны (стратегического партнера);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6. Вовлекать других бизнес-лидеров в стратегический анализ и планирование;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Консультировать руководство организации по вопросам управления HR;</w:t>
            </w:r>
          </w:p>
          <w:p>
            <w:pPr>
              <w:spacing w:after="20"/>
              <w:ind w:left="20"/>
              <w:jc w:val="both"/>
            </w:pPr>
            <w:r>
              <w:rPr>
                <w:rFonts w:ascii="Times New Roman"/>
                <w:b w:val="false"/>
                <w:i w:val="false"/>
                <w:color w:val="000000"/>
                <w:sz w:val="20"/>
              </w:rPr>
              <w:t>
8. Взаимодействовать с бизнесом, иными заинтересованными лицами, выстраивать эффективные внутренние коммуникации в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1481"/>
          <w:p>
            <w:pPr>
              <w:spacing w:after="20"/>
              <w:ind w:left="20"/>
              <w:jc w:val="both"/>
            </w:pPr>
            <w:r>
              <w:rPr>
                <w:rFonts w:ascii="Times New Roman"/>
                <w:b w:val="false"/>
                <w:i w:val="false"/>
                <w:color w:val="000000"/>
                <w:sz w:val="20"/>
              </w:rPr>
              <w:t>
Знания:</w:t>
            </w:r>
          </w:p>
          <w:bookmarkEnd w:id="1481"/>
          <w:p>
            <w:pPr>
              <w:spacing w:after="20"/>
              <w:ind w:left="20"/>
              <w:jc w:val="both"/>
            </w:pPr>
            <w:r>
              <w:rPr>
                <w:rFonts w:ascii="Times New Roman"/>
                <w:b w:val="false"/>
                <w:i w:val="false"/>
                <w:color w:val="000000"/>
                <w:sz w:val="20"/>
              </w:rPr>
              <w:t>
</w:t>
            </w:r>
            <w:r>
              <w:rPr>
                <w:rFonts w:ascii="Times New Roman"/>
                <w:b w:val="false"/>
                <w:i w:val="false"/>
                <w:color w:val="000000"/>
                <w:sz w:val="20"/>
              </w:rPr>
              <w:t>1. Глубокие практические и теоретические знания стратегического менеджмента, маркетинга, корпоративных финансов, макро и микроэкономики, управленческого учета, организационного развития, риск-менеджмента;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Общие принципы анализа при стратегическом планировании (PESTLE, SWOT, SOAR, анализ отрасли, сценарное планирование, матрица BCG и другие методы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3. Знание сектора, в котором работает организация, и рыночных факторов, влияющих на ее деятельность;</w:t>
            </w:r>
          </w:p>
          <w:p>
            <w:pPr>
              <w:spacing w:after="20"/>
              <w:ind w:left="20"/>
              <w:jc w:val="both"/>
            </w:pPr>
            <w:r>
              <w:rPr>
                <w:rFonts w:ascii="Times New Roman"/>
                <w:b w:val="false"/>
                <w:i w:val="false"/>
                <w:color w:val="000000"/>
                <w:sz w:val="20"/>
              </w:rPr>
              <w:t>
4. Политические, экономические, социальные и технологические факторы, оказывающие влияние на деятельность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1482"/>
          <w:p>
            <w:pPr>
              <w:spacing w:after="20"/>
              <w:ind w:left="20"/>
              <w:jc w:val="both"/>
            </w:pPr>
            <w:r>
              <w:rPr>
                <w:rFonts w:ascii="Times New Roman"/>
                <w:b w:val="false"/>
                <w:i w:val="false"/>
                <w:color w:val="000000"/>
                <w:sz w:val="20"/>
              </w:rPr>
              <w:t>
Навык 2:</w:t>
            </w:r>
          </w:p>
          <w:bookmarkEnd w:id="1482"/>
          <w:p>
            <w:pPr>
              <w:spacing w:after="20"/>
              <w:ind w:left="20"/>
              <w:jc w:val="both"/>
            </w:pPr>
            <w:r>
              <w:rPr>
                <w:rFonts w:ascii="Times New Roman"/>
                <w:b w:val="false"/>
                <w:i w:val="false"/>
                <w:color w:val="000000"/>
                <w:sz w:val="20"/>
              </w:rPr>
              <w:t>
Разработка бизнес-стратегии организации совместно с заинтересованными бизнес-лидерами организации и обеспечение HR-экспертизы для других бизнес-лидеров при формулировании организационной стратегии и целей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1483"/>
          <w:p>
            <w:pPr>
              <w:spacing w:after="20"/>
              <w:ind w:left="20"/>
              <w:jc w:val="both"/>
            </w:pPr>
            <w:r>
              <w:rPr>
                <w:rFonts w:ascii="Times New Roman"/>
                <w:b w:val="false"/>
                <w:i w:val="false"/>
                <w:color w:val="000000"/>
                <w:sz w:val="20"/>
              </w:rPr>
              <w:t>
Умения:</w:t>
            </w:r>
          </w:p>
          <w:bookmarkEnd w:id="1483"/>
          <w:p>
            <w:pPr>
              <w:spacing w:after="20"/>
              <w:ind w:left="20"/>
              <w:jc w:val="both"/>
            </w:pPr>
            <w:r>
              <w:rPr>
                <w:rFonts w:ascii="Times New Roman"/>
                <w:b w:val="false"/>
                <w:i w:val="false"/>
                <w:color w:val="000000"/>
                <w:sz w:val="20"/>
              </w:rPr>
              <w:t>
</w:t>
            </w:r>
            <w:r>
              <w:rPr>
                <w:rFonts w:ascii="Times New Roman"/>
                <w:b w:val="false"/>
                <w:i w:val="false"/>
                <w:color w:val="000000"/>
                <w:sz w:val="20"/>
              </w:rPr>
              <w:t>1. Формулировать видение, миссию, ценности и бизнес-цели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источники конкурентного преимущества и соответствующие показатели;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инструменты в рамках разработки стратегии развития, операционной модели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предложения в области HR, направленные на достижение стратегических бизнес целей на краткосрочный, среднесрочный и долгосрочный периоды;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Планировать бюджет на персонал на краткосрочный, среднесрочный и долгосрочный периоды;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Координировать усилия HR по содействию в разработке бизнес-стратегии организации в части управления человеческим капиталом;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Совместно с бизнес-лидерами организации разрабатывать стратегический план, план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Понимать и оценивать перспективы стратегического развития бизнеса организации на краткосрочный, среднесрочный и долгосрочный период, ожидания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9. Разрабатывать ориентированные на результат метрики и оценочные ведомости, критически важные для успеха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Планировать ресурсы;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Управлять процессами изменений, основываясь на структурном подходе к управлению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Координировать взаимодействие бизнес-подразделений организации;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13. Выстраивать коммуникации с бизнесом, иными заинтересованными 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14. Консультировать руководство организации по вопросам управления HR;</w:t>
            </w:r>
          </w:p>
          <w:p>
            <w:pPr>
              <w:spacing w:after="20"/>
              <w:ind w:left="20"/>
              <w:jc w:val="both"/>
            </w:pPr>
            <w:r>
              <w:rPr>
                <w:rFonts w:ascii="Times New Roman"/>
                <w:b w:val="false"/>
                <w:i w:val="false"/>
                <w:color w:val="000000"/>
                <w:sz w:val="20"/>
              </w:rPr>
              <w:t>
</w:t>
            </w:r>
            <w:r>
              <w:rPr>
                <w:rFonts w:ascii="Times New Roman"/>
                <w:b w:val="false"/>
                <w:i w:val="false"/>
                <w:color w:val="000000"/>
                <w:sz w:val="20"/>
              </w:rPr>
              <w:t>15. Интерпретировать внутреннюю и внешнюю информацию и данные для принятия деловых решений, основанных на оценке риска, и предоставления рекомендаций, соответствующих уровню толерантности организации к риску;</w:t>
            </w:r>
          </w:p>
          <w:p>
            <w:pPr>
              <w:spacing w:after="20"/>
              <w:ind w:left="20"/>
              <w:jc w:val="both"/>
            </w:pPr>
            <w:r>
              <w:rPr>
                <w:rFonts w:ascii="Times New Roman"/>
                <w:b w:val="false"/>
                <w:i w:val="false"/>
                <w:color w:val="000000"/>
                <w:sz w:val="20"/>
              </w:rPr>
              <w:t>
</w:t>
            </w:r>
            <w:r>
              <w:rPr>
                <w:rFonts w:ascii="Times New Roman"/>
                <w:b w:val="false"/>
                <w:i w:val="false"/>
                <w:color w:val="000000"/>
                <w:sz w:val="20"/>
              </w:rPr>
              <w:t>16. Эффективно обмениваться информацией с причастными сторонами, усиливая их понимание подходов к смягчению риска. Принимать решения после оценки возможных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17. Поддерживать актуальные знания о роли трудовых ресурсов в управлении риском и применять информацию для разработки стратегии управления риском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Прогнозировать риски, связанные с управлением человеческими ресурсами;</w:t>
            </w:r>
          </w:p>
          <w:p>
            <w:pPr>
              <w:spacing w:after="20"/>
              <w:ind w:left="20"/>
              <w:jc w:val="both"/>
            </w:pPr>
            <w:r>
              <w:rPr>
                <w:rFonts w:ascii="Times New Roman"/>
                <w:b w:val="false"/>
                <w:i w:val="false"/>
                <w:color w:val="000000"/>
                <w:sz w:val="20"/>
              </w:rPr>
              <w:t>
19. Выстраивать процесс управления HR-рисками на всех организационных уровнях на системной основе. Разрабатывать план мероприятий по управлению HR-рисками и управлять 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4" w:id="1484"/>
          <w:p>
            <w:pPr>
              <w:spacing w:after="20"/>
              <w:ind w:left="20"/>
              <w:jc w:val="both"/>
            </w:pPr>
            <w:r>
              <w:rPr>
                <w:rFonts w:ascii="Times New Roman"/>
                <w:b w:val="false"/>
                <w:i w:val="false"/>
                <w:color w:val="000000"/>
                <w:sz w:val="20"/>
              </w:rPr>
              <w:t>
Знания:</w:t>
            </w:r>
          </w:p>
          <w:bookmarkEnd w:id="1484"/>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стратегического планирования, бюджетирования и бизнес-администрирования;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Стратегия развития бизнеса, миссия, видение и ценности организации и их связь со стратегическим менеджментом и планированием; </w:t>
            </w:r>
          </w:p>
          <w:p>
            <w:pPr>
              <w:spacing w:after="20"/>
              <w:ind w:left="20"/>
              <w:jc w:val="both"/>
            </w:pPr>
            <w:r>
              <w:rPr>
                <w:rFonts w:ascii="Times New Roman"/>
                <w:b w:val="false"/>
                <w:i w:val="false"/>
                <w:color w:val="000000"/>
                <w:sz w:val="20"/>
              </w:rPr>
              <w:t>
</w:t>
            </w:r>
            <w:r>
              <w:rPr>
                <w:rFonts w:ascii="Times New Roman"/>
                <w:b w:val="false"/>
                <w:i w:val="false"/>
                <w:color w:val="000000"/>
                <w:sz w:val="20"/>
              </w:rPr>
              <w:t>3. Роль стратегического менеджмента и планирования в создании и поддержании конкурентного преимущества;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Стратегии роста компании;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Концепции системного мышления (взаимосвязь составляющих, вход-процесс-выход) и составляющие организационных систем (независимость, необходимость обратной связи, дифференциация по блокам); </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Операционные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Современные тенденции и передовые международные технологии в области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Организационный дизайн;</w:t>
            </w:r>
          </w:p>
          <w:p>
            <w:pPr>
              <w:spacing w:after="20"/>
              <w:ind w:left="20"/>
              <w:jc w:val="both"/>
            </w:pPr>
            <w:r>
              <w:rPr>
                <w:rFonts w:ascii="Times New Roman"/>
                <w:b w:val="false"/>
                <w:i w:val="false"/>
                <w:color w:val="000000"/>
                <w:sz w:val="20"/>
              </w:rPr>
              <w:t>
9. Стейкхолдер-менеджмент.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1485"/>
          <w:p>
            <w:pPr>
              <w:spacing w:after="20"/>
              <w:ind w:left="20"/>
              <w:jc w:val="both"/>
            </w:pPr>
            <w:r>
              <w:rPr>
                <w:rFonts w:ascii="Times New Roman"/>
                <w:b w:val="false"/>
                <w:i w:val="false"/>
                <w:color w:val="000000"/>
                <w:sz w:val="20"/>
              </w:rPr>
              <w:t>
Навык 3:</w:t>
            </w:r>
          </w:p>
          <w:bookmarkEnd w:id="1485"/>
          <w:p>
            <w:pPr>
              <w:spacing w:after="20"/>
              <w:ind w:left="20"/>
              <w:jc w:val="both"/>
            </w:pPr>
            <w:r>
              <w:rPr>
                <w:rFonts w:ascii="Times New Roman"/>
                <w:b w:val="false"/>
                <w:i w:val="false"/>
                <w:color w:val="000000"/>
                <w:sz w:val="20"/>
              </w:rPr>
              <w:t>
Внедрение бизнес-стратегии организации совместно с бизнес-лидерами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1486"/>
          <w:p>
            <w:pPr>
              <w:spacing w:after="20"/>
              <w:ind w:left="20"/>
              <w:jc w:val="both"/>
            </w:pPr>
            <w:r>
              <w:rPr>
                <w:rFonts w:ascii="Times New Roman"/>
                <w:b w:val="false"/>
                <w:i w:val="false"/>
                <w:color w:val="000000"/>
                <w:sz w:val="20"/>
              </w:rPr>
              <w:t>
Умения:</w:t>
            </w:r>
          </w:p>
          <w:bookmarkEnd w:id="1486"/>
          <w:p>
            <w:pPr>
              <w:spacing w:after="20"/>
              <w:ind w:left="20"/>
              <w:jc w:val="both"/>
            </w:pPr>
            <w:r>
              <w:rPr>
                <w:rFonts w:ascii="Times New Roman"/>
                <w:b w:val="false"/>
                <w:i w:val="false"/>
                <w:color w:val="000000"/>
                <w:sz w:val="20"/>
              </w:rPr>
              <w:t>
</w:t>
            </w:r>
            <w:r>
              <w:rPr>
                <w:rFonts w:ascii="Times New Roman"/>
                <w:b w:val="false"/>
                <w:i w:val="false"/>
                <w:color w:val="000000"/>
                <w:sz w:val="20"/>
              </w:rPr>
              <w:t>1. Управлять внутренними коммуникациями и выстраивать эффективные коммуникации с внутренними и внешними стейкхолдерами HR в целях продвижения интересов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Реализовывать план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Исполнять роль трансформационного лидера путем внедрения изменений и поддерживать других трансформационных лидеров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Поддерживать другие бизнес-подразделения организации в реализации их стратегических ролей; </w:t>
            </w:r>
          </w:p>
          <w:p>
            <w:pPr>
              <w:spacing w:after="20"/>
              <w:ind w:left="20"/>
              <w:jc w:val="both"/>
            </w:pPr>
            <w:r>
              <w:rPr>
                <w:rFonts w:ascii="Times New Roman"/>
                <w:b w:val="false"/>
                <w:i w:val="false"/>
                <w:color w:val="000000"/>
                <w:sz w:val="20"/>
              </w:rPr>
              <w:t>
5. Управлять изменениями, обеспечивать информированность и обратную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1487"/>
          <w:p>
            <w:pPr>
              <w:spacing w:after="20"/>
              <w:ind w:left="20"/>
              <w:jc w:val="both"/>
            </w:pPr>
            <w:r>
              <w:rPr>
                <w:rFonts w:ascii="Times New Roman"/>
                <w:b w:val="false"/>
                <w:i w:val="false"/>
                <w:color w:val="000000"/>
                <w:sz w:val="20"/>
              </w:rPr>
              <w:t>
Знания:</w:t>
            </w:r>
          </w:p>
          <w:bookmarkEnd w:id="14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Проектное управление и структура (роли команды, управление командой, процессами, ресурсами, распределение работ), методы и инструменты проектного планирования, мониторинга и отчетности;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подходы к управлению изменениями;</w:t>
            </w:r>
          </w:p>
          <w:p>
            <w:pPr>
              <w:spacing w:after="20"/>
              <w:ind w:left="20"/>
              <w:jc w:val="both"/>
            </w:pPr>
            <w:r>
              <w:rPr>
                <w:rFonts w:ascii="Times New Roman"/>
                <w:b w:val="false"/>
                <w:i w:val="false"/>
                <w:color w:val="000000"/>
                <w:sz w:val="20"/>
              </w:rPr>
              <w:t>
3. Коммуникационная стратегия.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1488"/>
          <w:p>
            <w:pPr>
              <w:spacing w:after="20"/>
              <w:ind w:left="20"/>
              <w:jc w:val="both"/>
            </w:pPr>
            <w:r>
              <w:rPr>
                <w:rFonts w:ascii="Times New Roman"/>
                <w:b w:val="false"/>
                <w:i w:val="false"/>
                <w:color w:val="000000"/>
                <w:sz w:val="20"/>
              </w:rPr>
              <w:t>
Навык 4:</w:t>
            </w:r>
          </w:p>
          <w:bookmarkEnd w:id="1488"/>
          <w:p>
            <w:pPr>
              <w:spacing w:after="20"/>
              <w:ind w:left="20"/>
              <w:jc w:val="both"/>
            </w:pPr>
            <w:r>
              <w:rPr>
                <w:rFonts w:ascii="Times New Roman"/>
                <w:b w:val="false"/>
                <w:i w:val="false"/>
                <w:color w:val="000000"/>
                <w:sz w:val="20"/>
              </w:rPr>
              <w:t>
Оценка достигнутых стратегических результатов и пересмотр бизнес-стратегии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1489"/>
          <w:p>
            <w:pPr>
              <w:spacing w:after="20"/>
              <w:ind w:left="20"/>
              <w:jc w:val="both"/>
            </w:pPr>
            <w:r>
              <w:rPr>
                <w:rFonts w:ascii="Times New Roman"/>
                <w:b w:val="false"/>
                <w:i w:val="false"/>
                <w:color w:val="000000"/>
                <w:sz w:val="20"/>
              </w:rPr>
              <w:t>
Умения:</w:t>
            </w:r>
          </w:p>
          <w:bookmarkEnd w:id="14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Понимать организационные метрики и их связь с успешным ведением бизнеса, применять организационные метрики для принятия решений; </w:t>
            </w:r>
          </w:p>
          <w:p>
            <w:pPr>
              <w:spacing w:after="20"/>
              <w:ind w:left="20"/>
              <w:jc w:val="both"/>
            </w:pPr>
            <w:r>
              <w:rPr>
                <w:rFonts w:ascii="Times New Roman"/>
                <w:b w:val="false"/>
                <w:i w:val="false"/>
                <w:color w:val="000000"/>
                <w:sz w:val="20"/>
              </w:rPr>
              <w:t>
2. Демонстрировать достигнутые стратегические результаты, оценивать, анализировать их и пересматривать/корректировать бизнес-стратегию.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1490"/>
          <w:p>
            <w:pPr>
              <w:spacing w:after="20"/>
              <w:ind w:left="20"/>
              <w:jc w:val="both"/>
            </w:pPr>
            <w:r>
              <w:rPr>
                <w:rFonts w:ascii="Times New Roman"/>
                <w:b w:val="false"/>
                <w:i w:val="false"/>
                <w:color w:val="000000"/>
                <w:sz w:val="20"/>
              </w:rPr>
              <w:t>
Знания:</w:t>
            </w:r>
          </w:p>
          <w:bookmarkEnd w:id="14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Теория систем и модели "вход-процесс-выход"; </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Применение системы сбалансированных показателей;</w:t>
            </w:r>
          </w:p>
          <w:p>
            <w:pPr>
              <w:spacing w:after="20"/>
              <w:ind w:left="20"/>
              <w:jc w:val="both"/>
            </w:pPr>
            <w:r>
              <w:rPr>
                <w:rFonts w:ascii="Times New Roman"/>
                <w:b w:val="false"/>
                <w:i w:val="false"/>
                <w:color w:val="000000"/>
                <w:sz w:val="20"/>
              </w:rPr>
              <w:t>
3. Технологии, методы и принципы HR-аналитики и HR-метрик.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1491"/>
          <w:p>
            <w:pPr>
              <w:spacing w:after="20"/>
              <w:ind w:left="20"/>
              <w:jc w:val="both"/>
            </w:pPr>
            <w:r>
              <w:rPr>
                <w:rFonts w:ascii="Times New Roman"/>
                <w:b w:val="false"/>
                <w:i w:val="false"/>
                <w:color w:val="000000"/>
                <w:sz w:val="20"/>
              </w:rPr>
              <w:t>
Трудовая функция 2:</w:t>
            </w:r>
          </w:p>
          <w:bookmarkEnd w:id="1491"/>
          <w:p>
            <w:pPr>
              <w:spacing w:after="20"/>
              <w:ind w:left="20"/>
              <w:jc w:val="both"/>
            </w:pPr>
            <w:r>
              <w:rPr>
                <w:rFonts w:ascii="Times New Roman"/>
                <w:b w:val="false"/>
                <w:i w:val="false"/>
                <w:color w:val="000000"/>
                <w:sz w:val="20"/>
              </w:rPr>
              <w:t>
Формирование и реализация HR стратегии/политики организации, обеспечивающих поддержку бизнес-стратегии организации, оценка их эффективности и пересмотр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1492"/>
          <w:p>
            <w:pPr>
              <w:spacing w:after="20"/>
              <w:ind w:left="20"/>
              <w:jc w:val="both"/>
            </w:pPr>
            <w:r>
              <w:rPr>
                <w:rFonts w:ascii="Times New Roman"/>
                <w:b w:val="false"/>
                <w:i w:val="false"/>
                <w:color w:val="000000"/>
                <w:sz w:val="20"/>
              </w:rPr>
              <w:t>
Навык 1:</w:t>
            </w:r>
          </w:p>
          <w:bookmarkEnd w:id="1492"/>
          <w:p>
            <w:pPr>
              <w:spacing w:after="20"/>
              <w:ind w:left="20"/>
              <w:jc w:val="both"/>
            </w:pPr>
            <w:r>
              <w:rPr>
                <w:rFonts w:ascii="Times New Roman"/>
                <w:b w:val="false"/>
                <w:i w:val="false"/>
                <w:color w:val="000000"/>
                <w:sz w:val="20"/>
              </w:rPr>
              <w:t>
Анализ системы управления человеческими ресурсами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1493"/>
          <w:p>
            <w:pPr>
              <w:spacing w:after="20"/>
              <w:ind w:left="20"/>
              <w:jc w:val="both"/>
            </w:pPr>
            <w:r>
              <w:rPr>
                <w:rFonts w:ascii="Times New Roman"/>
                <w:b w:val="false"/>
                <w:i w:val="false"/>
                <w:color w:val="000000"/>
                <w:sz w:val="20"/>
              </w:rPr>
              <w:t>
Умения:</w:t>
            </w:r>
          </w:p>
          <w:bookmarkEnd w:id="14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Проводить аудит глобальных практик по управлению трудовыми ресурсами;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Признавать и реагировать на глобальные вызовы, влияющие на национальную бизнес практику; </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диагностику HR направлений и оценку персонала организации, проводить HR-аудит;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Оценивать риски, проводить SWOT-анализ управления человеческими ресурсами организации, анализ уровня зрелости HR-процессов в соответствии со стратегическими целями организации;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рынок труда, оценивать спрос и предложение рабочей силы, чтобы определить текущие и будущие пробелы/вызовы в кадрах;</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Разрабатывать ориентированные на результат метрики и оценочные ведомости, критически важные для успеха организации, анализировать результат HR-аналитики;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Прогнозировать ситуации с учетом HR-метрик (текучесть кадров, подбор и удержание, компетентность, работников, удовлетворенность и вовлеченность, лояльность), планировать и принимать управленческие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Применять нормы трудового законодательства Республики Казахстан и иных нормативных правовых актов, связанных с регулированием взаимоотношений между организацией и работниками;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Применять этические нормы; </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Консультировать руководство организации по вопросам управления HR;</w:t>
            </w:r>
          </w:p>
          <w:p>
            <w:pPr>
              <w:spacing w:after="20"/>
              <w:ind w:left="20"/>
              <w:jc w:val="both"/>
            </w:pPr>
            <w:r>
              <w:rPr>
                <w:rFonts w:ascii="Times New Roman"/>
                <w:b w:val="false"/>
                <w:i w:val="false"/>
                <w:color w:val="000000"/>
                <w:sz w:val="20"/>
              </w:rPr>
              <w:t>
</w:t>
            </w:r>
            <w:r>
              <w:rPr>
                <w:rFonts w:ascii="Times New Roman"/>
                <w:b w:val="false"/>
                <w:i w:val="false"/>
                <w:color w:val="000000"/>
                <w:sz w:val="20"/>
              </w:rPr>
              <w:t>11. Выстраивать коммуникации, взаимодействие с бизнесом, Центром экспертизы HR, Центром обслуживания HR, иными заинтересованными лицами;</w:t>
            </w:r>
          </w:p>
          <w:p>
            <w:pPr>
              <w:spacing w:after="20"/>
              <w:ind w:left="20"/>
              <w:jc w:val="both"/>
            </w:pPr>
            <w:r>
              <w:rPr>
                <w:rFonts w:ascii="Times New Roman"/>
                <w:b w:val="false"/>
                <w:i w:val="false"/>
                <w:color w:val="000000"/>
                <w:sz w:val="20"/>
              </w:rPr>
              <w:t>
12. Прогнозировать, оценивать и управлять HR-рисками в процессе разработки и реализации HR-стратегии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1494"/>
          <w:p>
            <w:pPr>
              <w:spacing w:after="20"/>
              <w:ind w:left="20"/>
              <w:jc w:val="both"/>
            </w:pPr>
            <w:r>
              <w:rPr>
                <w:rFonts w:ascii="Times New Roman"/>
                <w:b w:val="false"/>
                <w:i w:val="false"/>
                <w:color w:val="000000"/>
                <w:sz w:val="20"/>
              </w:rPr>
              <w:t>
Знания:</w:t>
            </w:r>
          </w:p>
          <w:bookmarkEnd w:id="14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Принципы и технологии HR- аудита;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проведения аудита, диагностики и контроллинга HR-процессов, анализа количественного и качественного состава персонала;</w:t>
            </w:r>
          </w:p>
          <w:p>
            <w:pPr>
              <w:spacing w:after="20"/>
              <w:ind w:left="20"/>
              <w:jc w:val="both"/>
            </w:pPr>
            <w:r>
              <w:rPr>
                <w:rFonts w:ascii="Times New Roman"/>
                <w:b w:val="false"/>
                <w:i w:val="false"/>
                <w:color w:val="000000"/>
                <w:sz w:val="20"/>
              </w:rPr>
              <w:t>
3. Методики сканирования внешней и внутренней среды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1495"/>
          <w:p>
            <w:pPr>
              <w:spacing w:after="20"/>
              <w:ind w:left="20"/>
              <w:jc w:val="both"/>
            </w:pPr>
            <w:r>
              <w:rPr>
                <w:rFonts w:ascii="Times New Roman"/>
                <w:b w:val="false"/>
                <w:i w:val="false"/>
                <w:color w:val="000000"/>
                <w:sz w:val="20"/>
              </w:rPr>
              <w:t>
Навык 2:</w:t>
            </w:r>
          </w:p>
          <w:bookmarkEnd w:id="1495"/>
          <w:p>
            <w:pPr>
              <w:spacing w:after="20"/>
              <w:ind w:left="20"/>
              <w:jc w:val="both"/>
            </w:pPr>
            <w:r>
              <w:rPr>
                <w:rFonts w:ascii="Times New Roman"/>
                <w:b w:val="false"/>
                <w:i w:val="false"/>
                <w:color w:val="000000"/>
                <w:sz w:val="20"/>
              </w:rPr>
              <w:t>
Формирование стратегического видения по всем направлениям работы HR с учетом стратегических целей и задач организации и внедрение HR-стратегии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1496"/>
          <w:p>
            <w:pPr>
              <w:spacing w:after="20"/>
              <w:ind w:left="20"/>
              <w:jc w:val="both"/>
            </w:pPr>
            <w:r>
              <w:rPr>
                <w:rFonts w:ascii="Times New Roman"/>
                <w:b w:val="false"/>
                <w:i w:val="false"/>
                <w:color w:val="000000"/>
                <w:sz w:val="20"/>
              </w:rPr>
              <w:t>
Умения:</w:t>
            </w:r>
          </w:p>
          <w:bookmarkEnd w:id="1496"/>
          <w:p>
            <w:pPr>
              <w:spacing w:after="20"/>
              <w:ind w:left="20"/>
              <w:jc w:val="both"/>
            </w:pPr>
            <w:r>
              <w:rPr>
                <w:rFonts w:ascii="Times New Roman"/>
                <w:b w:val="false"/>
                <w:i w:val="false"/>
                <w:color w:val="000000"/>
                <w:sz w:val="20"/>
              </w:rPr>
              <w:t>
</w:t>
            </w:r>
            <w:r>
              <w:rPr>
                <w:rFonts w:ascii="Times New Roman"/>
                <w:b w:val="false"/>
                <w:i w:val="false"/>
                <w:color w:val="000000"/>
                <w:sz w:val="20"/>
              </w:rPr>
              <w:t>1. Понимать и формировать стратегическое видение организации/ политику управления человеческими ресурсами в соответствии со стратегией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Формировать на общекорпоративном уровне HR политику/стратегию, политику корпоративной социальной ответственности с учетом принципов и методов ведения бизнеса (на следующих уровнях: глобальный, локальный или глокализационный), бизнес-задач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Определять источники конкурентного преимущества и соответствующие показатели, формулировать и демонстрировать добавленную ценность HR путем создания и поддержки конкурентного преимущества организации;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Интерпретировать данные и направления роста или сокращения бизнеса организации с целью принятия решений и предоставления рекомендаций в отношении размеров, структуры организации и разработки рекомендаций о приобретении (развитых внутри организации или полученных извне) компетенций, знаний, навыков и способностей;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Интерпретировать данные бизнес-отчетности для обеспечения реализации принятия эффективных и результативных бизнес-решений в области организационной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6.Прогнозировать, планировать и структурировать трудовые ресурсы организации на основе текущих и будущих потребностей организации с учетом рыночных данных и прочих внешних показателей политической, экономической, социальной и технологической ситуации;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Консультировать бизнес и инициировать стратегии для создания стабильного плана по обеспечению рабочей силой, способной удовлетворить текущие и будущие организационные потребности, включая размеры и структуру трудового коллектива. Планировать и прогнозировать трудовые ресурсы на краткосрочный, среднесрочный и долгосрочный периоды, в т.ч. учитывая возможное перераспределение человеческих ресурсов в условиях цифровизации и автоматизации процессов, рынок труда, миграционные процессы; </w:t>
            </w:r>
          </w:p>
          <w:p>
            <w:pPr>
              <w:spacing w:after="20"/>
              <w:ind w:left="20"/>
              <w:jc w:val="both"/>
            </w:pPr>
            <w:r>
              <w:rPr>
                <w:rFonts w:ascii="Times New Roman"/>
                <w:b w:val="false"/>
                <w:i w:val="false"/>
                <w:color w:val="000000"/>
                <w:sz w:val="20"/>
              </w:rPr>
              <w:t>
</w:t>
            </w:r>
            <w:r>
              <w:rPr>
                <w:rFonts w:ascii="Times New Roman"/>
                <w:b w:val="false"/>
                <w:i w:val="false"/>
                <w:color w:val="000000"/>
                <w:sz w:val="20"/>
              </w:rPr>
              <w:t>8. Формировать общекорпоративные ценностные ориентиры и корпоративную культуру, основанную на противодействии дискриминации, на формировании этичной среды (с учетом особенностей страны, бизнес-среды, рынка труда, менталитета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Формировать HR бренд, ценностное предложения для работников с учетом бизнес-целей;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Разрабатывать организационную структуру в соответствии с бизнес-целями и с учетом операционной модели бизнеса, нормирования численности;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Распределять роли должностей, задачи и ответственность для выполнения стратегических целей и определять бизнес-компетенции;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Использовать различные виды занятости и режимы работы (удаленная работа/фриланс, гибкий рабочий график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13. Определять зону самостоятельного HR-управления, понимать и выстраивать HR-функции (HR бизнес-партнеров, Центра экспертизы HR, Центра обслуживания HR), аутстаффинг/ аутсорсинг персонала для эффективной реализации стратегических и операционных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Планировать бюджет и распределять ресурсы, инвестиции в человеческий капитал; </w:t>
            </w:r>
          </w:p>
          <w:p>
            <w:pPr>
              <w:spacing w:after="20"/>
              <w:ind w:left="20"/>
              <w:jc w:val="both"/>
            </w:pPr>
            <w:r>
              <w:rPr>
                <w:rFonts w:ascii="Times New Roman"/>
                <w:b w:val="false"/>
                <w:i w:val="false"/>
                <w:color w:val="000000"/>
                <w:sz w:val="20"/>
              </w:rPr>
              <w:t>
</w:t>
            </w:r>
            <w:r>
              <w:rPr>
                <w:rFonts w:ascii="Times New Roman"/>
                <w:b w:val="false"/>
                <w:i w:val="false"/>
                <w:color w:val="000000"/>
                <w:sz w:val="20"/>
              </w:rPr>
              <w:t>15. Управлять социально-трудовыми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16. Защищать интересы работников, соблюдение интересов внутренних и внешних заинтересованных лиц (стейкхолдеров);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17. Вовлекать заинтересованные стороны в процесс разработки HR-стратегии, выстраивать коммуникации и получать обратную связь в рамках разработки HR-стратегии;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Выстраивать коммуникации на всех уровнях управления, со всеми целевыми группами, заинтересованными лицами, в том числе с использованием современных инструментов, обмен мнениями; предоставлять обратную связь заинтересованным сторонам;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Выстраивать взаимодействие с ключевыми стейкхолдерами HR и предоставлять надлежащие рекомендации и решения, основанные на углубленных организационных знаниях и экспертной оценке, предоставлять надлежащие рекомендации и решения по устранению текущих и будущих организационных пробелов/вызовов; </w:t>
            </w:r>
          </w:p>
          <w:p>
            <w:pPr>
              <w:spacing w:after="20"/>
              <w:ind w:left="20"/>
              <w:jc w:val="both"/>
            </w:pPr>
            <w:r>
              <w:rPr>
                <w:rFonts w:ascii="Times New Roman"/>
                <w:b w:val="false"/>
                <w:i w:val="false"/>
                <w:color w:val="000000"/>
                <w:sz w:val="20"/>
              </w:rPr>
              <w:t>
</w:t>
            </w:r>
            <w:r>
              <w:rPr>
                <w:rFonts w:ascii="Times New Roman"/>
                <w:b w:val="false"/>
                <w:i w:val="false"/>
                <w:color w:val="000000"/>
                <w:sz w:val="20"/>
              </w:rPr>
              <w:t>20. Представлять интересы организации в государственных органах, организациях и профессиональных сообществах по вопросам HR;</w:t>
            </w:r>
          </w:p>
          <w:p>
            <w:pPr>
              <w:spacing w:after="20"/>
              <w:ind w:left="20"/>
              <w:jc w:val="both"/>
            </w:pPr>
            <w:r>
              <w:rPr>
                <w:rFonts w:ascii="Times New Roman"/>
                <w:b w:val="false"/>
                <w:i w:val="false"/>
                <w:color w:val="000000"/>
                <w:sz w:val="20"/>
              </w:rPr>
              <w:t>
21. Планировать HR-мероприятия для реализации стратегических целей организации в краткосрочной, среднесрочной, долгосрочной перспективах.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1497"/>
          <w:p>
            <w:pPr>
              <w:spacing w:after="20"/>
              <w:ind w:left="20"/>
              <w:jc w:val="both"/>
            </w:pPr>
            <w:r>
              <w:rPr>
                <w:rFonts w:ascii="Times New Roman"/>
                <w:b w:val="false"/>
                <w:i w:val="false"/>
                <w:color w:val="000000"/>
                <w:sz w:val="20"/>
              </w:rPr>
              <w:t>
Знания:</w:t>
            </w:r>
          </w:p>
          <w:bookmarkEnd w:id="1497"/>
          <w:p>
            <w:pPr>
              <w:spacing w:after="20"/>
              <w:ind w:left="20"/>
              <w:jc w:val="both"/>
            </w:pPr>
            <w:r>
              <w:rPr>
                <w:rFonts w:ascii="Times New Roman"/>
                <w:b w:val="false"/>
                <w:i w:val="false"/>
                <w:color w:val="000000"/>
                <w:sz w:val="20"/>
              </w:rPr>
              <w:t>
</w:t>
            </w:r>
            <w:r>
              <w:rPr>
                <w:rFonts w:ascii="Times New Roman"/>
                <w:b w:val="false"/>
                <w:i w:val="false"/>
                <w:color w:val="000000"/>
                <w:sz w:val="20"/>
              </w:rPr>
              <w:t>1. Глобальные тенденции в области рекрутмента, обучения, развития персонала, управления эффективностью, управления талантами, управления вознаграждением, управления благополучием работников, вовлеченности персонала, разнообразия и всеобщего единства (diversity&amp;inclision), этики и устойчивого развития, автоматизации HR-процессов;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Методы анализа организационных потребностей; виды организационных структур и подходы к их разработке (клиентские, функциональные, географические, матричные, программные);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Подходы к реструктуризации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Альтернативные способы повышения организационной эффективности;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планирования и прогнозирования потребности в персонале;</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оценки деятельности персонала и планирования преемственности;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Теории и практики системы мотивации и лидерства, HR-процессов и инструментов управления человеческими ресурсами, соответствующих бизнес-целям и операционной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Последствия несоблюдения политик и практик в области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Коллективно-договорное регулирование отношений (порядок ведения коллективных переговоров, заключения коллективного договора, содержание и структура коллективного договора);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Политики и практики организации в области равенства и разнообразия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Планирование бюджета, управление затратами на персонал;</w:t>
            </w:r>
          </w:p>
          <w:p>
            <w:pPr>
              <w:spacing w:after="20"/>
              <w:ind w:left="20"/>
              <w:jc w:val="both"/>
            </w:pPr>
            <w:r>
              <w:rPr>
                <w:rFonts w:ascii="Times New Roman"/>
                <w:b w:val="false"/>
                <w:i w:val="false"/>
                <w:color w:val="000000"/>
                <w:sz w:val="20"/>
              </w:rPr>
              <w:t>
12. Цифровые платформы в области HR, автоматизация HR-процессов, сервисы обслуживания, информационная безопасность.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1498"/>
          <w:p>
            <w:pPr>
              <w:spacing w:after="20"/>
              <w:ind w:left="20"/>
              <w:jc w:val="both"/>
            </w:pPr>
            <w:r>
              <w:rPr>
                <w:rFonts w:ascii="Times New Roman"/>
                <w:b w:val="false"/>
                <w:i w:val="false"/>
                <w:color w:val="000000"/>
                <w:sz w:val="20"/>
              </w:rPr>
              <w:t>
Навык 3:</w:t>
            </w:r>
          </w:p>
          <w:bookmarkEnd w:id="1498"/>
          <w:p>
            <w:pPr>
              <w:spacing w:after="20"/>
              <w:ind w:left="20"/>
              <w:jc w:val="both"/>
            </w:pPr>
            <w:r>
              <w:rPr>
                <w:rFonts w:ascii="Times New Roman"/>
                <w:b w:val="false"/>
                <w:i w:val="false"/>
                <w:color w:val="000000"/>
                <w:sz w:val="20"/>
              </w:rPr>
              <w:t>
Оценка эффективности реализации HR-стратегии/ политики, HR-процессов, совершенствование и профессионализация HR-функции и HR-инфраструктуры (методики, технологии, инструменты) для реализации стратегических бизнес целей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1499"/>
          <w:p>
            <w:pPr>
              <w:spacing w:after="20"/>
              <w:ind w:left="20"/>
              <w:jc w:val="both"/>
            </w:pPr>
            <w:r>
              <w:rPr>
                <w:rFonts w:ascii="Times New Roman"/>
                <w:b w:val="false"/>
                <w:i w:val="false"/>
                <w:color w:val="000000"/>
                <w:sz w:val="20"/>
              </w:rPr>
              <w:t>
Умения:</w:t>
            </w:r>
          </w:p>
          <w:bookmarkEnd w:id="1499"/>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эффективность HR стратегии/ политики, оценивать ее соответствие стратегии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эффективность HR-функции: HR-бизнес-партнер, Центр экспертизы и Центр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Выстраивать HR- функции в соответствии с бизнес-стратегией организации (Центр экспертизы, Центр обслуживания, аутсорсинг, аутстаффинг и др.); распределять роли и обязанности в HR 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Принимать корректирующие меры по улучшению HR-функции.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Организовывать исследование удовлетворенности работников услугами HR;</w:t>
            </w:r>
          </w:p>
          <w:p>
            <w:pPr>
              <w:spacing w:after="20"/>
              <w:ind w:left="20"/>
              <w:jc w:val="both"/>
            </w:pPr>
            <w:r>
              <w:rPr>
                <w:rFonts w:ascii="Times New Roman"/>
                <w:b w:val="false"/>
                <w:i w:val="false"/>
                <w:color w:val="000000"/>
                <w:sz w:val="20"/>
              </w:rPr>
              <w:t>
</w:t>
            </w:r>
            <w:r>
              <w:rPr>
                <w:rFonts w:ascii="Times New Roman"/>
                <w:b w:val="false"/>
                <w:i w:val="false"/>
                <w:color w:val="000000"/>
                <w:sz w:val="20"/>
              </w:rPr>
              <w:t>6. Использовать HR-аналитику для анализа, оценки эффективности и принятия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Консультировать по вопросам, возникающим в рамках взаимодействия сторон, предоставлять обратную связь заинтересованным сторонам; </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Развивать коммуникации, культуру обратной связи (сбор предложений, мнений, инфосессии, публичные встречи с руководством, интернет-чаты, HR-административная поддержка);</w:t>
            </w:r>
          </w:p>
          <w:p>
            <w:pPr>
              <w:spacing w:after="20"/>
              <w:ind w:left="20"/>
              <w:jc w:val="both"/>
            </w:pPr>
            <w:r>
              <w:rPr>
                <w:rFonts w:ascii="Times New Roman"/>
                <w:b w:val="false"/>
                <w:i w:val="false"/>
                <w:color w:val="000000"/>
                <w:sz w:val="20"/>
              </w:rPr>
              <w:t>
</w:t>
            </w:r>
            <w:r>
              <w:rPr>
                <w:rFonts w:ascii="Times New Roman"/>
                <w:b w:val="false"/>
                <w:i w:val="false"/>
                <w:color w:val="000000"/>
                <w:sz w:val="20"/>
              </w:rPr>
              <w:t>9. Формировать основные метрики/показатели/параметры для координации и контроля HR-процессов;</w:t>
            </w:r>
          </w:p>
          <w:p>
            <w:pPr>
              <w:spacing w:after="20"/>
              <w:ind w:left="20"/>
              <w:jc w:val="both"/>
            </w:pPr>
            <w:r>
              <w:rPr>
                <w:rFonts w:ascii="Times New Roman"/>
                <w:b w:val="false"/>
                <w:i w:val="false"/>
                <w:color w:val="000000"/>
                <w:sz w:val="20"/>
              </w:rPr>
              <w:t>
10. Анализировать уровень зрелости HR-функции, HR-процессов, HR-аналитики.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1500"/>
          <w:p>
            <w:pPr>
              <w:spacing w:after="20"/>
              <w:ind w:left="20"/>
              <w:jc w:val="both"/>
            </w:pPr>
            <w:r>
              <w:rPr>
                <w:rFonts w:ascii="Times New Roman"/>
                <w:b w:val="false"/>
                <w:i w:val="false"/>
                <w:color w:val="000000"/>
                <w:sz w:val="20"/>
              </w:rPr>
              <w:t>
Знания:</w:t>
            </w:r>
          </w:p>
          <w:bookmarkEnd w:id="1500"/>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инструменты оценки эффективности бизнес-процессов;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HR-метрики;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организации труда (гибкий подход с учетом интересов организации и работника) и регулирования взаимоотношений;</w:t>
            </w:r>
          </w:p>
          <w:p>
            <w:pPr>
              <w:spacing w:after="20"/>
              <w:ind w:left="20"/>
              <w:jc w:val="both"/>
            </w:pPr>
            <w:r>
              <w:rPr>
                <w:rFonts w:ascii="Times New Roman"/>
                <w:b w:val="false"/>
                <w:i w:val="false"/>
                <w:color w:val="000000"/>
                <w:sz w:val="20"/>
              </w:rPr>
              <w:t>
4. Виды/методики предоставления обратной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1501"/>
          <w:p>
            <w:pPr>
              <w:spacing w:after="20"/>
              <w:ind w:left="20"/>
              <w:jc w:val="both"/>
            </w:pPr>
            <w:r>
              <w:rPr>
                <w:rFonts w:ascii="Times New Roman"/>
                <w:b w:val="false"/>
                <w:i w:val="false"/>
                <w:color w:val="000000"/>
                <w:sz w:val="20"/>
              </w:rPr>
              <w:t>
Трудовая функция 3:</w:t>
            </w:r>
          </w:p>
          <w:bookmarkEnd w:id="1501"/>
          <w:p>
            <w:pPr>
              <w:spacing w:after="20"/>
              <w:ind w:left="20"/>
              <w:jc w:val="both"/>
            </w:pPr>
            <w:r>
              <w:rPr>
                <w:rFonts w:ascii="Times New Roman"/>
                <w:b w:val="false"/>
                <w:i w:val="false"/>
                <w:color w:val="000000"/>
                <w:sz w:val="20"/>
              </w:rPr>
              <w:t>
Формирование функциональных HR стратегий/политик, обеспечивающих реализацию HR стратегии организации, оценка их эффективности и пересмотр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1502"/>
          <w:p>
            <w:pPr>
              <w:spacing w:after="20"/>
              <w:ind w:left="20"/>
              <w:jc w:val="both"/>
            </w:pPr>
            <w:r>
              <w:rPr>
                <w:rFonts w:ascii="Times New Roman"/>
                <w:b w:val="false"/>
                <w:i w:val="false"/>
                <w:color w:val="000000"/>
                <w:sz w:val="20"/>
              </w:rPr>
              <w:t>
Навык 1:</w:t>
            </w:r>
          </w:p>
          <w:bookmarkEnd w:id="1502"/>
          <w:p>
            <w:pPr>
              <w:spacing w:after="20"/>
              <w:ind w:left="20"/>
              <w:jc w:val="both"/>
            </w:pPr>
            <w:r>
              <w:rPr>
                <w:rFonts w:ascii="Times New Roman"/>
                <w:b w:val="false"/>
                <w:i w:val="false"/>
                <w:color w:val="000000"/>
                <w:sz w:val="20"/>
              </w:rPr>
              <w:t>
Определение ценностей, формирование и развитие корпоративной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1503"/>
          <w:p>
            <w:pPr>
              <w:spacing w:after="20"/>
              <w:ind w:left="20"/>
              <w:jc w:val="both"/>
            </w:pPr>
            <w:r>
              <w:rPr>
                <w:rFonts w:ascii="Times New Roman"/>
                <w:b w:val="false"/>
                <w:i w:val="false"/>
                <w:color w:val="000000"/>
                <w:sz w:val="20"/>
              </w:rPr>
              <w:t>
Умения:</w:t>
            </w:r>
          </w:p>
          <w:bookmarkEnd w:id="1503"/>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результаты диагностики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HR-технологии и практики, которые наиболее эффективно повлияют на развитие целевой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организационные возможности, относящиеся к корпоративной культуре, их проявление на поведенческом уровне;</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стратегические сессии, разрабатывать поведенческие сценарии для достижения целей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ценности, модель компетенций (набор качеств и навыков, необходимых для успешного достижения целей), корпоративную культуру в соответствии со стратегией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Разрабатывать и развивать организационную культуру, поддерживающую ответственное и этичное принятие решений;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Разрабатывать план коммуникаций, дорожную карту формирования и развития корпоративной культуры и реализовывать их;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Разрабатывать кодекс поведения/этики, отражающий корпоративную культуру организации; разрабатывать инфраструктуру для поддержки культурных норм и ценностей организации; приводить все HR-практики в соответствие с этическими нормами и ценностями организации;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Выстраивать эффективные деловые взаимоотношения в организации через доверие, командную работу и открытую коммуникацию; </w:t>
            </w:r>
          </w:p>
          <w:p>
            <w:pPr>
              <w:spacing w:after="20"/>
              <w:ind w:left="20"/>
              <w:jc w:val="both"/>
            </w:pPr>
            <w:r>
              <w:rPr>
                <w:rFonts w:ascii="Times New Roman"/>
                <w:b w:val="false"/>
                <w:i w:val="false"/>
                <w:color w:val="000000"/>
                <w:sz w:val="20"/>
              </w:rPr>
              <w:t>
</w:t>
            </w:r>
            <w:r>
              <w:rPr>
                <w:rFonts w:ascii="Times New Roman"/>
                <w:b w:val="false"/>
                <w:i w:val="false"/>
                <w:color w:val="000000"/>
                <w:sz w:val="20"/>
              </w:rPr>
              <w:t>10. Выстраивать взаимодействие с внешними заинтересованными лицами (стейкхолдерами);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Применять методы управления межличностными отношениями,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12. Работать с сопротивлением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Консультировать руководство и работников по вопросам HR, принятия решений, соответствующих ценностям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Демонстрировать и продвигать поведение, соответствующее организационной культуре;</w:t>
            </w:r>
          </w:p>
          <w:p>
            <w:pPr>
              <w:spacing w:after="20"/>
              <w:ind w:left="20"/>
              <w:jc w:val="both"/>
            </w:pPr>
            <w:r>
              <w:rPr>
                <w:rFonts w:ascii="Times New Roman"/>
                <w:b w:val="false"/>
                <w:i w:val="false"/>
                <w:color w:val="000000"/>
                <w:sz w:val="20"/>
              </w:rPr>
              <w:t>
</w:t>
            </w:r>
            <w:r>
              <w:rPr>
                <w:rFonts w:ascii="Times New Roman"/>
                <w:b w:val="false"/>
                <w:i w:val="false"/>
                <w:color w:val="000000"/>
                <w:sz w:val="20"/>
              </w:rPr>
              <w:t>15. Анализировать соответствующие HR-метрики при оценке эффективности стратегии в области развития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Прогнозировать, оценивать и управлять HR-рисками в сфере развития корпоративной культуры;</w:t>
            </w:r>
          </w:p>
          <w:p>
            <w:pPr>
              <w:spacing w:after="20"/>
              <w:ind w:left="20"/>
              <w:jc w:val="both"/>
            </w:pPr>
            <w:r>
              <w:rPr>
                <w:rFonts w:ascii="Times New Roman"/>
                <w:b w:val="false"/>
                <w:i w:val="false"/>
                <w:color w:val="000000"/>
                <w:sz w:val="20"/>
              </w:rPr>
              <w:t>
17. Разрабатывать методы внутреннего контроля для минимизации организационных рисков, вызванных неэтичной практикой.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1504"/>
          <w:p>
            <w:pPr>
              <w:spacing w:after="20"/>
              <w:ind w:left="20"/>
              <w:jc w:val="both"/>
            </w:pPr>
            <w:r>
              <w:rPr>
                <w:rFonts w:ascii="Times New Roman"/>
                <w:b w:val="false"/>
                <w:i w:val="false"/>
                <w:color w:val="000000"/>
                <w:sz w:val="20"/>
              </w:rPr>
              <w:t>
Знания:</w:t>
            </w:r>
          </w:p>
          <w:bookmarkEnd w:id="1504"/>
          <w:p>
            <w:pPr>
              <w:spacing w:after="20"/>
              <w:ind w:left="20"/>
              <w:jc w:val="both"/>
            </w:pPr>
            <w:r>
              <w:rPr>
                <w:rFonts w:ascii="Times New Roman"/>
                <w:b w:val="false"/>
                <w:i w:val="false"/>
                <w:color w:val="000000"/>
                <w:sz w:val="20"/>
              </w:rPr>
              <w:t>
</w:t>
            </w:r>
            <w:r>
              <w:rPr>
                <w:rFonts w:ascii="Times New Roman"/>
                <w:b w:val="false"/>
                <w:i w:val="false"/>
                <w:color w:val="000000"/>
                <w:sz w:val="20"/>
              </w:rPr>
              <w:t>1. Международная практика в области управления корпоративной культурой, повышения эффективности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Корпоративные ценности, и механизмы управления ими через HR процессы и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Теоретические концепции проведения исследований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Методология проведения исследования: дизайн, методы, стратегия, инструментарий;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исследований вовлеченности, удовлетворенности услугами HR, нормы этики делового 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Принципы работы с количественными и качественными данными (основы математики, статистики, количественные и качественные методы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психологии, психофизиологии, культурологии и социологии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изучения психологических и культурных особенностей трудовой деятельности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10. Виды организационных культур, культурные модели (например, Холл, Хофстед, Шейн).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1505"/>
          <w:p>
            <w:pPr>
              <w:spacing w:after="20"/>
              <w:ind w:left="20"/>
              <w:jc w:val="both"/>
            </w:pPr>
            <w:r>
              <w:rPr>
                <w:rFonts w:ascii="Times New Roman"/>
                <w:b w:val="false"/>
                <w:i w:val="false"/>
                <w:color w:val="000000"/>
                <w:sz w:val="20"/>
              </w:rPr>
              <w:t>
Навык 2:</w:t>
            </w:r>
          </w:p>
          <w:bookmarkEnd w:id="1505"/>
          <w:p>
            <w:pPr>
              <w:spacing w:after="20"/>
              <w:ind w:left="20"/>
              <w:jc w:val="both"/>
            </w:pPr>
            <w:r>
              <w:rPr>
                <w:rFonts w:ascii="Times New Roman"/>
                <w:b w:val="false"/>
                <w:i w:val="false"/>
                <w:color w:val="000000"/>
                <w:sz w:val="20"/>
              </w:rPr>
              <w:t xml:space="preserve">
Определение политики по планированию ресурсов, подбору и найму, удержанию и продвижению, высвобождению и восполнению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1506"/>
          <w:p>
            <w:pPr>
              <w:spacing w:after="20"/>
              <w:ind w:left="20"/>
              <w:jc w:val="both"/>
            </w:pPr>
            <w:r>
              <w:rPr>
                <w:rFonts w:ascii="Times New Roman"/>
                <w:b w:val="false"/>
                <w:i w:val="false"/>
                <w:color w:val="000000"/>
                <w:sz w:val="20"/>
              </w:rPr>
              <w:t>
Умения:</w:t>
            </w:r>
          </w:p>
          <w:bookmarkEnd w:id="1506"/>
          <w:p>
            <w:pPr>
              <w:spacing w:after="20"/>
              <w:ind w:left="20"/>
              <w:jc w:val="both"/>
            </w:pPr>
            <w:r>
              <w:rPr>
                <w:rFonts w:ascii="Times New Roman"/>
                <w:b w:val="false"/>
                <w:i w:val="false"/>
                <w:color w:val="000000"/>
                <w:sz w:val="20"/>
              </w:rPr>
              <w:t>
</w:t>
            </w:r>
            <w:r>
              <w:rPr>
                <w:rFonts w:ascii="Times New Roman"/>
                <w:b w:val="false"/>
                <w:i w:val="false"/>
                <w:color w:val="000000"/>
                <w:sz w:val="20"/>
              </w:rPr>
              <w:t>1. Понимать эволюционные этапы организации (внедрение, рост, зрелость или упадок) и обеспечить внесение в стратегический план действий, направленных на удовлетворение уникальных потребностей на каждом этапе в отношении размеров и структуры трудового коллектива;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Оценивать организационные потребности для определения критически важных компетенций,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необходимых для достижения операционной эффективности; оценивать готовность и пригодность трудовых ресурсов для удовлетворения потребностей организации; анализировать уровни комплектации персоналом для принятия решений по распределению трудовых ресурсов;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Инициировать стратегии для создания стабильного плана по рабочей силе, способного удовлетворить текущие и будущие организационные потребности, включая размеры и структуру трудового коллектива;</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Формировать целевой состав персонала и планировать развитие необходимых компетенций;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Планировать количественные и качественные потребности в персонале в краткосрочной, среднесрочной, долгосрочной перспективах (численность по основным категориям персонала, компетенции, которые необходимы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Разрабатывать политику по планированию ресурсов, подбору и найму, удержанию и продвижению, высвобождению и восполнению с учетом бизнес-целей организации;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Инициировать и разрабатывать стратегии (например, развитие лидерства, планирование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преемственности, обучение) для заполнения организационных пробелов между текущими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 будущими уровнями компетенции, знаний, навыков и способностей работников;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Разрабатывать и реализовывать стратегию подбора и удержания высокоэффективной квалифицированной рабочей силы с использованием внутренних и внешних ресурсов; разрабатывать и реализовывать план действий для привлечения, развития и управления квалифицированным персоналом, необходимым для реализации бизнес-стратегии, корректировать методы удержания работников через анализ exit-интервью;</w:t>
            </w:r>
          </w:p>
          <w:p>
            <w:pPr>
              <w:spacing w:after="20"/>
              <w:ind w:left="20"/>
              <w:jc w:val="both"/>
            </w:pPr>
            <w:r>
              <w:rPr>
                <w:rFonts w:ascii="Times New Roman"/>
                <w:b w:val="false"/>
                <w:i w:val="false"/>
                <w:color w:val="000000"/>
                <w:sz w:val="20"/>
              </w:rPr>
              <w:t>
</w:t>
            </w:r>
            <w:r>
              <w:rPr>
                <w:rFonts w:ascii="Times New Roman"/>
                <w:b w:val="false"/>
                <w:i w:val="false"/>
                <w:color w:val="000000"/>
                <w:sz w:val="20"/>
              </w:rPr>
              <w:t>9. Разрабатывать стратегию для реструктуризации организации (например, приобретение, сокращение штата);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Применять наилучшие практики для обеспечения гибкости рабочих мест и усовершенствования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организационной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11. Формировать ценностное предложения работодателя, поддерживающее успех организации; развивать бренд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Определять ключевые требования к квалификации персонала для успешной реализации бизнес стратегии; </w:t>
            </w:r>
          </w:p>
          <w:p>
            <w:pPr>
              <w:spacing w:after="20"/>
              <w:ind w:left="20"/>
              <w:jc w:val="both"/>
            </w:pPr>
            <w:r>
              <w:rPr>
                <w:rFonts w:ascii="Times New Roman"/>
                <w:b w:val="false"/>
                <w:i w:val="false"/>
                <w:color w:val="000000"/>
                <w:sz w:val="20"/>
              </w:rPr>
              <w:t>
</w:t>
            </w:r>
            <w:r>
              <w:rPr>
                <w:rFonts w:ascii="Times New Roman"/>
                <w:b w:val="false"/>
                <w:i w:val="false"/>
                <w:color w:val="000000"/>
                <w:sz w:val="20"/>
              </w:rPr>
              <w:t>13. Управлять процессами ориентации, онбординга и адаптации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Оценивать эффективность процесса поиска и подбора кадров с учетом предъявляемых требований и компетенций, адаптации работников при вхождении в должность;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Оценивать эффективность процессов управления эффективностью деятельности персонала, обучения и развития работников;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16. Вести переговоры по вопросам удержания и продвижения, высвобождения и восполнения c представителями работников, консультировать руководство и работников, предоставлять обратную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17. Выстраивать работу с информационными системами, цифровыми платформами HR и базами данных, обеспечивать применение передовых технологий, цифровых решений (рекрутмент боты, роботизация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18. Анализировать соответствующие HR-метрики при оценке эффективности стратегии в области планирования ресурсов, подбора и найма, удержания и продвижения, высвобождения и восполнения; </w:t>
            </w:r>
          </w:p>
          <w:p>
            <w:pPr>
              <w:spacing w:after="20"/>
              <w:ind w:left="20"/>
              <w:jc w:val="both"/>
            </w:pPr>
            <w:r>
              <w:rPr>
                <w:rFonts w:ascii="Times New Roman"/>
                <w:b w:val="false"/>
                <w:i w:val="false"/>
                <w:color w:val="000000"/>
                <w:sz w:val="20"/>
              </w:rPr>
              <w:t>
19. Прогнозировать, оценивать и управлять HR-рисками в сфере планирования ресурсов, подбора и найма, удержания и продвижения, высвобождения и восполнения.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1507"/>
          <w:p>
            <w:pPr>
              <w:spacing w:after="20"/>
              <w:ind w:left="20"/>
              <w:jc w:val="both"/>
            </w:pPr>
            <w:r>
              <w:rPr>
                <w:rFonts w:ascii="Times New Roman"/>
                <w:b w:val="false"/>
                <w:i w:val="false"/>
                <w:color w:val="000000"/>
                <w:sz w:val="20"/>
              </w:rPr>
              <w:t>
Знания:</w:t>
            </w:r>
          </w:p>
          <w:bookmarkEnd w:id="15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Стратегии роста организаций;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 организационной культуры и климата;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Бренд работодателя, этапы и методы для его построения и продвижения;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Ценностное предложение работодателя;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поиска, подбора и отбора персонала, преимущества и недостатки каждого метода, а также HR-метрики для оценки эффективности используемых методов; методики проведения собеседований;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и инструменты оценки кандидатов;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Этапы жизненного цикла работника;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Теории мотивации и лидерства;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9. Факторы, оказывающие позитивное/негативное влияние на уровень вовлеченности, взаимосвязь уровня вовлеченности и благосостояния работника, вовлеченности и эффективности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Методы удержания работников; принципы stay/exit-интервью;</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Теории и практики системы совокупного поощрения;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Методы оценки деятельности персонала, анализа количественного и качественного состава персонала и прогнозирования, формы материального и нематериального стимулирования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Методы исследований вовлеченности, удовлетворенности услугами HR, нормы этики делового общения;</w:t>
            </w:r>
          </w:p>
          <w:p>
            <w:pPr>
              <w:spacing w:after="20"/>
              <w:ind w:left="20"/>
              <w:jc w:val="both"/>
            </w:pPr>
            <w:r>
              <w:rPr>
                <w:rFonts w:ascii="Times New Roman"/>
                <w:b w:val="false"/>
                <w:i w:val="false"/>
                <w:color w:val="000000"/>
                <w:sz w:val="20"/>
              </w:rPr>
              <w:t>
14. Методы управления конфликтами, процедуры и инструменты медиации.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1508"/>
          <w:p>
            <w:pPr>
              <w:spacing w:after="20"/>
              <w:ind w:left="20"/>
              <w:jc w:val="both"/>
            </w:pPr>
            <w:r>
              <w:rPr>
                <w:rFonts w:ascii="Times New Roman"/>
                <w:b w:val="false"/>
                <w:i w:val="false"/>
                <w:color w:val="000000"/>
                <w:sz w:val="20"/>
              </w:rPr>
              <w:t>
Навык 3:</w:t>
            </w:r>
          </w:p>
          <w:bookmarkEnd w:id="1508"/>
          <w:p>
            <w:pPr>
              <w:spacing w:after="20"/>
              <w:ind w:left="20"/>
              <w:jc w:val="both"/>
            </w:pPr>
            <w:r>
              <w:rPr>
                <w:rFonts w:ascii="Times New Roman"/>
                <w:b w:val="false"/>
                <w:i w:val="false"/>
                <w:color w:val="000000"/>
                <w:sz w:val="20"/>
              </w:rPr>
              <w:t>
Определение политики по управлению эффективностью деятельности персонала, совокупным поощрением/ вознаграждением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1509"/>
          <w:p>
            <w:pPr>
              <w:spacing w:after="20"/>
              <w:ind w:left="20"/>
              <w:jc w:val="both"/>
            </w:pPr>
            <w:r>
              <w:rPr>
                <w:rFonts w:ascii="Times New Roman"/>
                <w:b w:val="false"/>
                <w:i w:val="false"/>
                <w:color w:val="000000"/>
                <w:sz w:val="20"/>
              </w:rPr>
              <w:t>
Умения:</w:t>
            </w:r>
          </w:p>
          <w:bookmarkEnd w:id="15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Разрабатывать стратегии компенсации и предоставления льгот в организации, согласованные с миссией, видением и ценностями организации; разрабатывать наилучшее соотношение денежных и неденежных выплат и вознаграждений, предлагаемых работникам; разрабатывать и реализовывать подходы к вознаграждению топ-менеджеров, непосредственно связывающих индивидуальную продуктивность и успех организации;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системы оценки персонала в соответствии с потребностями бизнеса, учитывая этап его развитие и масштабы;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и интерпретировать обзоры вознаграждений, рыночные данные и прочие внешние данные политической, экономической, социальной и технологической ситуации, с целью принятия рациональных деловых решений и рекомендаций о разработке, реализации и достижении успеха программой совокупного вознаграждения;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данные о вознаграждении в организации (сбор, анализ, разработка рекомендаций);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Формировать политику вознаграждения с учетом обзоров рынка труда, определять систему совокупного поощрения/ совокупного вознаграждения;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Совместно с другими бизнес-лидерами устанавливать измеряемые цели, создающие культуру подотчетности, и выполнять регулярный мониторинг результатов по отношению к поставленным целям в поддержку бизнес-стратегии организации; разрабатывать и сопровождать процесс определения ключевых показателей эффективности (KPI) работников, по которым определяется результативность; выстраивать связи личных целей работника с целями организации на основе принципа SMARTER;</w:t>
            </w:r>
          </w:p>
          <w:p>
            <w:pPr>
              <w:spacing w:after="20"/>
              <w:ind w:left="20"/>
              <w:jc w:val="both"/>
            </w:pPr>
            <w:r>
              <w:rPr>
                <w:rFonts w:ascii="Times New Roman"/>
                <w:b w:val="false"/>
                <w:i w:val="false"/>
                <w:color w:val="000000"/>
                <w:sz w:val="20"/>
              </w:rPr>
              <w:t>
</w:t>
            </w:r>
            <w:r>
              <w:rPr>
                <w:rFonts w:ascii="Times New Roman"/>
                <w:b w:val="false"/>
                <w:i w:val="false"/>
                <w:color w:val="000000"/>
                <w:sz w:val="20"/>
              </w:rPr>
              <w:t>7. На основании оценки персонала формировать кадровый резерв организации, выявлять карьерные амбиции, определять задачи профессионального роста для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Выстраивать систему предоставления обратной связи работникам, подведения итогов за период, анализа причин успехов и неудач, совместного планирования будущих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Организовывать обучение линейных руководителей системе управлению целями;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Обеспечивать мониторинг промежуточных результатов работников, предоставление обратной связи линейными руководителями;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Выстраивать коммуникации и информационно-разъяснительную работу по вопросам мотивации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12. Обеспечивать эффективное взаимодействие внутри команды для достижения общего результата;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Применять программы признания заслуг и поощрений работников;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14. Оценивать эффективность систем оценки деятельности, совокупного поощрения/ вознаграждения, программы признания заслуг и поощрения и пр., анализировать соответствие стратегии организации и вознаграждения труда успешным корпоративным практикам;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15. Оценивать затраты на персонал, обеспечивать соответствие уровня оплаты труда и финансового результата работы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Анализировать соответствующие HR-метрики при оценке эффективности стратегии в области управления эффективностью деятельности персонала, совокупным поощрением/ вознаграждением;</w:t>
            </w:r>
          </w:p>
          <w:p>
            <w:pPr>
              <w:spacing w:after="20"/>
              <w:ind w:left="20"/>
              <w:jc w:val="both"/>
            </w:pPr>
            <w:r>
              <w:rPr>
                <w:rFonts w:ascii="Times New Roman"/>
                <w:b w:val="false"/>
                <w:i w:val="false"/>
                <w:color w:val="000000"/>
                <w:sz w:val="20"/>
              </w:rPr>
              <w:t>
17. Прогнозировать, оценивать и управлять HR-рисками в сфере управления эффективностью деятельности персонала, совокупным поощрением/ вознаграждением.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9" w:id="1510"/>
          <w:p>
            <w:pPr>
              <w:spacing w:after="20"/>
              <w:ind w:left="20"/>
              <w:jc w:val="both"/>
            </w:pPr>
            <w:r>
              <w:rPr>
                <w:rFonts w:ascii="Times New Roman"/>
                <w:b w:val="false"/>
                <w:i w:val="false"/>
                <w:color w:val="000000"/>
                <w:sz w:val="20"/>
              </w:rPr>
              <w:t>
Знания:</w:t>
            </w:r>
          </w:p>
          <w:bookmarkEnd w:id="1510"/>
          <w:p>
            <w:pPr>
              <w:spacing w:after="20"/>
              <w:ind w:left="20"/>
              <w:jc w:val="both"/>
            </w:pPr>
            <w:r>
              <w:rPr>
                <w:rFonts w:ascii="Times New Roman"/>
                <w:b w:val="false"/>
                <w:i w:val="false"/>
                <w:color w:val="000000"/>
                <w:sz w:val="20"/>
              </w:rPr>
              <w:t>
</w:t>
            </w:r>
            <w:r>
              <w:rPr>
                <w:rFonts w:ascii="Times New Roman"/>
                <w:b w:val="false"/>
                <w:i w:val="false"/>
                <w:color w:val="000000"/>
                <w:sz w:val="20"/>
              </w:rPr>
              <w:t>1. Международные стандарты труда, современные тенденции развития и передовые международные технологии в области управления эффективность деятельности персонала, совокупным поощрением/ вознаграждением;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оценки деятельности персонала, теории и практики системы мотивации, формы материального и нематериального стимулирования труда;</w:t>
            </w:r>
          </w:p>
          <w:p>
            <w:pPr>
              <w:spacing w:after="20"/>
              <w:ind w:left="20"/>
              <w:jc w:val="both"/>
            </w:pPr>
            <w:r>
              <w:rPr>
                <w:rFonts w:ascii="Times New Roman"/>
                <w:b w:val="false"/>
                <w:i w:val="false"/>
                <w:color w:val="000000"/>
                <w:sz w:val="20"/>
              </w:rPr>
              <w:t>
3. Подходы к анализу данных о вознаграждении.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1511"/>
          <w:p>
            <w:pPr>
              <w:spacing w:after="20"/>
              <w:ind w:left="20"/>
              <w:jc w:val="both"/>
            </w:pPr>
            <w:r>
              <w:rPr>
                <w:rFonts w:ascii="Times New Roman"/>
                <w:b w:val="false"/>
                <w:i w:val="false"/>
                <w:color w:val="000000"/>
                <w:sz w:val="20"/>
              </w:rPr>
              <w:t>
Навык 4:</w:t>
            </w:r>
          </w:p>
          <w:bookmarkEnd w:id="1511"/>
          <w:p>
            <w:pPr>
              <w:spacing w:after="20"/>
              <w:ind w:left="20"/>
              <w:jc w:val="both"/>
            </w:pPr>
            <w:r>
              <w:rPr>
                <w:rFonts w:ascii="Times New Roman"/>
                <w:b w:val="false"/>
                <w:i w:val="false"/>
                <w:color w:val="000000"/>
                <w:sz w:val="20"/>
              </w:rPr>
              <w:t>
Определение политики по обучению и развитию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1512"/>
          <w:p>
            <w:pPr>
              <w:spacing w:after="20"/>
              <w:ind w:left="20"/>
              <w:jc w:val="both"/>
            </w:pPr>
            <w:r>
              <w:rPr>
                <w:rFonts w:ascii="Times New Roman"/>
                <w:b w:val="false"/>
                <w:i w:val="false"/>
                <w:color w:val="000000"/>
                <w:sz w:val="20"/>
              </w:rPr>
              <w:t>
Умения:</w:t>
            </w:r>
          </w:p>
          <w:bookmarkEnd w:id="15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Создавать долгосрочные стратегии для развития квалификации персонала организации;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Выстраивать систему обучения и развития, в которой сохранение и расширение индивидуальных знаний, навыков и компетенций положительно влияет на успех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и утверждать политику обучения и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Анализировать потребности организации в обучении с целью определения наиболее эффективных решений по обучению и развитию, поддерживающих достижение индивидуальных и организационных целей; </w:t>
            </w:r>
          </w:p>
          <w:p>
            <w:pPr>
              <w:spacing w:after="20"/>
              <w:ind w:left="20"/>
              <w:jc w:val="both"/>
            </w:pPr>
            <w:r>
              <w:rPr>
                <w:rFonts w:ascii="Times New Roman"/>
                <w:b w:val="false"/>
                <w:i w:val="false"/>
                <w:color w:val="000000"/>
                <w:sz w:val="20"/>
              </w:rPr>
              <w:t>
</w:t>
            </w:r>
            <w:r>
              <w:rPr>
                <w:rFonts w:ascii="Times New Roman"/>
                <w:b w:val="false"/>
                <w:i w:val="false"/>
                <w:color w:val="000000"/>
                <w:sz w:val="20"/>
              </w:rPr>
              <w:t>5. Формировать систему обучающих мероприятий, включающих контроль за усвоением знаний и формирование навыков, систему поддержки результатов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Разрабатывать и реализовывать программы развития лидерства (фокус с учетом стратегических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7. Планировать и организовывать обучающие мероприятия (лекции, семинары, тренинги, рабочие группы и т.д.), адаптированные к потребностям и особенностям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Разрабатывать и реализовывать стратегию по сохранению знаний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Оценивать эффективность стратегии в области обучения и развития через анализ соответствующих HR-метрик и получение "обратной связи" по результатам обучения;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Организовывать оценку эффективности обучения работников;</w:t>
            </w:r>
          </w:p>
          <w:p>
            <w:pPr>
              <w:spacing w:after="20"/>
              <w:ind w:left="20"/>
              <w:jc w:val="both"/>
            </w:pPr>
            <w:r>
              <w:rPr>
                <w:rFonts w:ascii="Times New Roman"/>
                <w:b w:val="false"/>
                <w:i w:val="false"/>
                <w:color w:val="000000"/>
                <w:sz w:val="20"/>
              </w:rPr>
              <w:t>
11. Прогнозировать, оценивать и управлять HR-рисками в сфере обучения и развития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1513"/>
          <w:p>
            <w:pPr>
              <w:spacing w:after="20"/>
              <w:ind w:left="20"/>
              <w:jc w:val="both"/>
            </w:pPr>
            <w:r>
              <w:rPr>
                <w:rFonts w:ascii="Times New Roman"/>
                <w:b w:val="false"/>
                <w:i w:val="false"/>
                <w:color w:val="000000"/>
                <w:sz w:val="20"/>
              </w:rPr>
              <w:t>
Знания:</w:t>
            </w:r>
          </w:p>
          <w:bookmarkEnd w:id="1513"/>
          <w:p>
            <w:pPr>
              <w:spacing w:after="20"/>
              <w:ind w:left="20"/>
              <w:jc w:val="both"/>
            </w:pPr>
            <w:r>
              <w:rPr>
                <w:rFonts w:ascii="Times New Roman"/>
                <w:b w:val="false"/>
                <w:i w:val="false"/>
                <w:color w:val="000000"/>
                <w:sz w:val="20"/>
              </w:rPr>
              <w:t>
</w:t>
            </w:r>
            <w:r>
              <w:rPr>
                <w:rFonts w:ascii="Times New Roman"/>
                <w:b w:val="false"/>
                <w:i w:val="false"/>
                <w:color w:val="000000"/>
                <w:sz w:val="20"/>
              </w:rPr>
              <w:t>1. Международные стандарты труда, основные тенденции развития и передовые международные технологии в области обучения и развития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Современные принципы и методы обучения и развития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Теории обучения, уровни обучения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Стратегии удержания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Методики карьерного роста, философии управления карьерой;</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коучинга, возможности наставничества;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Модели компетенций, подходы к развитию навыков и компетенций;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8. Этапы жизненного цикла сотрудника;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Методики обмена знаниями, методики развития лидерства;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Методики оценки потребностей (например, организационные, учебные);</w:t>
            </w:r>
          </w:p>
          <w:p>
            <w:pPr>
              <w:spacing w:after="20"/>
              <w:ind w:left="20"/>
              <w:jc w:val="both"/>
            </w:pPr>
            <w:r>
              <w:rPr>
                <w:rFonts w:ascii="Times New Roman"/>
                <w:b w:val="false"/>
                <w:i w:val="false"/>
                <w:color w:val="000000"/>
                <w:sz w:val="20"/>
              </w:rPr>
              <w:t>
</w:t>
            </w:r>
            <w:r>
              <w:rPr>
                <w:rFonts w:ascii="Times New Roman"/>
                <w:b w:val="false"/>
                <w:i w:val="false"/>
                <w:color w:val="000000"/>
                <w:sz w:val="20"/>
              </w:rPr>
              <w:t>11. Модель ADDIE и другие подходы педагогического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12. Методики планирования преемственности;</w:t>
            </w:r>
          </w:p>
          <w:p>
            <w:pPr>
              <w:spacing w:after="20"/>
              <w:ind w:left="20"/>
              <w:jc w:val="both"/>
            </w:pPr>
            <w:r>
              <w:rPr>
                <w:rFonts w:ascii="Times New Roman"/>
                <w:b w:val="false"/>
                <w:i w:val="false"/>
                <w:color w:val="000000"/>
                <w:sz w:val="20"/>
              </w:rPr>
              <w:t>
13. Методики и анализ формирования трудового коллектива (пробелы и решения, реализация и оценка, спрос и предложение, профиль трудового коллектива).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1514"/>
          <w:p>
            <w:pPr>
              <w:spacing w:after="20"/>
              <w:ind w:left="20"/>
              <w:jc w:val="both"/>
            </w:pPr>
            <w:r>
              <w:rPr>
                <w:rFonts w:ascii="Times New Roman"/>
                <w:b w:val="false"/>
                <w:i w:val="false"/>
                <w:color w:val="000000"/>
                <w:sz w:val="20"/>
              </w:rPr>
              <w:t>
Навык 5:</w:t>
            </w:r>
          </w:p>
          <w:bookmarkEnd w:id="1514"/>
          <w:p>
            <w:pPr>
              <w:spacing w:after="20"/>
              <w:ind w:left="20"/>
              <w:jc w:val="both"/>
            </w:pPr>
            <w:r>
              <w:rPr>
                <w:rFonts w:ascii="Times New Roman"/>
                <w:b w:val="false"/>
                <w:i w:val="false"/>
                <w:color w:val="000000"/>
                <w:sz w:val="20"/>
              </w:rPr>
              <w:t>
Управление внутренними коммуникациями, управление изменениями, обеспечение информированности и обратной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1515"/>
          <w:p>
            <w:pPr>
              <w:spacing w:after="20"/>
              <w:ind w:left="20"/>
              <w:jc w:val="both"/>
            </w:pPr>
            <w:r>
              <w:rPr>
                <w:rFonts w:ascii="Times New Roman"/>
                <w:b w:val="false"/>
                <w:i w:val="false"/>
                <w:color w:val="000000"/>
                <w:sz w:val="20"/>
              </w:rPr>
              <w:t>
Умения:</w:t>
            </w:r>
          </w:p>
          <w:bookmarkEnd w:id="1515"/>
          <w:p>
            <w:pPr>
              <w:spacing w:after="20"/>
              <w:ind w:left="20"/>
              <w:jc w:val="both"/>
            </w:pPr>
            <w:r>
              <w:rPr>
                <w:rFonts w:ascii="Times New Roman"/>
                <w:b w:val="false"/>
                <w:i w:val="false"/>
                <w:color w:val="000000"/>
                <w:sz w:val="20"/>
              </w:rPr>
              <w:t>
</w:t>
            </w:r>
            <w:r>
              <w:rPr>
                <w:rFonts w:ascii="Times New Roman"/>
                <w:b w:val="false"/>
                <w:i w:val="false"/>
                <w:color w:val="000000"/>
                <w:sz w:val="20"/>
              </w:rPr>
              <w:t>1. Совместно с бизнес-лидерами подразделений разрабатывать коммуникационную стратегию;</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план коммуникаций по реализации HR-процессов, политик и технологий и пр.;</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информационную поддержку управленческих решений в области HR;</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информационную поддержку в рамках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Выполнять мониторинг и выявлять коммуникационные и управленческие проблемы;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Применять инструменты построения коммуникации внутри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Развивать бренд работодателя, обеспечить создание брендбука;</w:t>
            </w:r>
          </w:p>
          <w:p>
            <w:pPr>
              <w:spacing w:after="20"/>
              <w:ind w:left="20"/>
              <w:jc w:val="both"/>
            </w:pPr>
            <w:r>
              <w:rPr>
                <w:rFonts w:ascii="Times New Roman"/>
                <w:b w:val="false"/>
                <w:i w:val="false"/>
                <w:color w:val="000000"/>
                <w:sz w:val="20"/>
              </w:rPr>
              <w:t>
</w:t>
            </w:r>
            <w:r>
              <w:rPr>
                <w:rFonts w:ascii="Times New Roman"/>
                <w:b w:val="false"/>
                <w:i w:val="false"/>
                <w:color w:val="000000"/>
                <w:sz w:val="20"/>
              </w:rPr>
              <w:t>8. Формировать правильное представление о роли HR;</w:t>
            </w:r>
          </w:p>
          <w:p>
            <w:pPr>
              <w:spacing w:after="20"/>
              <w:ind w:left="20"/>
              <w:jc w:val="both"/>
            </w:pPr>
            <w:r>
              <w:rPr>
                <w:rFonts w:ascii="Times New Roman"/>
                <w:b w:val="false"/>
                <w:i w:val="false"/>
                <w:color w:val="000000"/>
                <w:sz w:val="20"/>
              </w:rPr>
              <w:t>
</w:t>
            </w:r>
            <w:r>
              <w:rPr>
                <w:rFonts w:ascii="Times New Roman"/>
                <w:b w:val="false"/>
                <w:i w:val="false"/>
                <w:color w:val="000000"/>
                <w:sz w:val="20"/>
              </w:rPr>
              <w:t>9. Взаимодействовать с заинтересованными лицами (стейкхолдерами), представителями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Обеспечить доведение принятых решений до сведения работников;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Продвигать HR-решений через личные встречи с руководством, работниками, публикацию статей во внутрикорпоративных изданиях, размещение информации на внутреннем сайте, оповещение по электронной почте, через инфосессии и т.п.</w:t>
            </w:r>
          </w:p>
          <w:p>
            <w:pPr>
              <w:spacing w:after="20"/>
              <w:ind w:left="20"/>
              <w:jc w:val="both"/>
            </w:pPr>
            <w:r>
              <w:rPr>
                <w:rFonts w:ascii="Times New Roman"/>
                <w:b w:val="false"/>
                <w:i w:val="false"/>
                <w:color w:val="000000"/>
                <w:sz w:val="20"/>
              </w:rPr>
              <w:t>
9. Прогнозировать, оценивать и управлять HR-рисками в сфере внутренних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1516"/>
          <w:p>
            <w:pPr>
              <w:spacing w:after="20"/>
              <w:ind w:left="20"/>
              <w:jc w:val="both"/>
            </w:pPr>
            <w:r>
              <w:rPr>
                <w:rFonts w:ascii="Times New Roman"/>
                <w:b w:val="false"/>
                <w:i w:val="false"/>
                <w:color w:val="000000"/>
                <w:sz w:val="20"/>
              </w:rPr>
              <w:t>
Знания:</w:t>
            </w:r>
          </w:p>
          <w:bookmarkEnd w:id="1516"/>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принципы построения эффективных коммуникаций;</w:t>
            </w:r>
          </w:p>
          <w:p>
            <w:pPr>
              <w:spacing w:after="20"/>
              <w:ind w:left="20"/>
              <w:jc w:val="both"/>
            </w:pPr>
            <w:r>
              <w:rPr>
                <w:rFonts w:ascii="Times New Roman"/>
                <w:b w:val="false"/>
                <w:i w:val="false"/>
                <w:color w:val="000000"/>
                <w:sz w:val="20"/>
              </w:rPr>
              <w:t>
2. Эмоциональный интеллект.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1517"/>
          <w:p>
            <w:pPr>
              <w:spacing w:after="20"/>
              <w:ind w:left="20"/>
              <w:jc w:val="both"/>
            </w:pPr>
            <w:r>
              <w:rPr>
                <w:rFonts w:ascii="Times New Roman"/>
                <w:b w:val="false"/>
                <w:i w:val="false"/>
                <w:color w:val="000000"/>
                <w:sz w:val="20"/>
              </w:rPr>
              <w:t>
Навык 6:</w:t>
            </w:r>
          </w:p>
          <w:bookmarkEnd w:id="1517"/>
          <w:p>
            <w:pPr>
              <w:spacing w:after="20"/>
              <w:ind w:left="20"/>
              <w:jc w:val="both"/>
            </w:pPr>
            <w:r>
              <w:rPr>
                <w:rFonts w:ascii="Times New Roman"/>
                <w:b w:val="false"/>
                <w:i w:val="false"/>
                <w:color w:val="000000"/>
                <w:sz w:val="20"/>
              </w:rPr>
              <w:t>
Управление трудовыми отношениями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1518"/>
          <w:p>
            <w:pPr>
              <w:spacing w:after="20"/>
              <w:ind w:left="20"/>
              <w:jc w:val="both"/>
            </w:pPr>
            <w:r>
              <w:rPr>
                <w:rFonts w:ascii="Times New Roman"/>
                <w:b w:val="false"/>
                <w:i w:val="false"/>
                <w:color w:val="000000"/>
                <w:sz w:val="20"/>
              </w:rPr>
              <w:t>
Умения:</w:t>
            </w:r>
          </w:p>
          <w:bookmarkEnd w:id="1518"/>
          <w:p>
            <w:pPr>
              <w:spacing w:after="20"/>
              <w:ind w:left="20"/>
              <w:jc w:val="both"/>
            </w:pPr>
            <w:r>
              <w:rPr>
                <w:rFonts w:ascii="Times New Roman"/>
                <w:b w:val="false"/>
                <w:i w:val="false"/>
                <w:color w:val="000000"/>
                <w:sz w:val="20"/>
              </w:rPr>
              <w:t>
</w:t>
            </w:r>
            <w:r>
              <w:rPr>
                <w:rFonts w:ascii="Times New Roman"/>
                <w:b w:val="false"/>
                <w:i w:val="false"/>
                <w:color w:val="000000"/>
                <w:sz w:val="20"/>
              </w:rPr>
              <w:t>1. Позиционировать HR-службу как надежного и доверенного источника, которому работники могут озвучить свою обеспокоенность; уравновешивать успех организации и защиту интересов сотрудников; управлять взаимодействиями, уравновешивающими потребности организации и сотрудников;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Интерпретировать информацию и данные о трудовой деятельности для принятия надлежащих решений о реакции организации на обеспокоенность работников или представительство третьих лиц; </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Немедленно реагировать на сообщения о неэтичном или незаконном поведении; интерпретировать информацию и данные о нормативно-правовом соответствии для принятия деловых решений и рекомендаций;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формирование/ согласование условий договоров, связанных с регулированием взаимоотношений между работником и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Контролировать соблюдение законодательства, международных стандартов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профилактические меры по предупреждению трудовых конфликтов;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Организовывать разъяснительную работу по трудовым вопросам, своевременное доведение принятых решений до сведения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Организовывать мониторинг и выявление проблем в сфере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Взаимодействовать с заинтересованными лицами (стейкхолдерами), представителями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Предоставлять экспертную оценку по трудовым вопросам;</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Организовывать обучение нормам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12. Вести коллективные переговоров;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Информировать и консультировать руководителей по вопросам нормативно правового соответствия в области трудовых ресурсов как одного из факторов при принятии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Применять принципы и нормы трудового законодательства, этические нормы в управлении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15. Регулировать трудовые вопросы, обеспечивать представительство HR в досудебном и судебном рассмотрении трудовых споров;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16. Обеспечивать выполнение требований по защите и хранению и персональных данных работников согласно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17. Анализировать соответствующие HR-метрики при оценке эффективности управления трудовыми отношениями;</w:t>
            </w:r>
          </w:p>
          <w:p>
            <w:pPr>
              <w:spacing w:after="20"/>
              <w:ind w:left="20"/>
              <w:jc w:val="both"/>
            </w:pPr>
            <w:r>
              <w:rPr>
                <w:rFonts w:ascii="Times New Roman"/>
                <w:b w:val="false"/>
                <w:i w:val="false"/>
                <w:color w:val="000000"/>
                <w:sz w:val="20"/>
              </w:rPr>
              <w:t>
18. Прогнозировать, оценивать и управлять HR-рисками в сфере управления трудовыми отношениями.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1519"/>
          <w:p>
            <w:pPr>
              <w:spacing w:after="20"/>
              <w:ind w:left="20"/>
              <w:jc w:val="both"/>
            </w:pPr>
            <w:r>
              <w:rPr>
                <w:rFonts w:ascii="Times New Roman"/>
                <w:b w:val="false"/>
                <w:i w:val="false"/>
                <w:color w:val="000000"/>
                <w:sz w:val="20"/>
              </w:rPr>
              <w:t>
Знания:</w:t>
            </w:r>
          </w:p>
          <w:bookmarkEnd w:id="15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Глубокие знания процессов, процедур и инструментов управления человеческими ресурсами, кадровое делопроизводство;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Международные трудовые практики;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проведения аудита, контроллинга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Знания в области организационного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и принципы построения эффективных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проведения социологических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управления конфликтами, процедуры и инструменты медиации; альтернативные методики разрешения споров;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Система коллективно-договорного регулирования, процедуры и методы ведения коллективных переговоров;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Виды и причины забастовок; международные трудовые практики, профсоюзы; процесс заключения коллективных договоров;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Методики расследования, дисциплинарные методики;</w:t>
            </w:r>
          </w:p>
          <w:p>
            <w:pPr>
              <w:spacing w:after="20"/>
              <w:ind w:left="20"/>
              <w:jc w:val="both"/>
            </w:pPr>
            <w:r>
              <w:rPr>
                <w:rFonts w:ascii="Times New Roman"/>
                <w:b w:val="false"/>
                <w:i w:val="false"/>
                <w:color w:val="000000"/>
                <w:sz w:val="20"/>
              </w:rPr>
              <w:t>
</w:t>
            </w:r>
            <w:r>
              <w:rPr>
                <w:rFonts w:ascii="Times New Roman"/>
                <w:b w:val="false"/>
                <w:i w:val="false"/>
                <w:color w:val="000000"/>
                <w:sz w:val="20"/>
              </w:rPr>
              <w:t>12. Экономика труда;</w:t>
            </w:r>
          </w:p>
          <w:p>
            <w:pPr>
              <w:spacing w:after="20"/>
              <w:ind w:left="20"/>
              <w:jc w:val="both"/>
            </w:pPr>
            <w:r>
              <w:rPr>
                <w:rFonts w:ascii="Times New Roman"/>
                <w:b w:val="false"/>
                <w:i w:val="false"/>
                <w:color w:val="000000"/>
                <w:sz w:val="20"/>
              </w:rPr>
              <w:t>
13. Профессиональные стандарты HR.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1520"/>
          <w:p>
            <w:pPr>
              <w:spacing w:after="20"/>
              <w:ind w:left="20"/>
              <w:jc w:val="both"/>
            </w:pPr>
            <w:r>
              <w:rPr>
                <w:rFonts w:ascii="Times New Roman"/>
                <w:b w:val="false"/>
                <w:i w:val="false"/>
                <w:color w:val="000000"/>
                <w:sz w:val="20"/>
              </w:rPr>
              <w:t>
Навык 7:</w:t>
            </w:r>
          </w:p>
          <w:bookmarkEnd w:id="1520"/>
          <w:p>
            <w:pPr>
              <w:spacing w:after="20"/>
              <w:ind w:left="20"/>
              <w:jc w:val="both"/>
            </w:pPr>
            <w:r>
              <w:rPr>
                <w:rFonts w:ascii="Times New Roman"/>
                <w:b w:val="false"/>
                <w:i w:val="false"/>
                <w:color w:val="000000"/>
                <w:sz w:val="20"/>
              </w:rPr>
              <w:t>
Автоматизация и цифровизация HR-деятельности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1521"/>
          <w:p>
            <w:pPr>
              <w:spacing w:after="20"/>
              <w:ind w:left="20"/>
              <w:jc w:val="both"/>
            </w:pPr>
            <w:r>
              <w:rPr>
                <w:rFonts w:ascii="Times New Roman"/>
                <w:b w:val="false"/>
                <w:i w:val="false"/>
                <w:color w:val="000000"/>
                <w:sz w:val="20"/>
              </w:rPr>
              <w:t>
Умения:</w:t>
            </w:r>
          </w:p>
          <w:bookmarkEnd w:id="1521"/>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и применять технологические решения, поддерживающие выполнение организационных стратегий и достижение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текущие показатели и выявлять функции / процессы / виды деятельности для их дальнейшей оптимизации и автоматизации / цифровизации;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Прогнозировать, оценивать и управлять HR-рисками в сфере автоматизации и цифровизации HR;</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и применять технологические решения, поддерживающие выполнение организационных стратегий и достижение целей; применять технологии для анализа данных, оптимизирующих каждую функциональную область HR;</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Прогнозировать возможные результаты от внедрения новых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Разрабатывать концепции требуемых автоматизированных / цифровых решений и определять необходимые ресурсы (трудовые, финансовые, временные, технические);</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Разрабатывать проекты автоматизированных / цифровых решений для организации работы HR-функции и работников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Организовывать переход на новую оптимизированную / цифровую функцию / процесс / вид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Консультировать работников и руководителей относительно целевых параметров (дэшборд, метрики, показатели) организации, координации и контроля HR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Консультировать работников и руководителей относительно перехода на новую оптимизированную / цифровую функцию / процесс / вид деятельности; анализировать результатов опроса удовлетворенности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Разрабатывать план мероприятий, принимать корректирующие 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Использовать и развивать цифровые платформы HR, автоматизировать HR-процессы; оценивать внедрение программ и принципов стандартизации, унификации, автоматизации HR-процессов;</w:t>
            </w:r>
          </w:p>
          <w:p>
            <w:pPr>
              <w:spacing w:after="20"/>
              <w:ind w:left="20"/>
              <w:jc w:val="both"/>
            </w:pPr>
            <w:r>
              <w:rPr>
                <w:rFonts w:ascii="Times New Roman"/>
                <w:b w:val="false"/>
                <w:i w:val="false"/>
                <w:color w:val="000000"/>
                <w:sz w:val="20"/>
              </w:rPr>
              <w:t>
13. Анализировать соответствующие HR-метрики при оценке эффективности автоматизации и цифровизации HR-процессов.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1522"/>
          <w:p>
            <w:pPr>
              <w:spacing w:after="20"/>
              <w:ind w:left="20"/>
              <w:jc w:val="both"/>
            </w:pPr>
            <w:r>
              <w:rPr>
                <w:rFonts w:ascii="Times New Roman"/>
                <w:b w:val="false"/>
                <w:i w:val="false"/>
                <w:color w:val="000000"/>
                <w:sz w:val="20"/>
              </w:rPr>
              <w:t>
Знания:</w:t>
            </w:r>
          </w:p>
          <w:bookmarkEnd w:id="1522"/>
          <w:p>
            <w:pPr>
              <w:spacing w:after="20"/>
              <w:ind w:left="20"/>
              <w:jc w:val="both"/>
            </w:pPr>
            <w:r>
              <w:rPr>
                <w:rFonts w:ascii="Times New Roman"/>
                <w:b w:val="false"/>
                <w:i w:val="false"/>
                <w:color w:val="000000"/>
                <w:sz w:val="20"/>
              </w:rPr>
              <w:t>
</w:t>
            </w:r>
            <w:r>
              <w:rPr>
                <w:rFonts w:ascii="Times New Roman"/>
                <w:b w:val="false"/>
                <w:i w:val="false"/>
                <w:color w:val="000000"/>
                <w:sz w:val="20"/>
              </w:rPr>
              <w:t>1. Подходы к интегрированию бизнес-процессов;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Современные и передовые тенденции развития передовых международных технологии в области управления человеческими ресурсами и HR-цифровизации;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Современные цифровые HR-платформы и принципы их работы, автоматизация HR-процессов, сервисов обслуживания HR, информационная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4. Критерии оценки программных продуктов для эффективного решения задач управления эффективностью деятельности, вознаграждением;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Методики анализа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Механизмы и практики защиты целостности данных, подходы к защите управления данными и разглашения;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Подходы к ведению электронных учетных записей, принятие электронных подписей;</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Информационные системы и источники трудовых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Структура системы управления и информации о трудовых ресурсах;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Теория управления информацией; </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Подходы к закупкам;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Теории управления проектом;</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Практики и применение социальных сетей;</w:t>
            </w:r>
          </w:p>
          <w:p>
            <w:pPr>
              <w:spacing w:after="20"/>
              <w:ind w:left="20"/>
              <w:jc w:val="both"/>
            </w:pPr>
            <w:r>
              <w:rPr>
                <w:rFonts w:ascii="Times New Roman"/>
                <w:b w:val="false"/>
                <w:i w:val="false"/>
                <w:color w:val="000000"/>
                <w:sz w:val="20"/>
              </w:rPr>
              <w:t>
14. Подходы к интегрированию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1523"/>
          <w:p>
            <w:pPr>
              <w:spacing w:after="20"/>
              <w:ind w:left="20"/>
              <w:jc w:val="both"/>
            </w:pPr>
            <w:r>
              <w:rPr>
                <w:rFonts w:ascii="Times New Roman"/>
                <w:b w:val="false"/>
                <w:i w:val="false"/>
                <w:color w:val="000000"/>
                <w:sz w:val="20"/>
              </w:rPr>
              <w:t>
Трудовая функция 3 :</w:t>
            </w:r>
          </w:p>
          <w:bookmarkEnd w:id="1523"/>
          <w:p>
            <w:pPr>
              <w:spacing w:after="20"/>
              <w:ind w:left="20"/>
              <w:jc w:val="both"/>
            </w:pPr>
            <w:r>
              <w:rPr>
                <w:rFonts w:ascii="Times New Roman"/>
                <w:b w:val="false"/>
                <w:i w:val="false"/>
                <w:color w:val="000000"/>
                <w:sz w:val="20"/>
              </w:rPr>
              <w:t>
Управление HR-процессами с фокусом на наиболее приоритетные задачи на конкретном этапе развития бизнеса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1524"/>
          <w:p>
            <w:pPr>
              <w:spacing w:after="20"/>
              <w:ind w:left="20"/>
              <w:jc w:val="both"/>
            </w:pPr>
            <w:r>
              <w:rPr>
                <w:rFonts w:ascii="Times New Roman"/>
                <w:b w:val="false"/>
                <w:i w:val="false"/>
                <w:color w:val="000000"/>
                <w:sz w:val="20"/>
              </w:rPr>
              <w:t>
Навык 1:</w:t>
            </w:r>
          </w:p>
          <w:bookmarkEnd w:id="1524"/>
          <w:p>
            <w:pPr>
              <w:spacing w:after="20"/>
              <w:ind w:left="20"/>
              <w:jc w:val="both"/>
            </w:pPr>
            <w:r>
              <w:rPr>
                <w:rFonts w:ascii="Times New Roman"/>
                <w:b w:val="false"/>
                <w:i w:val="false"/>
                <w:color w:val="000000"/>
                <w:sz w:val="20"/>
              </w:rPr>
              <w:t xml:space="preserve">
Выявление потребностей для решения приоритетных задач на конкретном этапе развития бизнеса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1525"/>
          <w:p>
            <w:pPr>
              <w:spacing w:after="20"/>
              <w:ind w:left="20"/>
              <w:jc w:val="both"/>
            </w:pPr>
            <w:r>
              <w:rPr>
                <w:rFonts w:ascii="Times New Roman"/>
                <w:b w:val="false"/>
                <w:i w:val="false"/>
                <w:color w:val="000000"/>
                <w:sz w:val="20"/>
              </w:rPr>
              <w:t>
Умения:</w:t>
            </w:r>
          </w:p>
          <w:bookmarkEnd w:id="1525"/>
          <w:p>
            <w:pPr>
              <w:spacing w:after="20"/>
              <w:ind w:left="20"/>
              <w:jc w:val="both"/>
            </w:pPr>
            <w:r>
              <w:rPr>
                <w:rFonts w:ascii="Times New Roman"/>
                <w:b w:val="false"/>
                <w:i w:val="false"/>
                <w:color w:val="000000"/>
                <w:sz w:val="20"/>
              </w:rPr>
              <w:t>
</w:t>
            </w:r>
            <w:r>
              <w:rPr>
                <w:rFonts w:ascii="Times New Roman"/>
                <w:b w:val="false"/>
                <w:i w:val="false"/>
                <w:color w:val="000000"/>
                <w:sz w:val="20"/>
              </w:rPr>
              <w:t>1. Понимать и выявлять потребности бизнеса/клиентов/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Изучать все организационные проблемы на предмет интегрирования HR-решений с целью максимизации окупаемости инвестиций, прибыли, доходов и стратегической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Применять организационные метрики для принятия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Настраивать HR системы на качественную обработку информации, на основе которой выстраивается система принятия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Формировать бизнес-потребности в области HR-инициатив/проектов и в рамках их реализации, прогнозировать эффективность принимаемых решений;</w:t>
            </w:r>
          </w:p>
          <w:p>
            <w:pPr>
              <w:spacing w:after="20"/>
              <w:ind w:left="20"/>
              <w:jc w:val="both"/>
            </w:pPr>
            <w:r>
              <w:rPr>
                <w:rFonts w:ascii="Times New Roman"/>
                <w:b w:val="false"/>
                <w:i w:val="false"/>
                <w:color w:val="000000"/>
                <w:sz w:val="20"/>
              </w:rPr>
              <w:t>
6. Доводить до руководства организации существующие или потенциальные проблемы, HR-риски для принятия управленческих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1526"/>
          <w:p>
            <w:pPr>
              <w:spacing w:after="20"/>
              <w:ind w:left="20"/>
              <w:jc w:val="both"/>
            </w:pPr>
            <w:r>
              <w:rPr>
                <w:rFonts w:ascii="Times New Roman"/>
                <w:b w:val="false"/>
                <w:i w:val="false"/>
                <w:color w:val="000000"/>
                <w:sz w:val="20"/>
              </w:rPr>
              <w:t>
Знания:</w:t>
            </w:r>
          </w:p>
          <w:bookmarkEnd w:id="1526"/>
          <w:p>
            <w:pPr>
              <w:spacing w:after="20"/>
              <w:ind w:left="20"/>
              <w:jc w:val="both"/>
            </w:pPr>
            <w:r>
              <w:rPr>
                <w:rFonts w:ascii="Times New Roman"/>
                <w:b w:val="false"/>
                <w:i w:val="false"/>
                <w:color w:val="000000"/>
                <w:sz w:val="20"/>
              </w:rPr>
              <w:t>
</w:t>
            </w:r>
            <w:r>
              <w:rPr>
                <w:rFonts w:ascii="Times New Roman"/>
                <w:b w:val="false"/>
                <w:i w:val="false"/>
                <w:color w:val="000000"/>
                <w:sz w:val="20"/>
              </w:rPr>
              <w:t>1. Ключевые бизнес-функции;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Организационные метрики и их связь с успешным ведением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Методики конкурентного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Методики анализа организационных потребностей;</w:t>
            </w:r>
          </w:p>
          <w:p>
            <w:pPr>
              <w:spacing w:after="20"/>
              <w:ind w:left="20"/>
              <w:jc w:val="both"/>
            </w:pPr>
            <w:r>
              <w:rPr>
                <w:rFonts w:ascii="Times New Roman"/>
                <w:b w:val="false"/>
                <w:i w:val="false"/>
                <w:color w:val="000000"/>
                <w:sz w:val="20"/>
              </w:rPr>
              <w:t>
5. Принципы, подходы к созданию бизнес-кейса, этапы его реализации и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1527"/>
          <w:p>
            <w:pPr>
              <w:spacing w:after="20"/>
              <w:ind w:left="20"/>
              <w:jc w:val="both"/>
            </w:pPr>
            <w:r>
              <w:rPr>
                <w:rFonts w:ascii="Times New Roman"/>
                <w:b w:val="false"/>
                <w:i w:val="false"/>
                <w:color w:val="000000"/>
                <w:sz w:val="20"/>
              </w:rPr>
              <w:t>
Навык 2:</w:t>
            </w:r>
          </w:p>
          <w:bookmarkEnd w:id="1527"/>
          <w:p>
            <w:pPr>
              <w:spacing w:after="20"/>
              <w:ind w:left="20"/>
              <w:jc w:val="both"/>
            </w:pPr>
            <w:r>
              <w:rPr>
                <w:rFonts w:ascii="Times New Roman"/>
                <w:b w:val="false"/>
                <w:i w:val="false"/>
                <w:color w:val="000000"/>
                <w:sz w:val="20"/>
              </w:rPr>
              <w:t>
Разработка и реализация HR-инициатив и проектов для конкретного этапа развития бизнеса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1528"/>
          <w:p>
            <w:pPr>
              <w:spacing w:after="20"/>
              <w:ind w:left="20"/>
              <w:jc w:val="both"/>
            </w:pPr>
            <w:r>
              <w:rPr>
                <w:rFonts w:ascii="Times New Roman"/>
                <w:b w:val="false"/>
                <w:i w:val="false"/>
                <w:color w:val="000000"/>
                <w:sz w:val="20"/>
              </w:rPr>
              <w:t>
Умения:</w:t>
            </w:r>
          </w:p>
          <w:bookmarkEnd w:id="1528"/>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трансформацию бизнес-потребностей в HR-инициативы/ проекты и реализовывать их;</w:t>
            </w:r>
          </w:p>
          <w:p>
            <w:pPr>
              <w:spacing w:after="20"/>
              <w:ind w:left="20"/>
              <w:jc w:val="both"/>
            </w:pPr>
            <w:r>
              <w:rPr>
                <w:rFonts w:ascii="Times New Roman"/>
                <w:b w:val="false"/>
                <w:i w:val="false"/>
                <w:color w:val="000000"/>
                <w:sz w:val="20"/>
              </w:rPr>
              <w:t>
</w:t>
            </w:r>
            <w:r>
              <w:rPr>
                <w:rFonts w:ascii="Times New Roman"/>
                <w:b w:val="false"/>
                <w:i w:val="false"/>
                <w:color w:val="000000"/>
                <w:sz w:val="20"/>
              </w:rPr>
              <w:t>2. Формировать эффективные команды для реализации HR-проектов;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HR-метрики и актуальную HR-аналитику для поддержки бизнес-решений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Оценивать риски, проводить SWOT-анализ бизнес инициатив (если они относятся к трудовому капиталу), окупаемости инвестиций и подотчетности причастных сторон; </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Прогнозировать, оценивать, управлять рисками при реализации HR-инициатив/проектов, направленных на решение задач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Разрабатывать HR инициативы с анализом влияния на окупаемость инвестиций, полезность, оценку доходов, прибыли и убытков и прочие деловые показатели;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Разрабатывать решения для преодоления потенциальных преград на пути к успешной реализации HR-инициатив; </w:t>
            </w:r>
          </w:p>
          <w:p>
            <w:pPr>
              <w:spacing w:after="20"/>
              <w:ind w:left="20"/>
              <w:jc w:val="both"/>
            </w:pPr>
            <w:r>
              <w:rPr>
                <w:rFonts w:ascii="Times New Roman"/>
                <w:b w:val="false"/>
                <w:i w:val="false"/>
                <w:color w:val="000000"/>
                <w:sz w:val="20"/>
              </w:rPr>
              <w:t>
</w:t>
            </w:r>
            <w:r>
              <w:rPr>
                <w:rFonts w:ascii="Times New Roman"/>
                <w:b w:val="false"/>
                <w:i w:val="false"/>
                <w:color w:val="000000"/>
                <w:sz w:val="20"/>
              </w:rPr>
              <w:t>8. Выстраивать коммуникации для обеспечения принятия и поддержки со стороны внутренних и внешних причастных сторон;</w:t>
            </w:r>
          </w:p>
          <w:p>
            <w:pPr>
              <w:spacing w:after="20"/>
              <w:ind w:left="20"/>
              <w:jc w:val="both"/>
            </w:pPr>
            <w:r>
              <w:rPr>
                <w:rFonts w:ascii="Times New Roman"/>
                <w:b w:val="false"/>
                <w:i w:val="false"/>
                <w:color w:val="000000"/>
                <w:sz w:val="20"/>
              </w:rPr>
              <w:t>
</w:t>
            </w:r>
            <w:r>
              <w:rPr>
                <w:rFonts w:ascii="Times New Roman"/>
                <w:b w:val="false"/>
                <w:i w:val="false"/>
                <w:color w:val="000000"/>
                <w:sz w:val="20"/>
              </w:rPr>
              <w:t>9.Консультировать руководство, обеспечивать экспертную поддержку подразделений организации и консультации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Обеспечивать защиту интересов работников и развитие человеческого капитала;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Контролировать внедрение критически важных организационных изменений при поддержке руководителей бизнеса;</w:t>
            </w:r>
          </w:p>
          <w:p>
            <w:pPr>
              <w:spacing w:after="20"/>
              <w:ind w:left="20"/>
              <w:jc w:val="both"/>
            </w:pPr>
            <w:r>
              <w:rPr>
                <w:rFonts w:ascii="Times New Roman"/>
                <w:b w:val="false"/>
                <w:i w:val="false"/>
                <w:color w:val="000000"/>
                <w:sz w:val="20"/>
              </w:rPr>
              <w:t>
12. Демонстрировать HR-результаты, оценивать важные HR-действия в терминах добавленной ценности, влияния и полезности с использованием анализа "затраты-приобретения", доходы, "прибыль-потери" и других опережающих и запаздывающих индикаторов; разрабатывать надлежащие метрики для демонстрации ценности деятельности по организации трудовых ресурсов в достижении успеха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1529"/>
          <w:p>
            <w:pPr>
              <w:spacing w:after="20"/>
              <w:ind w:left="20"/>
              <w:jc w:val="both"/>
            </w:pPr>
            <w:r>
              <w:rPr>
                <w:rFonts w:ascii="Times New Roman"/>
                <w:b w:val="false"/>
                <w:i w:val="false"/>
                <w:color w:val="000000"/>
                <w:sz w:val="20"/>
              </w:rPr>
              <w:t>
Знания:</w:t>
            </w:r>
          </w:p>
          <w:bookmarkEnd w:id="1529"/>
          <w:p>
            <w:pPr>
              <w:spacing w:after="20"/>
              <w:ind w:left="20"/>
              <w:jc w:val="both"/>
            </w:pPr>
            <w:r>
              <w:rPr>
                <w:rFonts w:ascii="Times New Roman"/>
                <w:b w:val="false"/>
                <w:i w:val="false"/>
                <w:color w:val="000000"/>
                <w:sz w:val="20"/>
              </w:rPr>
              <w:t>
</w:t>
            </w:r>
            <w:r>
              <w:rPr>
                <w:rFonts w:ascii="Times New Roman"/>
                <w:b w:val="false"/>
                <w:i w:val="false"/>
                <w:color w:val="000000"/>
                <w:sz w:val="20"/>
              </w:rPr>
              <w:t>1. Роль HR в функционировании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Альтернативные структуры HR-функции (централизованная/децентрализованная, функциональная, специализированная, матричная, центры экспертизы, ОЦО и др.); </w:t>
            </w:r>
          </w:p>
          <w:p>
            <w:pPr>
              <w:spacing w:after="20"/>
              <w:ind w:left="20"/>
              <w:jc w:val="both"/>
            </w:pPr>
            <w:r>
              <w:rPr>
                <w:rFonts w:ascii="Times New Roman"/>
                <w:b w:val="false"/>
                <w:i w:val="false"/>
                <w:color w:val="000000"/>
                <w:sz w:val="20"/>
              </w:rPr>
              <w:t>
</w:t>
            </w:r>
            <w:r>
              <w:rPr>
                <w:rFonts w:ascii="Times New Roman"/>
                <w:b w:val="false"/>
                <w:i w:val="false"/>
                <w:color w:val="000000"/>
                <w:sz w:val="20"/>
              </w:rPr>
              <w:t>3. Роли и обязанности ( порядок подчиненности, диапазон контроля);</w:t>
            </w:r>
          </w:p>
          <w:p>
            <w:pPr>
              <w:spacing w:after="20"/>
              <w:ind w:left="20"/>
              <w:jc w:val="both"/>
            </w:pPr>
            <w:r>
              <w:rPr>
                <w:rFonts w:ascii="Times New Roman"/>
                <w:b w:val="false"/>
                <w:i w:val="false"/>
                <w:color w:val="000000"/>
                <w:sz w:val="20"/>
              </w:rPr>
              <w:t>
4. Методики оказания влияния.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1530"/>
          <w:p>
            <w:pPr>
              <w:spacing w:after="20"/>
              <w:ind w:left="20"/>
              <w:jc w:val="both"/>
            </w:pPr>
            <w:r>
              <w:rPr>
                <w:rFonts w:ascii="Times New Roman"/>
                <w:b w:val="false"/>
                <w:i w:val="false"/>
                <w:color w:val="000000"/>
                <w:sz w:val="20"/>
              </w:rPr>
              <w:t>
Навык 3:</w:t>
            </w:r>
          </w:p>
          <w:bookmarkEnd w:id="1530"/>
          <w:p>
            <w:pPr>
              <w:spacing w:after="20"/>
              <w:ind w:left="20"/>
              <w:jc w:val="both"/>
            </w:pPr>
            <w:r>
              <w:rPr>
                <w:rFonts w:ascii="Times New Roman"/>
                <w:b w:val="false"/>
                <w:i w:val="false"/>
                <w:color w:val="000000"/>
                <w:sz w:val="20"/>
              </w:rPr>
              <w:t>
Оценка эффективности и улучшение HR-процессов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1531"/>
          <w:p>
            <w:pPr>
              <w:spacing w:after="20"/>
              <w:ind w:left="20"/>
              <w:jc w:val="both"/>
            </w:pPr>
            <w:r>
              <w:rPr>
                <w:rFonts w:ascii="Times New Roman"/>
                <w:b w:val="false"/>
                <w:i w:val="false"/>
                <w:color w:val="000000"/>
                <w:sz w:val="20"/>
              </w:rPr>
              <w:t>
Умения:</w:t>
            </w:r>
          </w:p>
          <w:bookmarkEnd w:id="1531"/>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Обеспечить отображение измеряемой ценности для организации во всех HR инициативах;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эффективность структуры HR-службы, эффективность всей HR-деятельности и отдельных HR-проектов, используемых методов и инструментов, профессиональный уровень HR-службы;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Развивать культуру обслуживания внутренних клиентов HR-службы, оценивать удовлетворенность внутренних клиентов HR;</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Определять возможности для повышения эффективности HR-функции;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Разрабатывать и реализовывать операционную структуру HR функции для обеспечения эффективного </w:t>
            </w:r>
          </w:p>
          <w:p>
            <w:pPr>
              <w:spacing w:after="20"/>
              <w:ind w:left="20"/>
              <w:jc w:val="both"/>
            </w:pPr>
            <w:r>
              <w:rPr>
                <w:rFonts w:ascii="Times New Roman"/>
                <w:b w:val="false"/>
                <w:i w:val="false"/>
                <w:color w:val="000000"/>
                <w:sz w:val="20"/>
              </w:rPr>
              <w:t>
</w:t>
            </w:r>
            <w:r>
              <w:rPr>
                <w:rFonts w:ascii="Times New Roman"/>
                <w:b w:val="false"/>
                <w:i w:val="false"/>
                <w:color w:val="000000"/>
                <w:sz w:val="20"/>
              </w:rPr>
              <w:t>и результативного предоставления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6. Инвестировать в работников HR-службы, обеспечивать необходимое обучение и развитие компетенций для реализации стратегических и операционных задач организации;</w:t>
            </w:r>
          </w:p>
          <w:p>
            <w:pPr>
              <w:spacing w:after="20"/>
              <w:ind w:left="20"/>
              <w:jc w:val="both"/>
            </w:pPr>
            <w:r>
              <w:rPr>
                <w:rFonts w:ascii="Times New Roman"/>
                <w:b w:val="false"/>
                <w:i w:val="false"/>
                <w:color w:val="000000"/>
                <w:sz w:val="20"/>
              </w:rPr>
              <w:t>
7. Планировать бюджет и распределять ресурсы, инвестиции в человеческий капитал, оценивать уровень возврата инвестиций, измерять эффективность всей HR-деятельности и отдельных HR-проектов/процессов, сопоставлять их с рыночными показателями.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1532"/>
          <w:p>
            <w:pPr>
              <w:spacing w:after="20"/>
              <w:ind w:left="20"/>
              <w:jc w:val="both"/>
            </w:pPr>
            <w:r>
              <w:rPr>
                <w:rFonts w:ascii="Times New Roman"/>
                <w:b w:val="false"/>
                <w:i w:val="false"/>
                <w:color w:val="000000"/>
                <w:sz w:val="20"/>
              </w:rPr>
              <w:t>
Знания:</w:t>
            </w:r>
          </w:p>
          <w:bookmarkEnd w:id="15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HR-аудит, HR-метрики; </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Тенденции развития HR-функции;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Структура HR команды;</w:t>
            </w:r>
          </w:p>
          <w:p>
            <w:pPr>
              <w:spacing w:after="20"/>
              <w:ind w:left="20"/>
              <w:jc w:val="both"/>
            </w:pPr>
            <w:r>
              <w:rPr>
                <w:rFonts w:ascii="Times New Roman"/>
                <w:b w:val="false"/>
                <w:i w:val="false"/>
                <w:color w:val="000000"/>
                <w:sz w:val="20"/>
              </w:rPr>
              <w:t>
4. Методики контроля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1533"/>
          <w:p>
            <w:pPr>
              <w:spacing w:after="20"/>
              <w:ind w:left="20"/>
              <w:jc w:val="both"/>
            </w:pPr>
            <w:r>
              <w:rPr>
                <w:rFonts w:ascii="Times New Roman"/>
                <w:b w:val="false"/>
                <w:i w:val="false"/>
                <w:color w:val="000000"/>
                <w:sz w:val="20"/>
              </w:rPr>
              <w:t>
Дополнительная трудовая функция 1:</w:t>
            </w:r>
          </w:p>
          <w:bookmarkEnd w:id="1533"/>
          <w:p>
            <w:pPr>
              <w:spacing w:after="20"/>
              <w:ind w:left="20"/>
              <w:jc w:val="both"/>
            </w:pPr>
            <w:r>
              <w:rPr>
                <w:rFonts w:ascii="Times New Roman"/>
                <w:b w:val="false"/>
                <w:i w:val="false"/>
                <w:color w:val="000000"/>
                <w:sz w:val="20"/>
              </w:rPr>
              <w:t>
Разработка, внедрение, оценка эффективности и пересмотр стратегии развития корпоративно-социальной ответственности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1534"/>
          <w:p>
            <w:pPr>
              <w:spacing w:after="20"/>
              <w:ind w:left="20"/>
              <w:jc w:val="both"/>
            </w:pPr>
            <w:r>
              <w:rPr>
                <w:rFonts w:ascii="Times New Roman"/>
                <w:b w:val="false"/>
                <w:i w:val="false"/>
                <w:color w:val="000000"/>
                <w:sz w:val="20"/>
              </w:rPr>
              <w:t>
Навык 1:</w:t>
            </w:r>
          </w:p>
          <w:bookmarkEnd w:id="1534"/>
          <w:p>
            <w:pPr>
              <w:spacing w:after="20"/>
              <w:ind w:left="20"/>
              <w:jc w:val="both"/>
            </w:pPr>
            <w:r>
              <w:rPr>
                <w:rFonts w:ascii="Times New Roman"/>
                <w:b w:val="false"/>
                <w:i w:val="false"/>
                <w:color w:val="000000"/>
                <w:sz w:val="20"/>
              </w:rPr>
              <w:t>
Разработка и реализация стратегии корпоративной социальной ответственности совместно с бизнес-лидерами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1535"/>
          <w:p>
            <w:pPr>
              <w:spacing w:after="20"/>
              <w:ind w:left="20"/>
              <w:jc w:val="both"/>
            </w:pPr>
            <w:r>
              <w:rPr>
                <w:rFonts w:ascii="Times New Roman"/>
                <w:b w:val="false"/>
                <w:i w:val="false"/>
                <w:color w:val="000000"/>
                <w:sz w:val="20"/>
              </w:rPr>
              <w:t>
Умения:</w:t>
            </w:r>
          </w:p>
          <w:bookmarkEnd w:id="1535"/>
          <w:p>
            <w:pPr>
              <w:spacing w:after="20"/>
              <w:ind w:left="20"/>
              <w:jc w:val="both"/>
            </w:pPr>
            <w:r>
              <w:rPr>
                <w:rFonts w:ascii="Times New Roman"/>
                <w:b w:val="false"/>
                <w:i w:val="false"/>
                <w:color w:val="000000"/>
                <w:sz w:val="20"/>
              </w:rPr>
              <w:t>
</w:t>
            </w:r>
            <w:r>
              <w:rPr>
                <w:rFonts w:ascii="Times New Roman"/>
                <w:b w:val="false"/>
                <w:i w:val="false"/>
                <w:color w:val="000000"/>
                <w:sz w:val="20"/>
              </w:rPr>
              <w:t>1. Понимать и учитывать политические, экономические, социальные, технологические, экологические и законодательные факторы, оказывающие влияние на деятельность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Совместно с другими бизнес-лидерами разрабатывать и реализовывать стратегию развития корпоративной социальной ответственности организации, определять долгосрочные и краткосрочные цели стратегии, метрики для оценки эффективности реализации стратегии, разрабатывать систему отчетности, распределять роли и определять зоны ответственности, разрабатывать план действий и реализовывать его;</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Развивать организационную культуру, поддерживающую ответственное и этичное принятие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Совместно с другими бизнес-лидерами разрабатывать и внедрять программы комплаенса и обеспечивать их эффективное функционирование;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Разрабатывать и реализовывать поведенческий кодекс, отображающий соответствующий уровень корпоративного управления;</w:t>
            </w:r>
          </w:p>
          <w:p>
            <w:pPr>
              <w:spacing w:after="20"/>
              <w:ind w:left="20"/>
              <w:jc w:val="both"/>
            </w:pPr>
            <w:r>
              <w:rPr>
                <w:rFonts w:ascii="Times New Roman"/>
                <w:b w:val="false"/>
                <w:i w:val="false"/>
                <w:color w:val="000000"/>
                <w:sz w:val="20"/>
              </w:rPr>
              <w:t>
6. Использовать программы корпоративной социальной ответственности организации для укрепления ценностного предложения сотрудников.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1536"/>
          <w:p>
            <w:pPr>
              <w:spacing w:after="20"/>
              <w:ind w:left="20"/>
              <w:jc w:val="both"/>
            </w:pPr>
            <w:r>
              <w:rPr>
                <w:rFonts w:ascii="Times New Roman"/>
                <w:b w:val="false"/>
                <w:i w:val="false"/>
                <w:color w:val="000000"/>
                <w:sz w:val="20"/>
              </w:rPr>
              <w:t>
Знания:</w:t>
            </w:r>
          </w:p>
          <w:bookmarkEnd w:id="1536"/>
          <w:p>
            <w:pPr>
              <w:spacing w:after="20"/>
              <w:ind w:left="20"/>
              <w:jc w:val="both"/>
            </w:pPr>
            <w:r>
              <w:rPr>
                <w:rFonts w:ascii="Times New Roman"/>
                <w:b w:val="false"/>
                <w:i w:val="false"/>
                <w:color w:val="000000"/>
                <w:sz w:val="20"/>
              </w:rPr>
              <w:t>
</w:t>
            </w:r>
            <w:r>
              <w:rPr>
                <w:rFonts w:ascii="Times New Roman"/>
                <w:b w:val="false"/>
                <w:i w:val="false"/>
                <w:color w:val="000000"/>
                <w:sz w:val="20"/>
              </w:rPr>
              <w:t>1. Лучшие практики корпоративной социальной ответственности;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Законодательство в сфере корпоративного управления;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Подходы к корпоративной благотворительности; </w:t>
            </w:r>
          </w:p>
          <w:p>
            <w:pPr>
              <w:spacing w:after="20"/>
              <w:ind w:left="20"/>
              <w:jc w:val="both"/>
            </w:pPr>
            <w:r>
              <w:rPr>
                <w:rFonts w:ascii="Times New Roman"/>
                <w:b w:val="false"/>
                <w:i w:val="false"/>
                <w:color w:val="000000"/>
                <w:sz w:val="20"/>
              </w:rPr>
              <w:t>
</w:t>
            </w:r>
            <w:r>
              <w:rPr>
                <w:rFonts w:ascii="Times New Roman"/>
                <w:b w:val="false"/>
                <w:i w:val="false"/>
                <w:color w:val="000000"/>
                <w:sz w:val="20"/>
              </w:rPr>
              <w:t>4. Волонтерские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Минимизация коррупционных рисков и риска конфликтов интересов; </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Практики этичного управления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Методики проведения служебных расследований;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Стандарты ISO; </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Подходы к общественному единству без дискриминации;</w:t>
            </w:r>
          </w:p>
          <w:p>
            <w:pPr>
              <w:spacing w:after="20"/>
              <w:ind w:left="20"/>
              <w:jc w:val="both"/>
            </w:pPr>
            <w:r>
              <w:rPr>
                <w:rFonts w:ascii="Times New Roman"/>
                <w:b w:val="false"/>
                <w:i w:val="false"/>
                <w:color w:val="000000"/>
                <w:sz w:val="20"/>
              </w:rPr>
              <w:t>
10. Принципы комплаенса.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1537"/>
          <w:p>
            <w:pPr>
              <w:spacing w:after="20"/>
              <w:ind w:left="20"/>
              <w:jc w:val="both"/>
            </w:pPr>
            <w:r>
              <w:rPr>
                <w:rFonts w:ascii="Times New Roman"/>
                <w:b w:val="false"/>
                <w:i w:val="false"/>
                <w:color w:val="000000"/>
                <w:sz w:val="20"/>
              </w:rPr>
              <w:t>
Навык 2:</w:t>
            </w:r>
          </w:p>
          <w:bookmarkEnd w:id="1537"/>
          <w:p>
            <w:pPr>
              <w:spacing w:after="20"/>
              <w:ind w:left="20"/>
              <w:jc w:val="both"/>
            </w:pPr>
            <w:r>
              <w:rPr>
                <w:rFonts w:ascii="Times New Roman"/>
                <w:b w:val="false"/>
                <w:i w:val="false"/>
                <w:color w:val="000000"/>
                <w:sz w:val="20"/>
              </w:rPr>
              <w:t>
Оценка достигнутых стратегических результатов и пересмотр стратегии развития корпоративно-социальная ответственности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1538"/>
          <w:p>
            <w:pPr>
              <w:spacing w:after="20"/>
              <w:ind w:left="20"/>
              <w:jc w:val="both"/>
            </w:pPr>
            <w:r>
              <w:rPr>
                <w:rFonts w:ascii="Times New Roman"/>
                <w:b w:val="false"/>
                <w:i w:val="false"/>
                <w:color w:val="000000"/>
                <w:sz w:val="20"/>
              </w:rPr>
              <w:t>
Умения:</w:t>
            </w:r>
          </w:p>
          <w:bookmarkEnd w:id="1538"/>
          <w:p>
            <w:pPr>
              <w:spacing w:after="20"/>
              <w:ind w:left="20"/>
              <w:jc w:val="both"/>
            </w:pPr>
            <w:r>
              <w:rPr>
                <w:rFonts w:ascii="Times New Roman"/>
                <w:b w:val="false"/>
                <w:i w:val="false"/>
                <w:color w:val="000000"/>
                <w:sz w:val="20"/>
              </w:rPr>
              <w:t>
</w:t>
            </w:r>
            <w:r>
              <w:rPr>
                <w:rFonts w:ascii="Times New Roman"/>
                <w:b w:val="false"/>
                <w:i w:val="false"/>
                <w:color w:val="000000"/>
                <w:sz w:val="20"/>
              </w:rPr>
              <w:t>1. Совместно с другими бизнес-лидерами анализировать организационные метрики, критически важные для оценки эффективности реализации стратегию корпоративной социальной ответственности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Совместно с другими бизнес-лидерами оценивать уровень зрелости устойчивого развития организации;</w:t>
            </w:r>
          </w:p>
          <w:p>
            <w:pPr>
              <w:spacing w:after="20"/>
              <w:ind w:left="20"/>
              <w:jc w:val="both"/>
            </w:pPr>
            <w:r>
              <w:rPr>
                <w:rFonts w:ascii="Times New Roman"/>
                <w:b w:val="false"/>
                <w:i w:val="false"/>
                <w:color w:val="000000"/>
                <w:sz w:val="20"/>
              </w:rPr>
              <w:t>
3. Совместно с другими бизнес-лидерами оценивать эффективность принятых решений и успешность реализации стратегии и, в случае бизнес-необходимости, пересматривать/корректировать стратегию.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1539"/>
          <w:p>
            <w:pPr>
              <w:spacing w:after="20"/>
              <w:ind w:left="20"/>
              <w:jc w:val="both"/>
            </w:pPr>
            <w:r>
              <w:rPr>
                <w:rFonts w:ascii="Times New Roman"/>
                <w:b w:val="false"/>
                <w:i w:val="false"/>
                <w:color w:val="000000"/>
                <w:sz w:val="20"/>
              </w:rPr>
              <w:t>
Знания:</w:t>
            </w:r>
          </w:p>
          <w:bookmarkEnd w:id="1539"/>
          <w:p>
            <w:pPr>
              <w:spacing w:after="20"/>
              <w:ind w:left="20"/>
              <w:jc w:val="both"/>
            </w:pPr>
            <w:r>
              <w:rPr>
                <w:rFonts w:ascii="Times New Roman"/>
                <w:b w:val="false"/>
                <w:i w:val="false"/>
                <w:color w:val="000000"/>
                <w:sz w:val="20"/>
              </w:rPr>
              <w:t>
</w:t>
            </w:r>
            <w:r>
              <w:rPr>
                <w:rFonts w:ascii="Times New Roman"/>
                <w:b w:val="false"/>
                <w:i w:val="false"/>
                <w:color w:val="000000"/>
                <w:sz w:val="20"/>
              </w:rPr>
              <w:t>1. Уровни зрелости устойчивого развития в организации;</w:t>
            </w:r>
          </w:p>
          <w:p>
            <w:pPr>
              <w:spacing w:after="20"/>
              <w:ind w:left="20"/>
              <w:jc w:val="both"/>
            </w:pPr>
            <w:r>
              <w:rPr>
                <w:rFonts w:ascii="Times New Roman"/>
                <w:b w:val="false"/>
                <w:i w:val="false"/>
                <w:color w:val="000000"/>
                <w:sz w:val="20"/>
              </w:rPr>
              <w:t>
2. Организационные метрики и аналитика в области корпоративно-социальной ответственности.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1540"/>
          <w:p>
            <w:pPr>
              <w:spacing w:after="20"/>
              <w:ind w:left="20"/>
              <w:jc w:val="both"/>
            </w:pPr>
            <w:r>
              <w:rPr>
                <w:rFonts w:ascii="Times New Roman"/>
                <w:b w:val="false"/>
                <w:i w:val="false"/>
                <w:color w:val="000000"/>
                <w:sz w:val="20"/>
              </w:rPr>
              <w:t>
Понимание бизнеса, ситуационное принятие решений</w:t>
            </w:r>
          </w:p>
          <w:bookmarkEnd w:id="1540"/>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 видение и консультирование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Клиентоориентированность</w:t>
            </w:r>
          </w:p>
          <w:p>
            <w:pPr>
              <w:spacing w:after="20"/>
              <w:ind w:left="20"/>
              <w:jc w:val="both"/>
            </w:pPr>
            <w:r>
              <w:rPr>
                <w:rFonts w:ascii="Times New Roman"/>
                <w:b w:val="false"/>
                <w:i w:val="false"/>
                <w:color w:val="000000"/>
                <w:sz w:val="20"/>
              </w:rPr>
              <w:t>
Взаимодействие и коммуникации (Сотрудничество и взаимодействие)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фирмы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(заведующий) филиала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предприятия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"Консультант по управлению человеческими ресурсами":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управлению человеческими ресурсами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1541"/>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 </w:t>
            </w:r>
          </w:p>
          <w:bookmarkEnd w:id="1541"/>
          <w:p>
            <w:pPr>
              <w:spacing w:after="20"/>
              <w:ind w:left="20"/>
              <w:jc w:val="both"/>
            </w:pPr>
            <w:r>
              <w:rPr>
                <w:rFonts w:ascii="Times New Roman"/>
                <w:b w:val="false"/>
                <w:i w:val="false"/>
                <w:color w:val="000000"/>
                <w:sz w:val="20"/>
              </w:rPr>
              <w:t xml:space="preserve">
16. Бизнес-консультант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1542"/>
          <w:p>
            <w:pPr>
              <w:spacing w:after="20"/>
              <w:ind w:left="20"/>
              <w:jc w:val="both"/>
            </w:pPr>
            <w:r>
              <w:rPr>
                <w:rFonts w:ascii="Times New Roman"/>
                <w:b w:val="false"/>
                <w:i w:val="false"/>
                <w:color w:val="000000"/>
                <w:sz w:val="20"/>
              </w:rPr>
              <w:t>
Уровень образования:</w:t>
            </w:r>
          </w:p>
          <w:bookmarkEnd w:id="1542"/>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1543"/>
          <w:p>
            <w:pPr>
              <w:spacing w:after="20"/>
              <w:ind w:left="20"/>
              <w:jc w:val="both"/>
            </w:pPr>
            <w:r>
              <w:rPr>
                <w:rFonts w:ascii="Times New Roman"/>
                <w:b w:val="false"/>
                <w:i w:val="false"/>
                <w:color w:val="000000"/>
                <w:sz w:val="20"/>
              </w:rPr>
              <w:t>
Специальность:</w:t>
            </w:r>
          </w:p>
          <w:bookmarkEnd w:id="1543"/>
          <w:p>
            <w:pPr>
              <w:spacing w:after="20"/>
              <w:ind w:left="20"/>
              <w:jc w:val="both"/>
            </w:pPr>
            <w:r>
              <w:rPr>
                <w:rFonts w:ascii="Times New Roman"/>
                <w:b w:val="false"/>
                <w:i w:val="false"/>
                <w:color w:val="000000"/>
                <w:sz w:val="20"/>
              </w:rPr>
              <w:t xml:space="preserve">
Бизнес и управление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1544"/>
          <w:p>
            <w:pPr>
              <w:spacing w:after="20"/>
              <w:ind w:left="20"/>
              <w:jc w:val="both"/>
            </w:pPr>
            <w:r>
              <w:rPr>
                <w:rFonts w:ascii="Times New Roman"/>
                <w:b w:val="false"/>
                <w:i w:val="false"/>
                <w:color w:val="000000"/>
                <w:sz w:val="20"/>
              </w:rPr>
              <w:t>
Квалификация:</w:t>
            </w:r>
          </w:p>
          <w:bookmarkEnd w:id="1544"/>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5 лет (из них не менее 3 лет в сфере управления человеческими ресурсами)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8" w:id="1545"/>
          <w:p>
            <w:pPr>
              <w:spacing w:after="20"/>
              <w:ind w:left="20"/>
              <w:jc w:val="both"/>
            </w:pPr>
            <w:r>
              <w:rPr>
                <w:rFonts w:ascii="Times New Roman"/>
                <w:b w:val="false"/>
                <w:i w:val="false"/>
                <w:color w:val="000000"/>
                <w:sz w:val="20"/>
              </w:rPr>
              <w:t>
2422-1-010 - Консультант по условиям труда</w:t>
            </w:r>
          </w:p>
          <w:bookmarkEnd w:id="1545"/>
          <w:p>
            <w:pPr>
              <w:spacing w:after="20"/>
              <w:ind w:left="20"/>
              <w:jc w:val="both"/>
            </w:pPr>
            <w:r>
              <w:rPr>
                <w:rFonts w:ascii="Times New Roman"/>
                <w:b w:val="false"/>
                <w:i w:val="false"/>
                <w:color w:val="000000"/>
                <w:sz w:val="20"/>
              </w:rPr>
              <w:t>
</w:t>
            </w:r>
            <w:r>
              <w:rPr>
                <w:rFonts w:ascii="Times New Roman"/>
                <w:b w:val="false"/>
                <w:i w:val="false"/>
                <w:color w:val="000000"/>
                <w:sz w:val="20"/>
              </w:rPr>
              <w:t>2422-1-008 - Консультант в области карьерного роста</w:t>
            </w:r>
          </w:p>
          <w:p>
            <w:pPr>
              <w:spacing w:after="20"/>
              <w:ind w:left="20"/>
              <w:jc w:val="both"/>
            </w:pPr>
            <w:r>
              <w:rPr>
                <w:rFonts w:ascii="Times New Roman"/>
                <w:b w:val="false"/>
                <w:i w:val="false"/>
                <w:color w:val="000000"/>
                <w:sz w:val="20"/>
              </w:rPr>
              <w:t>
2422-1-030 - HR аналитик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консультативной помощи в области управления человеческими ресурсами, представленные в форме консалтинговых проектов согласно запросам/потребностям клиентов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1546"/>
          <w:p>
            <w:pPr>
              <w:spacing w:after="20"/>
              <w:ind w:left="20"/>
              <w:jc w:val="both"/>
            </w:pPr>
            <w:r>
              <w:rPr>
                <w:rFonts w:ascii="Times New Roman"/>
                <w:b w:val="false"/>
                <w:i w:val="false"/>
                <w:color w:val="000000"/>
                <w:sz w:val="20"/>
              </w:rPr>
              <w:t>
1. Взаимодействие HR-консалтинговой организации/ консультантов с внешними клиентами и/или профессиональными сообществами</w:t>
            </w:r>
          </w:p>
          <w:bookmarkEnd w:id="1546"/>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Осуществление аналитической и экспертной деятельности в области HR</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Разработка собственных методологий и/или использование внешних методологий в области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Управление проектами и изменениями в рамках оказания консалтинговых услуг в области HR</w:t>
            </w:r>
          </w:p>
          <w:p>
            <w:pPr>
              <w:spacing w:after="20"/>
              <w:ind w:left="20"/>
              <w:jc w:val="both"/>
            </w:pPr>
            <w:r>
              <w:rPr>
                <w:rFonts w:ascii="Times New Roman"/>
                <w:b w:val="false"/>
                <w:i w:val="false"/>
                <w:color w:val="000000"/>
                <w:sz w:val="20"/>
              </w:rPr>
              <w:t>
5. Обеспечение повышения эффективности внутренних HR-процессов в консалтинговой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1547"/>
          <w:p>
            <w:pPr>
              <w:spacing w:after="20"/>
              <w:ind w:left="20"/>
              <w:jc w:val="both"/>
            </w:pPr>
            <w:r>
              <w:rPr>
                <w:rFonts w:ascii="Times New Roman"/>
                <w:b w:val="false"/>
                <w:i w:val="false"/>
                <w:color w:val="000000"/>
                <w:sz w:val="20"/>
              </w:rPr>
              <w:t>
Трудовая функция 1:</w:t>
            </w:r>
          </w:p>
          <w:bookmarkEnd w:id="1547"/>
          <w:p>
            <w:pPr>
              <w:spacing w:after="20"/>
              <w:ind w:left="20"/>
              <w:jc w:val="both"/>
            </w:pPr>
            <w:r>
              <w:rPr>
                <w:rFonts w:ascii="Times New Roman"/>
                <w:b w:val="false"/>
                <w:i w:val="false"/>
                <w:color w:val="000000"/>
                <w:sz w:val="20"/>
              </w:rPr>
              <w:t>
Взаимодействие HR-консалтинговой организации/ консультантов с внешними клиентами и/или профессиональными сообществами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1548"/>
          <w:p>
            <w:pPr>
              <w:spacing w:after="20"/>
              <w:ind w:left="20"/>
              <w:jc w:val="both"/>
            </w:pPr>
            <w:r>
              <w:rPr>
                <w:rFonts w:ascii="Times New Roman"/>
                <w:b w:val="false"/>
                <w:i w:val="false"/>
                <w:color w:val="000000"/>
                <w:sz w:val="20"/>
              </w:rPr>
              <w:t>
Навык 1:</w:t>
            </w:r>
          </w:p>
          <w:bookmarkEnd w:id="1548"/>
          <w:p>
            <w:pPr>
              <w:spacing w:after="20"/>
              <w:ind w:left="20"/>
              <w:jc w:val="both"/>
            </w:pPr>
            <w:r>
              <w:rPr>
                <w:rFonts w:ascii="Times New Roman"/>
                <w:b w:val="false"/>
                <w:i w:val="false"/>
                <w:color w:val="000000"/>
                <w:sz w:val="20"/>
              </w:rPr>
              <w:t>
Проведение HR-маркетинговых исследований, взаимодействие с клиентами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1549"/>
          <w:p>
            <w:pPr>
              <w:spacing w:after="20"/>
              <w:ind w:left="20"/>
              <w:jc w:val="both"/>
            </w:pPr>
            <w:r>
              <w:rPr>
                <w:rFonts w:ascii="Times New Roman"/>
                <w:b w:val="false"/>
                <w:i w:val="false"/>
                <w:color w:val="000000"/>
                <w:sz w:val="20"/>
              </w:rPr>
              <w:t>
Умения:</w:t>
            </w:r>
          </w:p>
          <w:bookmarkEnd w:id="1549"/>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мониторинг рынка консалтинговых услуг и выделять ключевые, популярные запросы на услуги HR-консультантов;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HR-маркетинговые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поиск потенциальных клиентов, анализировать их актуальные проблемы;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пакет предложений по консультированию, которые могли бы заинтересовать клиентов, продавать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5. Использовать PR-публикации, рекламу услуг, продуктов;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Организовывать встречи с клиентами для уточнения запроса и определения возможностей дальнейшего сотрудничества;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Изучать HR-проблемы, понимать ожидания клиентов на рынке, учитывать потребности и ресурсы клиентов (материальные, человеческие, профессиональные, временные, технические и пр.), оценивать реальные возможности решения проблемы;</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Предоставлять клиентам полную информацию не только о сильных сторонах предлагаемых проектов/услуг, но и о возможных издержках при их реализации/внедрении;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Формировать предложения по формам взаимодействия с клиентами, по возможностям консультанта повлиять на проблемную ситуацию;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Сопоставлять информацию, предоставленную клиентами, со своими собственными наблюдениями, знаниями и опытом;</w:t>
            </w:r>
          </w:p>
          <w:p>
            <w:pPr>
              <w:spacing w:after="20"/>
              <w:ind w:left="20"/>
              <w:jc w:val="both"/>
            </w:pPr>
            <w:r>
              <w:rPr>
                <w:rFonts w:ascii="Times New Roman"/>
                <w:b w:val="false"/>
                <w:i w:val="false"/>
                <w:color w:val="000000"/>
                <w:sz w:val="20"/>
              </w:rPr>
              <w:t>
</w:t>
            </w:r>
            <w:r>
              <w:rPr>
                <w:rFonts w:ascii="Times New Roman"/>
                <w:b w:val="false"/>
                <w:i w:val="false"/>
                <w:color w:val="000000"/>
                <w:sz w:val="20"/>
              </w:rPr>
              <w:t>11. Взаимодействовать со всеми заинтересованными сторонами/лицами;</w:t>
            </w:r>
          </w:p>
          <w:p>
            <w:pPr>
              <w:spacing w:after="20"/>
              <w:ind w:left="20"/>
              <w:jc w:val="both"/>
            </w:pPr>
            <w:r>
              <w:rPr>
                <w:rFonts w:ascii="Times New Roman"/>
                <w:b w:val="false"/>
                <w:i w:val="false"/>
                <w:color w:val="000000"/>
                <w:sz w:val="20"/>
              </w:rPr>
              <w:t>
12. Проводить семинары, тренинги, курсы повышения квалификации для корпоративных и индивидуальных клиентов.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8" w:id="1550"/>
          <w:p>
            <w:pPr>
              <w:spacing w:after="20"/>
              <w:ind w:left="20"/>
              <w:jc w:val="both"/>
            </w:pPr>
            <w:r>
              <w:rPr>
                <w:rFonts w:ascii="Times New Roman"/>
                <w:b w:val="false"/>
                <w:i w:val="false"/>
                <w:color w:val="000000"/>
                <w:sz w:val="20"/>
              </w:rPr>
              <w:t>
Знания:</w:t>
            </w:r>
          </w:p>
          <w:bookmarkEnd w:id="1550"/>
          <w:p>
            <w:pPr>
              <w:spacing w:after="20"/>
              <w:ind w:left="20"/>
              <w:jc w:val="both"/>
            </w:pPr>
            <w:r>
              <w:rPr>
                <w:rFonts w:ascii="Times New Roman"/>
                <w:b w:val="false"/>
                <w:i w:val="false"/>
                <w:color w:val="000000"/>
                <w:sz w:val="20"/>
              </w:rPr>
              <w:t>
</w:t>
            </w:r>
            <w:r>
              <w:rPr>
                <w:rFonts w:ascii="Times New Roman"/>
                <w:b w:val="false"/>
                <w:i w:val="false"/>
                <w:color w:val="000000"/>
                <w:sz w:val="20"/>
              </w:rPr>
              <w:t>1. Экспертные знания в области маркетинга, управления и исследуемой отрасли;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деятельности в области HR-консалтинга;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направления и виды консалтинговой деятельности в области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стратегического менеджмента, маркетинга корпоративных финансов, макро- и микроэкономики, управленческого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Стратегия развития бизнеса, миссия и видение организации, основные цели и показатели эффективности, основы стратегического планирования и бизнес-администрирования;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Операционные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Принципы организационного развития и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Теории и практики системы мотивации, HR-процессов и инструментов управления человеческими ресурсами, соответствующих бизнес-целям и операционной бизнес-модели; </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Методы диагностики и анализа ключевых проблем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Управление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Управление изменениями;</w:t>
            </w:r>
          </w:p>
          <w:p>
            <w:pPr>
              <w:spacing w:after="20"/>
              <w:ind w:left="20"/>
              <w:jc w:val="both"/>
            </w:pPr>
            <w:r>
              <w:rPr>
                <w:rFonts w:ascii="Times New Roman"/>
                <w:b w:val="false"/>
                <w:i w:val="false"/>
                <w:color w:val="000000"/>
                <w:sz w:val="20"/>
              </w:rPr>
              <w:t>
12. Ведущие цифровые технологии, платформы в области HR, автоматизация HR-процессов, современные сервисы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1551"/>
          <w:p>
            <w:pPr>
              <w:spacing w:after="20"/>
              <w:ind w:left="20"/>
              <w:jc w:val="both"/>
            </w:pPr>
            <w:r>
              <w:rPr>
                <w:rFonts w:ascii="Times New Roman"/>
                <w:b w:val="false"/>
                <w:i w:val="false"/>
                <w:color w:val="000000"/>
                <w:sz w:val="20"/>
              </w:rPr>
              <w:t>
Навык 2:</w:t>
            </w:r>
          </w:p>
          <w:bookmarkEnd w:id="1551"/>
          <w:p>
            <w:pPr>
              <w:spacing w:after="20"/>
              <w:ind w:left="20"/>
              <w:jc w:val="both"/>
            </w:pPr>
            <w:r>
              <w:rPr>
                <w:rFonts w:ascii="Times New Roman"/>
                <w:b w:val="false"/>
                <w:i w:val="false"/>
                <w:color w:val="000000"/>
                <w:sz w:val="20"/>
              </w:rPr>
              <w:t>
Взаимодействие консалтинговой организации/ консультантов с профессиональными сообществами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1552"/>
          <w:p>
            <w:pPr>
              <w:spacing w:after="20"/>
              <w:ind w:left="20"/>
              <w:jc w:val="both"/>
            </w:pPr>
            <w:r>
              <w:rPr>
                <w:rFonts w:ascii="Times New Roman"/>
                <w:b w:val="false"/>
                <w:i w:val="false"/>
                <w:color w:val="000000"/>
                <w:sz w:val="20"/>
              </w:rPr>
              <w:t>
Умения:</w:t>
            </w:r>
          </w:p>
          <w:bookmarkEnd w:id="1552"/>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маркетинговые исследования совместно с профессиональными сообществами;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Проводить аудит глобальных практик по управлению трудовыми ресурсами;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Анализировать и совместно вырабатывать новые подходы к поиску решений, современных технологий, моделей, возможностей для повышения эффективности HR-функции;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Организовывать пространство для активного общения с целью установления различных связей и повышения уровня сервиса;</w:t>
            </w:r>
          </w:p>
          <w:p>
            <w:pPr>
              <w:spacing w:after="20"/>
              <w:ind w:left="20"/>
              <w:jc w:val="both"/>
            </w:pPr>
            <w:r>
              <w:rPr>
                <w:rFonts w:ascii="Times New Roman"/>
                <w:b w:val="false"/>
                <w:i w:val="false"/>
                <w:color w:val="000000"/>
                <w:sz w:val="20"/>
              </w:rPr>
              <w:t>
</w:t>
            </w:r>
            <w:r>
              <w:rPr>
                <w:rFonts w:ascii="Times New Roman"/>
                <w:b w:val="false"/>
                <w:i w:val="false"/>
                <w:color w:val="000000"/>
                <w:sz w:val="20"/>
              </w:rPr>
              <w:t>5. Устанавливать связи с профессиональными сообществами по вопросам повышения результатов бизнеса через управление человеческим капиталом и организационную эффективность, определять возможности дальнейшего сотрудничества, развития управленческого консалтинга (конференции, форумы, встречи и иные тематические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Участвовать/проводить научно-исследовательские работы на рынке труда, по HR-проблемам, выстраивать общее понимание ожиданий клиентов на рынке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повышение статуса HR-консалтинга через продвижение профессиональных стандартов и стандартов качества;</w:t>
            </w:r>
          </w:p>
          <w:p>
            <w:pPr>
              <w:spacing w:after="20"/>
              <w:ind w:left="20"/>
              <w:jc w:val="both"/>
            </w:pPr>
            <w:r>
              <w:rPr>
                <w:rFonts w:ascii="Times New Roman"/>
                <w:b w:val="false"/>
                <w:i w:val="false"/>
                <w:color w:val="000000"/>
                <w:sz w:val="20"/>
              </w:rPr>
              <w:t>
8. Выполнять поиск и взаимодействовать с заинтересованными сторонами/лицами, включая международные организации и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1553"/>
          <w:p>
            <w:pPr>
              <w:spacing w:after="20"/>
              <w:ind w:left="20"/>
              <w:jc w:val="both"/>
            </w:pPr>
            <w:r>
              <w:rPr>
                <w:rFonts w:ascii="Times New Roman"/>
                <w:b w:val="false"/>
                <w:i w:val="false"/>
                <w:color w:val="000000"/>
                <w:sz w:val="20"/>
              </w:rPr>
              <w:t>
Знания:</w:t>
            </w:r>
          </w:p>
          <w:bookmarkEnd w:id="1553"/>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взаимодействия с профессиональными сообществами;</w:t>
            </w:r>
          </w:p>
          <w:p>
            <w:pPr>
              <w:spacing w:after="20"/>
              <w:ind w:left="20"/>
              <w:jc w:val="both"/>
            </w:pPr>
            <w:r>
              <w:rPr>
                <w:rFonts w:ascii="Times New Roman"/>
                <w:b w:val="false"/>
                <w:i w:val="false"/>
                <w:color w:val="000000"/>
                <w:sz w:val="20"/>
              </w:rPr>
              <w:t>
2. Тенденции развития HR-функции и передовые международные технологии в области управления человеческими ресурсами, трудовых отношений.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1554"/>
          <w:p>
            <w:pPr>
              <w:spacing w:after="20"/>
              <w:ind w:left="20"/>
              <w:jc w:val="both"/>
            </w:pPr>
            <w:r>
              <w:rPr>
                <w:rFonts w:ascii="Times New Roman"/>
                <w:b w:val="false"/>
                <w:i w:val="false"/>
                <w:color w:val="000000"/>
                <w:sz w:val="20"/>
              </w:rPr>
              <w:t>
Трудовая функция 2:</w:t>
            </w:r>
          </w:p>
          <w:bookmarkEnd w:id="1554"/>
          <w:p>
            <w:pPr>
              <w:spacing w:after="20"/>
              <w:ind w:left="20"/>
              <w:jc w:val="both"/>
            </w:pPr>
            <w:r>
              <w:rPr>
                <w:rFonts w:ascii="Times New Roman"/>
                <w:b w:val="false"/>
                <w:i w:val="false"/>
                <w:color w:val="000000"/>
                <w:sz w:val="20"/>
              </w:rPr>
              <w:t>
Осуществление аналитической и экспертной деятельности в области HR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1555"/>
          <w:p>
            <w:pPr>
              <w:spacing w:after="20"/>
              <w:ind w:left="20"/>
              <w:jc w:val="both"/>
            </w:pPr>
            <w:r>
              <w:rPr>
                <w:rFonts w:ascii="Times New Roman"/>
                <w:b w:val="false"/>
                <w:i w:val="false"/>
                <w:color w:val="000000"/>
                <w:sz w:val="20"/>
              </w:rPr>
              <w:t>
Навык 1:</w:t>
            </w:r>
          </w:p>
          <w:bookmarkEnd w:id="1555"/>
          <w:p>
            <w:pPr>
              <w:spacing w:after="20"/>
              <w:ind w:left="20"/>
              <w:jc w:val="both"/>
            </w:pPr>
            <w:r>
              <w:rPr>
                <w:rFonts w:ascii="Times New Roman"/>
                <w:b w:val="false"/>
                <w:i w:val="false"/>
                <w:color w:val="000000"/>
                <w:sz w:val="20"/>
              </w:rPr>
              <w:t>
Анализ/экспертиза в области управления человеческими ресурсами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1556"/>
          <w:p>
            <w:pPr>
              <w:spacing w:after="20"/>
              <w:ind w:left="20"/>
              <w:jc w:val="both"/>
            </w:pPr>
            <w:r>
              <w:rPr>
                <w:rFonts w:ascii="Times New Roman"/>
                <w:b w:val="false"/>
                <w:i w:val="false"/>
                <w:color w:val="000000"/>
                <w:sz w:val="20"/>
              </w:rPr>
              <w:t>
Умения:</w:t>
            </w:r>
          </w:p>
          <w:bookmarkEnd w:id="1556"/>
          <w:p>
            <w:pPr>
              <w:spacing w:after="20"/>
              <w:ind w:left="20"/>
              <w:jc w:val="both"/>
            </w:pPr>
            <w:r>
              <w:rPr>
                <w:rFonts w:ascii="Times New Roman"/>
                <w:b w:val="false"/>
                <w:i w:val="false"/>
                <w:color w:val="000000"/>
                <w:sz w:val="20"/>
              </w:rPr>
              <w:t>
</w:t>
            </w:r>
            <w:r>
              <w:rPr>
                <w:rFonts w:ascii="Times New Roman"/>
                <w:b w:val="false"/>
                <w:i w:val="false"/>
                <w:color w:val="000000"/>
                <w:sz w:val="20"/>
              </w:rPr>
              <w:t>1. Обсуждать актуальные задачи/проблемы в области управления человеческими ресурсами на открытых площадках;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тренды развития рынка консультационных услуг в области управления человеческими ресурсами на основе анализа результатов исследований и используемых методик составления прогнозов, знаний, путей возможного дальнейшего развития;</w:t>
            </w:r>
          </w:p>
          <w:p>
            <w:pPr>
              <w:spacing w:after="20"/>
              <w:ind w:left="20"/>
              <w:jc w:val="both"/>
            </w:pPr>
            <w:r>
              <w:rPr>
                <w:rFonts w:ascii="Times New Roman"/>
                <w:b w:val="false"/>
                <w:i w:val="false"/>
                <w:color w:val="000000"/>
                <w:sz w:val="20"/>
              </w:rPr>
              <w:t>
3. Разрабатывать оптимальные механизмы управления человеческими ресурсами.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1557"/>
          <w:p>
            <w:pPr>
              <w:spacing w:after="20"/>
              <w:ind w:left="20"/>
              <w:jc w:val="both"/>
            </w:pPr>
            <w:r>
              <w:rPr>
                <w:rFonts w:ascii="Times New Roman"/>
                <w:b w:val="false"/>
                <w:i w:val="false"/>
                <w:color w:val="000000"/>
                <w:sz w:val="20"/>
              </w:rPr>
              <w:t>
Знания:</w:t>
            </w:r>
          </w:p>
          <w:bookmarkEnd w:id="1557"/>
          <w:p>
            <w:pPr>
              <w:spacing w:after="20"/>
              <w:ind w:left="20"/>
              <w:jc w:val="both"/>
            </w:pPr>
            <w:r>
              <w:rPr>
                <w:rFonts w:ascii="Times New Roman"/>
                <w:b w:val="false"/>
                <w:i w:val="false"/>
                <w:color w:val="000000"/>
                <w:sz w:val="20"/>
              </w:rPr>
              <w:t>
</w:t>
            </w:r>
            <w:r>
              <w:rPr>
                <w:rFonts w:ascii="Times New Roman"/>
                <w:b w:val="false"/>
                <w:i w:val="false"/>
                <w:color w:val="000000"/>
                <w:sz w:val="20"/>
              </w:rPr>
              <w:t>1. Теории и практики системы мотивации, HR-процессов и инструментов управления человеческими ресурсами, соответствующих бизнес-целям и операционной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Глубокие практические и теоретические знания стратегического менеджмента, маркетинга, корпоративных финансов, макро и микроэкономики, управленческого учета, организационного развития, риск-менеджмента;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Общие принципы анализа при стратегическом планировании (PESTLE, SWOT, SOAR, анализ отрасли, сценарное планирование, матрица BCG и другие методы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Теория систем и модели "вход-процесс-выход"; </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Применение системы сбалансированных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Технологии, методы и принципы HR-аналитики и HR-метрик;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Принципы и технологии HR- аудита; </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проведения аудита, диагностики и контроллинга HR-процессов, анализа количественного и качественного состава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Методики сканирования внешней и внутренней среды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Методы анализа организационных потребностей; виды организационных структур и подходы к их разработке (клиентские, функциональные, географические, матричные, программные); </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Подходы к реструктуризации организации;</w:t>
            </w:r>
          </w:p>
          <w:p>
            <w:pPr>
              <w:spacing w:after="20"/>
              <w:ind w:left="20"/>
              <w:jc w:val="both"/>
            </w:pPr>
            <w:r>
              <w:rPr>
                <w:rFonts w:ascii="Times New Roman"/>
                <w:b w:val="false"/>
                <w:i w:val="false"/>
                <w:color w:val="000000"/>
                <w:sz w:val="20"/>
              </w:rPr>
              <w:t>
12. Методы и инструменты оценки эффективности бизнес-процессов.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1558"/>
          <w:p>
            <w:pPr>
              <w:spacing w:after="20"/>
              <w:ind w:left="20"/>
              <w:jc w:val="both"/>
            </w:pPr>
            <w:r>
              <w:rPr>
                <w:rFonts w:ascii="Times New Roman"/>
                <w:b w:val="false"/>
                <w:i w:val="false"/>
                <w:color w:val="000000"/>
                <w:sz w:val="20"/>
              </w:rPr>
              <w:t>
Навык 2:</w:t>
            </w:r>
          </w:p>
          <w:bookmarkEnd w:id="1558"/>
          <w:p>
            <w:pPr>
              <w:spacing w:after="20"/>
              <w:ind w:left="20"/>
              <w:jc w:val="both"/>
            </w:pPr>
            <w:r>
              <w:rPr>
                <w:rFonts w:ascii="Times New Roman"/>
                <w:b w:val="false"/>
                <w:i w:val="false"/>
                <w:color w:val="000000"/>
                <w:sz w:val="20"/>
              </w:rPr>
              <w:t xml:space="preserve">
Прогнозирование в области управления человеческими ресурсами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1559"/>
          <w:p>
            <w:pPr>
              <w:spacing w:after="20"/>
              <w:ind w:left="20"/>
              <w:jc w:val="both"/>
            </w:pPr>
            <w:r>
              <w:rPr>
                <w:rFonts w:ascii="Times New Roman"/>
                <w:b w:val="false"/>
                <w:i w:val="false"/>
                <w:color w:val="000000"/>
                <w:sz w:val="20"/>
              </w:rPr>
              <w:t>
Умения:</w:t>
            </w:r>
          </w:p>
          <w:bookmarkEnd w:id="1559"/>
          <w:p>
            <w:pPr>
              <w:spacing w:after="20"/>
              <w:ind w:left="20"/>
              <w:jc w:val="both"/>
            </w:pPr>
            <w:r>
              <w:rPr>
                <w:rFonts w:ascii="Times New Roman"/>
                <w:b w:val="false"/>
                <w:i w:val="false"/>
                <w:color w:val="000000"/>
                <w:sz w:val="20"/>
              </w:rPr>
              <w:t>
</w:t>
            </w:r>
            <w:r>
              <w:rPr>
                <w:rFonts w:ascii="Times New Roman"/>
                <w:b w:val="false"/>
                <w:i w:val="false"/>
                <w:color w:val="000000"/>
                <w:sz w:val="20"/>
              </w:rPr>
              <w:t>1. Обсуждать актуальные задачи/проблемы в области управления человеческими ресурсами на открытых площадках;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Выявлять тренды развития рынка консультационных услуг в области управления человеческими ресурсами на основе анализа результатов исследований и используемых методик составления прогнозов, знаний, путей возможного дальнейшего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Использовать данные анализа организационных метрик для принятия решения;</w:t>
            </w:r>
          </w:p>
          <w:p>
            <w:pPr>
              <w:spacing w:after="20"/>
              <w:ind w:left="20"/>
              <w:jc w:val="both"/>
            </w:pPr>
            <w:r>
              <w:rPr>
                <w:rFonts w:ascii="Times New Roman"/>
                <w:b w:val="false"/>
                <w:i w:val="false"/>
                <w:color w:val="000000"/>
                <w:sz w:val="20"/>
              </w:rPr>
              <w:t>
4. Признавать и реагировать на глобальные вызовы, влияющие на национальную бизнес практику.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1560"/>
          <w:p>
            <w:pPr>
              <w:spacing w:after="20"/>
              <w:ind w:left="20"/>
              <w:jc w:val="both"/>
            </w:pPr>
            <w:r>
              <w:rPr>
                <w:rFonts w:ascii="Times New Roman"/>
                <w:b w:val="false"/>
                <w:i w:val="false"/>
                <w:color w:val="000000"/>
                <w:sz w:val="20"/>
              </w:rPr>
              <w:t>
Знания:</w:t>
            </w:r>
          </w:p>
          <w:bookmarkEnd w:id="15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Экспертные знания в области управления человеческими ресурсами;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Стратегии роста организаций;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Этапы жизненного цикла работника; </w:t>
            </w:r>
          </w:p>
          <w:p>
            <w:pPr>
              <w:spacing w:after="20"/>
              <w:ind w:left="20"/>
              <w:jc w:val="both"/>
            </w:pPr>
            <w:r>
              <w:rPr>
                <w:rFonts w:ascii="Times New Roman"/>
                <w:b w:val="false"/>
                <w:i w:val="false"/>
                <w:color w:val="000000"/>
                <w:sz w:val="20"/>
              </w:rPr>
              <w:t>
4. Методы анализа количественного и качественного состава персонала и прогнозирования.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1561"/>
          <w:p>
            <w:pPr>
              <w:spacing w:after="20"/>
              <w:ind w:left="20"/>
              <w:jc w:val="both"/>
            </w:pPr>
            <w:r>
              <w:rPr>
                <w:rFonts w:ascii="Times New Roman"/>
                <w:b w:val="false"/>
                <w:i w:val="false"/>
                <w:color w:val="000000"/>
                <w:sz w:val="20"/>
              </w:rPr>
              <w:t>
Трудовая функция 3:</w:t>
            </w:r>
          </w:p>
          <w:bookmarkEnd w:id="1561"/>
          <w:p>
            <w:pPr>
              <w:spacing w:after="20"/>
              <w:ind w:left="20"/>
              <w:jc w:val="both"/>
            </w:pPr>
            <w:r>
              <w:rPr>
                <w:rFonts w:ascii="Times New Roman"/>
                <w:b w:val="false"/>
                <w:i w:val="false"/>
                <w:color w:val="000000"/>
                <w:sz w:val="20"/>
              </w:rPr>
              <w:t>
Разработка собственных методологий и/или использование внешних методологий в области управления человеческими ресурсами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1562"/>
          <w:p>
            <w:pPr>
              <w:spacing w:after="20"/>
              <w:ind w:left="20"/>
              <w:jc w:val="both"/>
            </w:pPr>
            <w:r>
              <w:rPr>
                <w:rFonts w:ascii="Times New Roman"/>
                <w:b w:val="false"/>
                <w:i w:val="false"/>
                <w:color w:val="000000"/>
                <w:sz w:val="20"/>
              </w:rPr>
              <w:t>
Навык 1:</w:t>
            </w:r>
          </w:p>
          <w:bookmarkEnd w:id="1562"/>
          <w:p>
            <w:pPr>
              <w:spacing w:after="20"/>
              <w:ind w:left="20"/>
              <w:jc w:val="both"/>
            </w:pPr>
            <w:r>
              <w:rPr>
                <w:rFonts w:ascii="Times New Roman"/>
                <w:b w:val="false"/>
                <w:i w:val="false"/>
                <w:color w:val="000000"/>
                <w:sz w:val="20"/>
              </w:rPr>
              <w:t>
Разработка собственных уникальных методик, продуктов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1563"/>
          <w:p>
            <w:pPr>
              <w:spacing w:after="20"/>
              <w:ind w:left="20"/>
              <w:jc w:val="both"/>
            </w:pPr>
            <w:r>
              <w:rPr>
                <w:rFonts w:ascii="Times New Roman"/>
                <w:b w:val="false"/>
                <w:i w:val="false"/>
                <w:color w:val="000000"/>
                <w:sz w:val="20"/>
              </w:rPr>
              <w:t>
Умения:</w:t>
            </w:r>
          </w:p>
          <w:bookmarkEnd w:id="1563"/>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поиск информации, сбор фактов, интервьюирование для проработки, продвижения и тестирования идей, методологических подходов;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Изучать современные тренды в области HR;</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Создавать собственные методики, продукты, апробировать и применять их на практике;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и применять практически международные технологии и методики в области HR и передавать/транслировать их клиентам;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Писать HR-статьи в международных и национальных изданиях;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Проводить семинары, тренинги, курсы повышения квалификации для корпоративных и/или индивидуальных клиентов по разъяснению принципов и применению методологий/продуктов, использованию HR-инструментов;</w:t>
            </w:r>
          </w:p>
          <w:p>
            <w:pPr>
              <w:spacing w:after="20"/>
              <w:ind w:left="20"/>
              <w:jc w:val="both"/>
            </w:pPr>
            <w:r>
              <w:rPr>
                <w:rFonts w:ascii="Times New Roman"/>
                <w:b w:val="false"/>
                <w:i w:val="false"/>
                <w:color w:val="000000"/>
                <w:sz w:val="20"/>
              </w:rPr>
              <w:t>
7. Применять методы минимизации HR-рисков.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1564"/>
          <w:p>
            <w:pPr>
              <w:spacing w:after="20"/>
              <w:ind w:left="20"/>
              <w:jc w:val="both"/>
            </w:pPr>
            <w:r>
              <w:rPr>
                <w:rFonts w:ascii="Times New Roman"/>
                <w:b w:val="false"/>
                <w:i w:val="false"/>
                <w:color w:val="000000"/>
                <w:sz w:val="20"/>
              </w:rPr>
              <w:t>
Знания:</w:t>
            </w:r>
          </w:p>
          <w:bookmarkEnd w:id="1564"/>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маркетинговой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Ключевые бизнес-функции;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Организационные метрики и их связь с успешным ведением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Методики конкурентного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Методики анализа организационных потребностей;</w:t>
            </w:r>
          </w:p>
          <w:p>
            <w:pPr>
              <w:spacing w:after="20"/>
              <w:ind w:left="20"/>
              <w:jc w:val="both"/>
            </w:pPr>
            <w:r>
              <w:rPr>
                <w:rFonts w:ascii="Times New Roman"/>
                <w:b w:val="false"/>
                <w:i w:val="false"/>
                <w:color w:val="000000"/>
                <w:sz w:val="20"/>
              </w:rPr>
              <w:t>
6. Принципы, подходы к созданию бизнес-кейса, этапы его реализации и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1565"/>
          <w:p>
            <w:pPr>
              <w:spacing w:after="20"/>
              <w:ind w:left="20"/>
              <w:jc w:val="both"/>
            </w:pPr>
            <w:r>
              <w:rPr>
                <w:rFonts w:ascii="Times New Roman"/>
                <w:b w:val="false"/>
                <w:i w:val="false"/>
                <w:color w:val="000000"/>
                <w:sz w:val="20"/>
              </w:rPr>
              <w:t>
Навык 2:</w:t>
            </w:r>
          </w:p>
          <w:bookmarkEnd w:id="1565"/>
          <w:p>
            <w:pPr>
              <w:spacing w:after="20"/>
              <w:ind w:left="20"/>
              <w:jc w:val="both"/>
            </w:pPr>
            <w:r>
              <w:rPr>
                <w:rFonts w:ascii="Times New Roman"/>
                <w:b w:val="false"/>
                <w:i w:val="false"/>
                <w:color w:val="000000"/>
                <w:sz w:val="20"/>
              </w:rPr>
              <w:t>
Использование и передача отработанных международных технологий и методик в области HR и передача/трансляция их клиентам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1566"/>
          <w:p>
            <w:pPr>
              <w:spacing w:after="20"/>
              <w:ind w:left="20"/>
              <w:jc w:val="both"/>
            </w:pPr>
            <w:r>
              <w:rPr>
                <w:rFonts w:ascii="Times New Roman"/>
                <w:b w:val="false"/>
                <w:i w:val="false"/>
                <w:color w:val="000000"/>
                <w:sz w:val="20"/>
              </w:rPr>
              <w:t>
Умения:</w:t>
            </w:r>
          </w:p>
          <w:bookmarkEnd w:id="1566"/>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маркетинговые исследования в области HR;</w:t>
            </w:r>
          </w:p>
          <w:p>
            <w:pPr>
              <w:spacing w:after="20"/>
              <w:ind w:left="20"/>
              <w:jc w:val="both"/>
            </w:pPr>
            <w:r>
              <w:rPr>
                <w:rFonts w:ascii="Times New Roman"/>
                <w:b w:val="false"/>
                <w:i w:val="false"/>
                <w:color w:val="000000"/>
                <w:sz w:val="20"/>
              </w:rPr>
              <w:t>
</w:t>
            </w:r>
            <w:r>
              <w:rPr>
                <w:rFonts w:ascii="Times New Roman"/>
                <w:b w:val="false"/>
                <w:i w:val="false"/>
                <w:color w:val="000000"/>
                <w:sz w:val="20"/>
              </w:rPr>
              <w:t>2. Выполнять поиск информации, сбор фактов;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Изучать современные тренды, международные практики, технологии и методики в области HR;</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Применять/ внедрять методики, технологии в области HR на практике;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семинары, тренинги, курсы повышения квалификации для корпоративных и/или индивидуальных клиентов по разъяснению принципов и применению методологий/ продуктов, использованию инструментов;</w:t>
            </w:r>
          </w:p>
          <w:p>
            <w:pPr>
              <w:spacing w:after="20"/>
              <w:ind w:left="20"/>
              <w:jc w:val="both"/>
            </w:pPr>
            <w:r>
              <w:rPr>
                <w:rFonts w:ascii="Times New Roman"/>
                <w:b w:val="false"/>
                <w:i w:val="false"/>
                <w:color w:val="000000"/>
                <w:sz w:val="20"/>
              </w:rPr>
              <w:t>
6. Выстраивать коммуникации с клиентом, проводить информационно-разъяснительную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1567"/>
          <w:p>
            <w:pPr>
              <w:spacing w:after="20"/>
              <w:ind w:left="20"/>
              <w:jc w:val="both"/>
            </w:pPr>
            <w:r>
              <w:rPr>
                <w:rFonts w:ascii="Times New Roman"/>
                <w:b w:val="false"/>
                <w:i w:val="false"/>
                <w:color w:val="000000"/>
                <w:sz w:val="20"/>
              </w:rPr>
              <w:t>
Знания:</w:t>
            </w:r>
          </w:p>
          <w:bookmarkEnd w:id="1567"/>
          <w:p>
            <w:pPr>
              <w:spacing w:after="20"/>
              <w:ind w:left="20"/>
              <w:jc w:val="both"/>
            </w:pPr>
            <w:r>
              <w:rPr>
                <w:rFonts w:ascii="Times New Roman"/>
                <w:b w:val="false"/>
                <w:i w:val="false"/>
                <w:color w:val="000000"/>
                <w:sz w:val="20"/>
              </w:rPr>
              <w:t>
</w:t>
            </w:r>
            <w:r>
              <w:rPr>
                <w:rFonts w:ascii="Times New Roman"/>
                <w:b w:val="false"/>
                <w:i w:val="false"/>
                <w:color w:val="000000"/>
                <w:sz w:val="20"/>
              </w:rPr>
              <w:t>1. Проведение маркетинговых исследований в области HR;</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Поиск информации, сбор фактов;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Изучение современных трендов, международных практик, технологий и методик в области HR;</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Применение/ внедрение методик, технологий в области HR на практике;</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Проведение семинаров, тренингов, курсов повышения квалификации для корпоративных и/или индивидуальных клиентов по разъяснению принципов и применению методологий/ продуктов, использованию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Применение методов минимизации HR-рисков;</w:t>
            </w:r>
          </w:p>
          <w:p>
            <w:pPr>
              <w:spacing w:after="20"/>
              <w:ind w:left="20"/>
              <w:jc w:val="both"/>
            </w:pPr>
            <w:r>
              <w:rPr>
                <w:rFonts w:ascii="Times New Roman"/>
                <w:b w:val="false"/>
                <w:i w:val="false"/>
                <w:color w:val="000000"/>
                <w:sz w:val="20"/>
              </w:rPr>
              <w:t>
7. Коммуникации с клиентом, проведение информационно-разъяснительной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1568"/>
          <w:p>
            <w:pPr>
              <w:spacing w:after="20"/>
              <w:ind w:left="20"/>
              <w:jc w:val="both"/>
            </w:pPr>
            <w:r>
              <w:rPr>
                <w:rFonts w:ascii="Times New Roman"/>
                <w:b w:val="false"/>
                <w:i w:val="false"/>
                <w:color w:val="000000"/>
                <w:sz w:val="20"/>
              </w:rPr>
              <w:t>
Трудовая функция 4:</w:t>
            </w:r>
          </w:p>
          <w:bookmarkEnd w:id="1568"/>
          <w:p>
            <w:pPr>
              <w:spacing w:after="20"/>
              <w:ind w:left="20"/>
              <w:jc w:val="both"/>
            </w:pPr>
            <w:r>
              <w:rPr>
                <w:rFonts w:ascii="Times New Roman"/>
                <w:b w:val="false"/>
                <w:i w:val="false"/>
                <w:color w:val="000000"/>
                <w:sz w:val="20"/>
              </w:rPr>
              <w:t>
Управление проектами и изменениями в рамках оказания консалтинговых услуг в области HR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1569"/>
          <w:p>
            <w:pPr>
              <w:spacing w:after="20"/>
              <w:ind w:left="20"/>
              <w:jc w:val="both"/>
            </w:pPr>
            <w:r>
              <w:rPr>
                <w:rFonts w:ascii="Times New Roman"/>
                <w:b w:val="false"/>
                <w:i w:val="false"/>
                <w:color w:val="000000"/>
                <w:sz w:val="20"/>
              </w:rPr>
              <w:t>
Навык 1:</w:t>
            </w:r>
          </w:p>
          <w:bookmarkEnd w:id="1569"/>
          <w:p>
            <w:pPr>
              <w:spacing w:after="20"/>
              <w:ind w:left="20"/>
              <w:jc w:val="both"/>
            </w:pPr>
            <w:r>
              <w:rPr>
                <w:rFonts w:ascii="Times New Roman"/>
                <w:b w:val="false"/>
                <w:i w:val="false"/>
                <w:color w:val="000000"/>
                <w:sz w:val="20"/>
              </w:rPr>
              <w:t>
Организация управления проектом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1570"/>
          <w:p>
            <w:pPr>
              <w:spacing w:after="20"/>
              <w:ind w:left="20"/>
              <w:jc w:val="both"/>
            </w:pPr>
            <w:r>
              <w:rPr>
                <w:rFonts w:ascii="Times New Roman"/>
                <w:b w:val="false"/>
                <w:i w:val="false"/>
                <w:color w:val="000000"/>
                <w:sz w:val="20"/>
              </w:rPr>
              <w:t>
Умения:</w:t>
            </w:r>
          </w:p>
          <w:bookmarkEnd w:id="1570"/>
          <w:p>
            <w:pPr>
              <w:spacing w:after="20"/>
              <w:ind w:left="20"/>
              <w:jc w:val="both"/>
            </w:pPr>
            <w:r>
              <w:rPr>
                <w:rFonts w:ascii="Times New Roman"/>
                <w:b w:val="false"/>
                <w:i w:val="false"/>
                <w:color w:val="000000"/>
                <w:sz w:val="20"/>
              </w:rPr>
              <w:t>
</w:t>
            </w:r>
            <w:r>
              <w:rPr>
                <w:rFonts w:ascii="Times New Roman"/>
                <w:b w:val="false"/>
                <w:i w:val="false"/>
                <w:color w:val="000000"/>
                <w:sz w:val="20"/>
              </w:rPr>
              <w:t>1. Вести переговоры с клиентом, проводить процедуры продаж консалтинговых услуг, разрабатывать предложения, согласовывать и заключать договора оказания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основные принципы HR-консалтинга (объективность и непредвзятость консультанта, доступность, конкретность, системность, конфиденциальность, соблюдение условий консультирования, соблюдение этических норм 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Понимать и выявлять потребности бизнеса клиентов, понимать запрос клиента, находить пути решения, определять зоны ответственности клиента и консультанта, ресурсы для решения проблемы, способы организации взаимодействия с клиентом; </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объем, масштаб и содержание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Оказывать помощь клиенту в определении необходимости в изменениях и возможных последствиях бездействия;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Определять этапы процесса реализации проекта/консультирования;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Тесно взаимодействовать с клиентом. Разрабатывать, согласовывать план взаимодействия и план-график реализации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8. Демонстрировать результаты проекта, оценивать важные HR-действия в терминах добавленной ценности, влияния и полезности с использованием анализа "затраты-приобретения", доходы, "прибыль-потери" и других опережающих и запаздывающих индикаторов; разрабатывать надлежащие метрики для демонстрации ценности деятельности по организации трудовых ресурсов в достижении успеха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Обеспечивать трансформацию бизнес-потребностей в HR-инициативы/ проекты и реализовывать их;</w:t>
            </w:r>
          </w:p>
          <w:p>
            <w:pPr>
              <w:spacing w:after="20"/>
              <w:ind w:left="20"/>
              <w:jc w:val="both"/>
            </w:pPr>
            <w:r>
              <w:rPr>
                <w:rFonts w:ascii="Times New Roman"/>
                <w:b w:val="false"/>
                <w:i w:val="false"/>
                <w:color w:val="000000"/>
                <w:sz w:val="20"/>
              </w:rPr>
              <w:t>
10. Формировать эффективные команды для реализации HR-проектов.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1571"/>
          <w:p>
            <w:pPr>
              <w:spacing w:after="20"/>
              <w:ind w:left="20"/>
              <w:jc w:val="both"/>
            </w:pPr>
            <w:r>
              <w:rPr>
                <w:rFonts w:ascii="Times New Roman"/>
                <w:b w:val="false"/>
                <w:i w:val="false"/>
                <w:color w:val="000000"/>
                <w:sz w:val="20"/>
              </w:rPr>
              <w:t>
Знания:</w:t>
            </w:r>
          </w:p>
          <w:bookmarkEnd w:id="1571"/>
          <w:p>
            <w:pPr>
              <w:spacing w:after="20"/>
              <w:ind w:left="20"/>
              <w:jc w:val="both"/>
            </w:pPr>
            <w:r>
              <w:rPr>
                <w:rFonts w:ascii="Times New Roman"/>
                <w:b w:val="false"/>
                <w:i w:val="false"/>
                <w:color w:val="000000"/>
                <w:sz w:val="20"/>
              </w:rPr>
              <w:t>
</w:t>
            </w:r>
            <w:r>
              <w:rPr>
                <w:rFonts w:ascii="Times New Roman"/>
                <w:b w:val="false"/>
                <w:i w:val="false"/>
                <w:color w:val="000000"/>
                <w:sz w:val="20"/>
              </w:rPr>
              <w:t>1. Проектное управление и структура (роли команды, управление командой, процессами, ресурсами, распределение работ), методы и инструменты проектного планирования, мониторинга и отчетности;</w:t>
            </w:r>
          </w:p>
          <w:p>
            <w:pPr>
              <w:spacing w:after="20"/>
              <w:ind w:left="20"/>
              <w:jc w:val="both"/>
            </w:pPr>
            <w:r>
              <w:rPr>
                <w:rFonts w:ascii="Times New Roman"/>
                <w:b w:val="false"/>
                <w:i w:val="false"/>
                <w:color w:val="000000"/>
                <w:sz w:val="20"/>
              </w:rPr>
              <w:t>
2. Принципы организационного развития и дизайна.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1572"/>
          <w:p>
            <w:pPr>
              <w:spacing w:after="20"/>
              <w:ind w:left="20"/>
              <w:jc w:val="both"/>
            </w:pPr>
            <w:r>
              <w:rPr>
                <w:rFonts w:ascii="Times New Roman"/>
                <w:b w:val="false"/>
                <w:i w:val="false"/>
                <w:color w:val="000000"/>
                <w:sz w:val="20"/>
              </w:rPr>
              <w:t>
Навык 2:</w:t>
            </w:r>
          </w:p>
          <w:bookmarkEnd w:id="1572"/>
          <w:p>
            <w:pPr>
              <w:spacing w:after="20"/>
              <w:ind w:left="20"/>
              <w:jc w:val="both"/>
            </w:pPr>
            <w:r>
              <w:rPr>
                <w:rFonts w:ascii="Times New Roman"/>
                <w:b w:val="false"/>
                <w:i w:val="false"/>
                <w:color w:val="000000"/>
                <w:sz w:val="20"/>
              </w:rPr>
              <w:t>
Диагностика HR-проблемы, анализ и разработка 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1573"/>
          <w:p>
            <w:pPr>
              <w:spacing w:after="20"/>
              <w:ind w:left="20"/>
              <w:jc w:val="both"/>
            </w:pPr>
            <w:r>
              <w:rPr>
                <w:rFonts w:ascii="Times New Roman"/>
                <w:b w:val="false"/>
                <w:i w:val="false"/>
                <w:color w:val="000000"/>
                <w:sz w:val="20"/>
              </w:rPr>
              <w:t>
Умения:</w:t>
            </w:r>
          </w:p>
          <w:bookmarkEnd w:id="1573"/>
          <w:p>
            <w:pPr>
              <w:spacing w:after="20"/>
              <w:ind w:left="20"/>
              <w:jc w:val="both"/>
            </w:pPr>
            <w:r>
              <w:rPr>
                <w:rFonts w:ascii="Times New Roman"/>
                <w:b w:val="false"/>
                <w:i w:val="false"/>
                <w:color w:val="000000"/>
                <w:sz w:val="20"/>
              </w:rPr>
              <w:t>
</w:t>
            </w:r>
            <w:r>
              <w:rPr>
                <w:rFonts w:ascii="Times New Roman"/>
                <w:b w:val="false"/>
                <w:i w:val="false"/>
                <w:color w:val="000000"/>
                <w:sz w:val="20"/>
              </w:rPr>
              <w:t>1. Применять методы диагностики и анализа ключевых проблем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методы проведения комплексного аудита систем управления человеческими ресурсами клиентской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Выполнять поиск и сбор информации/данных (интервьюирование, анкетирование, групповые дискуссии, неформальное общение), сопоставление фактов, наблюдение;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организационную ситуацию с целью выявления источников проблем в области управления человеческими ресурсами и поиска возможностей их разрешения согласно договору оказания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проблемы и отбор вопросов (разработка HR-стратегии/политики, систем оценки, адаптации, обучения и развития, мотивации и стимулирования персонала, механизмов управления карьерой, оптимизация затрат на персонал, совершенствование организационных процессов, формирование и поддержание психологического климата, развитие корпоративной культуры, управление изменениями, кадровый аудит, реструктуризация бизнеса и другое) в соответствии со стратегическими целями и задачами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Анализировать факты/данные, проводить расчеты, выявлять системные связи и причины возникновения проблемы, обмениваться мнениями и разрабатывать рекомендации, подготавливать материал (презентация, документы и пр.);</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Понимать отрасль и деловую/конкурентную среду, в которой работает организация, выделять приоритетные тенденции развития в бизнес-среде;</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Понимать организационные метрики и их связь с успешным ведением бизнеса, использовать данные анализа организационных метрик для принятия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Контролировать качество данных на входе и на выходе;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Выполнять поиск, структурирование и передачу специализированных знаний, в том числе через обучение работников;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11. Определять на основании диагностики расхождения между текущими показателями и целевыми показателями, которые необходимо достичь;</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Прорабатывать подходы, применять методы и инструменты интерпретации полученных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Определять концепцию/ методологию, вырабатывать пути решения проблем, внедрения проекта/изменений, обсуждать и согласовывать;</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Применять инструменты визуализации информации при структурировании и идентификации проблемы в области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15. Прогнозировать возможности изменений;</w:t>
            </w:r>
          </w:p>
          <w:p>
            <w:pPr>
              <w:spacing w:after="20"/>
              <w:ind w:left="20"/>
              <w:jc w:val="both"/>
            </w:pPr>
            <w:r>
              <w:rPr>
                <w:rFonts w:ascii="Times New Roman"/>
                <w:b w:val="false"/>
                <w:i w:val="false"/>
                <w:color w:val="000000"/>
                <w:sz w:val="20"/>
              </w:rPr>
              <w:t>
16. Участвовать в формировании проектной команды работников клиентской организации – проводников изменений.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1574"/>
          <w:p>
            <w:pPr>
              <w:spacing w:after="20"/>
              <w:ind w:left="20"/>
              <w:jc w:val="both"/>
            </w:pPr>
            <w:r>
              <w:rPr>
                <w:rFonts w:ascii="Times New Roman"/>
                <w:b w:val="false"/>
                <w:i w:val="false"/>
                <w:color w:val="000000"/>
                <w:sz w:val="20"/>
              </w:rPr>
              <w:t>
Знания:</w:t>
            </w:r>
          </w:p>
          <w:bookmarkEnd w:id="1574"/>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сектора, в котором работает организация, и рыночных факторов, влияющих на ее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Политические, экономические, социальные и технологические факторы, оказывающие влияние на деятельность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Общие принципы анализа при стратегическом планировании (PESTLE, SWOT, SOAR, анализ отрасли, сценарное планирование, матрица BCG и другие методы анализа);</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Стратегии организационного роста, этапы развития и факторы успеха;</w:t>
            </w:r>
          </w:p>
          <w:p>
            <w:pPr>
              <w:spacing w:after="20"/>
              <w:ind w:left="20"/>
              <w:jc w:val="both"/>
            </w:pPr>
            <w:r>
              <w:rPr>
                <w:rFonts w:ascii="Times New Roman"/>
                <w:b w:val="false"/>
                <w:i w:val="false"/>
                <w:color w:val="000000"/>
                <w:sz w:val="20"/>
              </w:rPr>
              <w:t xml:space="preserve">
5. Концепции системного мышления (взаимосвязь составляющих, вход-процесс-выход) и составляющие организационных систем (независимость, необходимость обратной связи, дифференциация по блокам).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1575"/>
          <w:p>
            <w:pPr>
              <w:spacing w:after="20"/>
              <w:ind w:left="20"/>
              <w:jc w:val="both"/>
            </w:pPr>
            <w:r>
              <w:rPr>
                <w:rFonts w:ascii="Times New Roman"/>
                <w:b w:val="false"/>
                <w:i w:val="false"/>
                <w:color w:val="000000"/>
                <w:sz w:val="20"/>
              </w:rPr>
              <w:t>
Навык 3:</w:t>
            </w:r>
          </w:p>
          <w:bookmarkEnd w:id="1575"/>
          <w:p>
            <w:pPr>
              <w:spacing w:after="20"/>
              <w:ind w:left="20"/>
              <w:jc w:val="both"/>
            </w:pPr>
            <w:r>
              <w:rPr>
                <w:rFonts w:ascii="Times New Roman"/>
                <w:b w:val="false"/>
                <w:i w:val="false"/>
                <w:color w:val="000000"/>
                <w:sz w:val="20"/>
              </w:rPr>
              <w:t>
Реализация проекта. Выработка рекомендаций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1576"/>
          <w:p>
            <w:pPr>
              <w:spacing w:after="20"/>
              <w:ind w:left="20"/>
              <w:jc w:val="both"/>
            </w:pPr>
            <w:r>
              <w:rPr>
                <w:rFonts w:ascii="Times New Roman"/>
                <w:b w:val="false"/>
                <w:i w:val="false"/>
                <w:color w:val="000000"/>
                <w:sz w:val="20"/>
              </w:rPr>
              <w:t>
Умения:</w:t>
            </w:r>
          </w:p>
          <w:bookmarkEnd w:id="1576"/>
          <w:p>
            <w:pPr>
              <w:spacing w:after="20"/>
              <w:ind w:left="20"/>
              <w:jc w:val="both"/>
            </w:pPr>
            <w:r>
              <w:rPr>
                <w:rFonts w:ascii="Times New Roman"/>
                <w:b w:val="false"/>
                <w:i w:val="false"/>
                <w:color w:val="000000"/>
                <w:sz w:val="20"/>
              </w:rPr>
              <w:t>
</w:t>
            </w:r>
            <w:r>
              <w:rPr>
                <w:rFonts w:ascii="Times New Roman"/>
                <w:b w:val="false"/>
                <w:i w:val="false"/>
                <w:color w:val="000000"/>
                <w:sz w:val="20"/>
              </w:rPr>
              <w:t>1. Выполнять подготовку и рационально использовать ресурсы организации для осуществления проекта/изменений;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пошаговое внедрение проекта/изменений;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Контролировать промежуточные результаты реализации проекта/внедрения изменений и содействовать принятию управленческих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Выполнять сбор и анализ обратной связи от руководства,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Принимать корректирующие меры по реализации проекта/ управлению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Подготавливать, согласовывать и вносить корректировки в план реализации проекта/изменений;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Выстраивать коммуникации с заинтересованными 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Содействовать признанию достигнутых результатов и успехов работников. (индивидуальных и групповых достижений в улучшении работы) для закрепления достигнутых 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Содействовать клиенту в принятии решений, которые соответствуют ценностям и этике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Содействовать созданию условий для формирования оптимальных механизмов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Обучать работников принципам и порядку управления изменениями, организационным изменениям, проектному управлению, оценке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12. Способствовать разработке дополнительных процедур для улучшения HR-процессов;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13. Поддерживать регулярную обратную связь с клиентом;</w:t>
            </w:r>
          </w:p>
          <w:p>
            <w:pPr>
              <w:spacing w:after="20"/>
              <w:ind w:left="20"/>
              <w:jc w:val="both"/>
            </w:pPr>
            <w:r>
              <w:rPr>
                <w:rFonts w:ascii="Times New Roman"/>
                <w:b w:val="false"/>
                <w:i w:val="false"/>
                <w:color w:val="000000"/>
                <w:sz w:val="20"/>
              </w:rPr>
              <w:t>
</w:t>
            </w:r>
            <w:r>
              <w:rPr>
                <w:rFonts w:ascii="Times New Roman"/>
                <w:b w:val="false"/>
                <w:i w:val="false"/>
                <w:color w:val="000000"/>
                <w:sz w:val="20"/>
              </w:rPr>
              <w:t>14. Выявлять оптимальные инструменты и методы решения проблемы, вырабатывать рекомендации, сопровождать их реализацию;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15. Определять расхождения между целевыми показателями и реально достигнутыми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Содействовать построению инфраструктуры (связи организации с внешними и внутренними источниками информации: экспертами, библиотеками, базами данных, другими организациями отрасли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17. Обеспечивать эффективность системы управления знаниями;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18. Обеспечивать качество выполненных работ;</w:t>
            </w:r>
          </w:p>
          <w:p>
            <w:pPr>
              <w:spacing w:after="20"/>
              <w:ind w:left="20"/>
              <w:jc w:val="both"/>
            </w:pPr>
            <w:r>
              <w:rPr>
                <w:rFonts w:ascii="Times New Roman"/>
                <w:b w:val="false"/>
                <w:i w:val="false"/>
                <w:color w:val="000000"/>
                <w:sz w:val="20"/>
              </w:rPr>
              <w:t>
</w:t>
            </w:r>
            <w:r>
              <w:rPr>
                <w:rFonts w:ascii="Times New Roman"/>
                <w:b w:val="false"/>
                <w:i w:val="false"/>
                <w:color w:val="000000"/>
                <w:sz w:val="20"/>
              </w:rPr>
              <w:t>19. Завершать проект/внедрять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20. Анализировать результаты внедрения проекта/изменений;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21. Получать обратную связь от клиента и оценку проведенной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22. Проверять новые знания клиента и его понимание относительно методов дальнейшей реализации проекта;</w:t>
            </w:r>
          </w:p>
          <w:p>
            <w:pPr>
              <w:spacing w:after="20"/>
              <w:ind w:left="20"/>
              <w:jc w:val="both"/>
            </w:pPr>
            <w:r>
              <w:rPr>
                <w:rFonts w:ascii="Times New Roman"/>
                <w:b w:val="false"/>
                <w:i w:val="false"/>
                <w:color w:val="000000"/>
                <w:sz w:val="20"/>
              </w:rPr>
              <w:t>
23. Завершать финансовые расчеты с клиентом на основании договора оказания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1577"/>
          <w:p>
            <w:pPr>
              <w:spacing w:after="20"/>
              <w:ind w:left="20"/>
              <w:jc w:val="both"/>
            </w:pPr>
            <w:r>
              <w:rPr>
                <w:rFonts w:ascii="Times New Roman"/>
                <w:b w:val="false"/>
                <w:i w:val="false"/>
                <w:color w:val="000000"/>
                <w:sz w:val="20"/>
              </w:rPr>
              <w:t>
Знания:</w:t>
            </w:r>
          </w:p>
          <w:bookmarkEnd w:id="1577"/>
          <w:p>
            <w:pPr>
              <w:spacing w:after="20"/>
              <w:ind w:left="20"/>
              <w:jc w:val="both"/>
            </w:pPr>
            <w:r>
              <w:rPr>
                <w:rFonts w:ascii="Times New Roman"/>
                <w:b w:val="false"/>
                <w:i w:val="false"/>
                <w:color w:val="000000"/>
                <w:sz w:val="20"/>
              </w:rPr>
              <w:t>
</w:t>
            </w:r>
            <w:r>
              <w:rPr>
                <w:rFonts w:ascii="Times New Roman"/>
                <w:b w:val="false"/>
                <w:i w:val="false"/>
                <w:color w:val="000000"/>
                <w:sz w:val="20"/>
              </w:rPr>
              <w:t>1. Операционные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организационного развития и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Стейкхолдер-менеджмент;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Основные подходы к управлению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Коммуникационная стратегия;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Теория систем и модели "вход-процесс-выход"; </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Применение системы сбалансированных показателей;</w:t>
            </w:r>
          </w:p>
          <w:p>
            <w:pPr>
              <w:spacing w:after="20"/>
              <w:ind w:left="20"/>
              <w:jc w:val="both"/>
            </w:pPr>
            <w:r>
              <w:rPr>
                <w:rFonts w:ascii="Times New Roman"/>
                <w:b w:val="false"/>
                <w:i w:val="false"/>
                <w:color w:val="000000"/>
                <w:sz w:val="20"/>
              </w:rPr>
              <w:t>
8. Технологии, методы и принципы HR-аналитики и HR-метрик.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1578"/>
          <w:p>
            <w:pPr>
              <w:spacing w:after="20"/>
              <w:ind w:left="20"/>
              <w:jc w:val="both"/>
            </w:pPr>
            <w:r>
              <w:rPr>
                <w:rFonts w:ascii="Times New Roman"/>
                <w:b w:val="false"/>
                <w:i w:val="false"/>
                <w:color w:val="000000"/>
                <w:sz w:val="20"/>
              </w:rPr>
              <w:t>
Навык 4:</w:t>
            </w:r>
          </w:p>
          <w:bookmarkEnd w:id="1578"/>
          <w:p>
            <w:pPr>
              <w:spacing w:after="20"/>
              <w:ind w:left="20"/>
              <w:jc w:val="both"/>
            </w:pPr>
            <w:r>
              <w:rPr>
                <w:rFonts w:ascii="Times New Roman"/>
                <w:b w:val="false"/>
                <w:i w:val="false"/>
                <w:color w:val="000000"/>
                <w:sz w:val="20"/>
              </w:rPr>
              <w:t>
Снижение рисков при управлении проектом/оказании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1579"/>
          <w:p>
            <w:pPr>
              <w:spacing w:after="20"/>
              <w:ind w:left="20"/>
              <w:jc w:val="both"/>
            </w:pPr>
            <w:r>
              <w:rPr>
                <w:rFonts w:ascii="Times New Roman"/>
                <w:b w:val="false"/>
                <w:i w:val="false"/>
                <w:color w:val="000000"/>
                <w:sz w:val="20"/>
              </w:rPr>
              <w:t>
Умения:</w:t>
            </w:r>
          </w:p>
          <w:bookmarkEnd w:id="1579"/>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достоверные и научно обоснованные методы в области HR;</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риски, влияющие на успешную реализацию услуг/проекта (такие, как дефицит времени и других ресурсов, недостаток информации, конкурирующие инициативы, недостаточная поддержка руководства организации, недостаток обучения, масштабы проблемы, противоречия во мнениях клиента и консультанта и другие факторы), включая риски клиента, риски консультанта;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Разрабатывать/актуализировать и координировать план действий по снижению рисков, план внутренних и внешних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Обсуждать с клиентом оптимальные сроки разработки и внедрения проекта с учетом остроты проблемы, объема ресурсов организации и возможностей консультанта;</w:t>
            </w:r>
          </w:p>
          <w:p>
            <w:pPr>
              <w:spacing w:after="20"/>
              <w:ind w:left="20"/>
              <w:jc w:val="both"/>
            </w:pPr>
            <w:r>
              <w:rPr>
                <w:rFonts w:ascii="Times New Roman"/>
                <w:b w:val="false"/>
                <w:i w:val="false"/>
                <w:color w:val="000000"/>
                <w:sz w:val="20"/>
              </w:rPr>
              <w:t>
</w:t>
            </w:r>
            <w:r>
              <w:rPr>
                <w:rFonts w:ascii="Times New Roman"/>
                <w:b w:val="false"/>
                <w:i w:val="false"/>
                <w:color w:val="000000"/>
                <w:sz w:val="20"/>
              </w:rPr>
              <w:t>5. Выстраивать коммуникации на всех уровнях управления клиента, со всеми целевыми группами, использовать связи/каналы коммуникаций, программно-информационной платформы;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Разделять ответственность с клиентом за результаты совместной работы, предупреждать клиента о пределах собственного влияния на ситуацию, о возможностях самого клиента и о роли дополнительных факторов в достижении ожидаемого эффекта от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Оказывать содействие в работе с сопротивлением работников клиента;</w:t>
            </w:r>
          </w:p>
          <w:p>
            <w:pPr>
              <w:spacing w:after="20"/>
              <w:ind w:left="20"/>
              <w:jc w:val="both"/>
            </w:pPr>
            <w:r>
              <w:rPr>
                <w:rFonts w:ascii="Times New Roman"/>
                <w:b w:val="false"/>
                <w:i w:val="false"/>
                <w:color w:val="000000"/>
                <w:sz w:val="20"/>
              </w:rPr>
              <w:t>
8. Принимать меры по нейтрализации рисковых факторов, влияющих на качество решения задач при взаимодействии с клиентом.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1580"/>
          <w:p>
            <w:pPr>
              <w:spacing w:after="20"/>
              <w:ind w:left="20"/>
              <w:jc w:val="both"/>
            </w:pPr>
            <w:r>
              <w:rPr>
                <w:rFonts w:ascii="Times New Roman"/>
                <w:b w:val="false"/>
                <w:i w:val="false"/>
                <w:color w:val="000000"/>
                <w:sz w:val="20"/>
              </w:rPr>
              <w:t>
Знания:</w:t>
            </w:r>
          </w:p>
          <w:bookmarkEnd w:id="1580"/>
          <w:p>
            <w:pPr>
              <w:spacing w:after="20"/>
              <w:ind w:left="20"/>
              <w:jc w:val="both"/>
            </w:pPr>
            <w:r>
              <w:rPr>
                <w:rFonts w:ascii="Times New Roman"/>
                <w:b w:val="false"/>
                <w:i w:val="false"/>
                <w:color w:val="000000"/>
                <w:sz w:val="20"/>
              </w:rPr>
              <w:t>
</w:t>
            </w:r>
            <w:r>
              <w:rPr>
                <w:rFonts w:ascii="Times New Roman"/>
                <w:b w:val="false"/>
                <w:i w:val="false"/>
                <w:color w:val="000000"/>
                <w:sz w:val="20"/>
              </w:rPr>
              <w:t>1. Современные тенденции и передовые международные технологии в области управления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Категории риска в контексте HR;</w:t>
            </w:r>
          </w:p>
          <w:p>
            <w:pPr>
              <w:spacing w:after="20"/>
              <w:ind w:left="20"/>
              <w:jc w:val="both"/>
            </w:pPr>
            <w:r>
              <w:rPr>
                <w:rFonts w:ascii="Times New Roman"/>
                <w:b w:val="false"/>
                <w:i w:val="false"/>
                <w:color w:val="000000"/>
                <w:sz w:val="20"/>
              </w:rPr>
              <w:t>
3. Принципы ISO 31000.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1581"/>
          <w:p>
            <w:pPr>
              <w:spacing w:after="20"/>
              <w:ind w:left="20"/>
              <w:jc w:val="both"/>
            </w:pPr>
            <w:r>
              <w:rPr>
                <w:rFonts w:ascii="Times New Roman"/>
                <w:b w:val="false"/>
                <w:i w:val="false"/>
                <w:color w:val="000000"/>
                <w:sz w:val="20"/>
              </w:rPr>
              <w:t>
Навык 5:</w:t>
            </w:r>
          </w:p>
          <w:bookmarkEnd w:id="1581"/>
          <w:p>
            <w:pPr>
              <w:spacing w:after="20"/>
              <w:ind w:left="20"/>
              <w:jc w:val="both"/>
            </w:pPr>
            <w:r>
              <w:rPr>
                <w:rFonts w:ascii="Times New Roman"/>
                <w:b w:val="false"/>
                <w:i w:val="false"/>
                <w:color w:val="000000"/>
                <w:sz w:val="20"/>
              </w:rPr>
              <w:t>
Снижение рисков, связанных с сопротивлением работников и с трудностями адаптации к новым условиям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1582"/>
          <w:p>
            <w:pPr>
              <w:spacing w:after="20"/>
              <w:ind w:left="20"/>
              <w:jc w:val="both"/>
            </w:pPr>
            <w:r>
              <w:rPr>
                <w:rFonts w:ascii="Times New Roman"/>
                <w:b w:val="false"/>
                <w:i w:val="false"/>
                <w:color w:val="000000"/>
                <w:sz w:val="20"/>
              </w:rPr>
              <w:t>
Умения:</w:t>
            </w:r>
          </w:p>
          <w:bookmarkEnd w:id="15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Выявлять и анализировать потенциальные риски, связанных с сопротивлением работников клиента-заказчика, влияющих на успешную реализацию программы/плана изменений;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2. Изучать причины сопротивления работников, проявлять понимание и организовывать работу с сопротивлением работников (сомнения, недовольства, незнание, инертность, нежелание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Разрабатывать/актуализировать и координировать план действий по снижению рисков, план внутренних и внешних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Постоянное информировать клиента и вовлекать все заинтересованные целевые группы клиента в реализацию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Поддерживать и получать готовность работников клиентской организации к изменениям;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6. Обучать работников предоставлять клиенту своевременную, актуальную, достаточно необходимую информацию, знания и инструменты для подготовки их к изменениям;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7. Выстраивать коммуникации на всех уровнях управления, со всеми целевыми группами, использовать связь/каналы коммуникаций, программно-информационные платформы;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Консультировать работников клиента по вопросам управления проектом/изменениями;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Оказывать содействие работе с сопротивлением работников;</w:t>
            </w:r>
          </w:p>
          <w:p>
            <w:pPr>
              <w:spacing w:after="20"/>
              <w:ind w:left="20"/>
              <w:jc w:val="both"/>
            </w:pPr>
            <w:r>
              <w:rPr>
                <w:rFonts w:ascii="Times New Roman"/>
                <w:b w:val="false"/>
                <w:i w:val="false"/>
                <w:color w:val="000000"/>
                <w:sz w:val="20"/>
              </w:rPr>
              <w:t>
10. Оказывать содействие принятию руководством клиентской организации решений, которые соответствуют ценностям и этике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1583"/>
          <w:p>
            <w:pPr>
              <w:spacing w:after="20"/>
              <w:ind w:left="20"/>
              <w:jc w:val="both"/>
            </w:pPr>
            <w:r>
              <w:rPr>
                <w:rFonts w:ascii="Times New Roman"/>
                <w:b w:val="false"/>
                <w:i w:val="false"/>
                <w:color w:val="000000"/>
                <w:sz w:val="20"/>
              </w:rPr>
              <w:t>
Знания:</w:t>
            </w:r>
          </w:p>
          <w:bookmarkEnd w:id="1583"/>
          <w:p>
            <w:pPr>
              <w:spacing w:after="20"/>
              <w:ind w:left="20"/>
              <w:jc w:val="both"/>
            </w:pPr>
            <w:r>
              <w:rPr>
                <w:rFonts w:ascii="Times New Roman"/>
                <w:b w:val="false"/>
                <w:i w:val="false"/>
                <w:color w:val="000000"/>
                <w:sz w:val="20"/>
              </w:rPr>
              <w:t>
</w:t>
            </w:r>
            <w:r>
              <w:rPr>
                <w:rFonts w:ascii="Times New Roman"/>
                <w:b w:val="false"/>
                <w:i w:val="false"/>
                <w:color w:val="000000"/>
                <w:sz w:val="20"/>
              </w:rPr>
              <w:t>1. Международные стандарты труда, основные тенденции развития и передовые международные технологии в области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Сектор, в котором работает организация, и рыночных факторов, влияющих на ее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Политики и практики организации в области равенства и разнообразия работников (diversity);</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Последствия несоблюдения политик и практик в области управления 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Виды/методики предоставления обратной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организационного поведения (теории мотивации лидерства);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Виды организационных культур, культурные модели (например, Холл, Хофстед, Шейн);</w:t>
            </w:r>
          </w:p>
          <w:p>
            <w:pPr>
              <w:spacing w:after="20"/>
              <w:ind w:left="20"/>
              <w:jc w:val="both"/>
            </w:pPr>
            <w:r>
              <w:rPr>
                <w:rFonts w:ascii="Times New Roman"/>
                <w:b w:val="false"/>
                <w:i w:val="false"/>
                <w:color w:val="000000"/>
                <w:sz w:val="20"/>
              </w:rPr>
              <w:t>
10. Анализ организационной культуры и климата.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1584"/>
          <w:p>
            <w:pPr>
              <w:spacing w:after="20"/>
              <w:ind w:left="20"/>
              <w:jc w:val="both"/>
            </w:pPr>
            <w:r>
              <w:rPr>
                <w:rFonts w:ascii="Times New Roman"/>
                <w:b w:val="false"/>
                <w:i w:val="false"/>
                <w:color w:val="000000"/>
                <w:sz w:val="20"/>
              </w:rPr>
              <w:t>
Трудовая функция 5:</w:t>
            </w:r>
          </w:p>
          <w:bookmarkEnd w:id="1584"/>
          <w:p>
            <w:pPr>
              <w:spacing w:after="20"/>
              <w:ind w:left="20"/>
              <w:jc w:val="both"/>
            </w:pPr>
            <w:r>
              <w:rPr>
                <w:rFonts w:ascii="Times New Roman"/>
                <w:b w:val="false"/>
                <w:i w:val="false"/>
                <w:color w:val="000000"/>
                <w:sz w:val="20"/>
              </w:rPr>
              <w:t>
Обеспечение повышения эффективности внутренних HR-процессов в консалтинговой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1585"/>
          <w:p>
            <w:pPr>
              <w:spacing w:after="20"/>
              <w:ind w:left="20"/>
              <w:jc w:val="both"/>
            </w:pPr>
            <w:r>
              <w:rPr>
                <w:rFonts w:ascii="Times New Roman"/>
                <w:b w:val="false"/>
                <w:i w:val="false"/>
                <w:color w:val="000000"/>
                <w:sz w:val="20"/>
              </w:rPr>
              <w:t>
Навык 1:</w:t>
            </w:r>
          </w:p>
          <w:bookmarkEnd w:id="1585"/>
          <w:p>
            <w:pPr>
              <w:spacing w:after="20"/>
              <w:ind w:left="20"/>
              <w:jc w:val="both"/>
            </w:pPr>
            <w:r>
              <w:rPr>
                <w:rFonts w:ascii="Times New Roman"/>
                <w:b w:val="false"/>
                <w:i w:val="false"/>
                <w:color w:val="000000"/>
                <w:sz w:val="20"/>
              </w:rPr>
              <w:t>
Построение системы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1586"/>
          <w:p>
            <w:pPr>
              <w:spacing w:after="20"/>
              <w:ind w:left="20"/>
              <w:jc w:val="both"/>
            </w:pPr>
            <w:r>
              <w:rPr>
                <w:rFonts w:ascii="Times New Roman"/>
                <w:b w:val="false"/>
                <w:i w:val="false"/>
                <w:color w:val="000000"/>
                <w:sz w:val="20"/>
              </w:rPr>
              <w:t>
Умения:</w:t>
            </w:r>
          </w:p>
          <w:bookmarkEnd w:id="1586"/>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внутреннюю политику по планированию ресурсов, подбору и найму качественного персонала, удержанию и продвижению, высвобождению и восполнению;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Управлять 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политику по обучению и развитию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Определять политику по управлению эффективностью деятельности персонала, совокупным поощрением/ вознаграждением;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Принимать меры/содействовать профессиональному совершенствованию консультанта, подтверждению его профессиональных регалий и других свидетельств компетентности (членство в профессиональных ассоциациях, сертификация и пр.);</w:t>
            </w:r>
          </w:p>
          <w:p>
            <w:pPr>
              <w:spacing w:after="20"/>
              <w:ind w:left="20"/>
              <w:jc w:val="both"/>
            </w:pPr>
            <w:r>
              <w:rPr>
                <w:rFonts w:ascii="Times New Roman"/>
                <w:b w:val="false"/>
                <w:i w:val="false"/>
                <w:color w:val="000000"/>
                <w:sz w:val="20"/>
              </w:rPr>
              <w:t>
</w:t>
            </w:r>
            <w:r>
              <w:rPr>
                <w:rFonts w:ascii="Times New Roman"/>
                <w:b w:val="false"/>
                <w:i w:val="false"/>
                <w:color w:val="000000"/>
                <w:sz w:val="20"/>
              </w:rPr>
              <w:t>6. Выявлять влияние бренда консалтинговой организации/ консультанта, мнения клиентов на выбор услуг, повышение репутации;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Обеспечивать повышение конкурентоспособности на рынке HR-консалтинга на основе индивидуальности консультанта с его методиками, инструментами и стилем работы;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Обеспечивать соблюдение конфиденциальности, следовать принципам политики взаимодействия консультанта с персоналом клиента-организации;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Управлять знаниями, развивать культуру быстрого реагирования (поддержание оперативной обратной связи, соблюдение сроков обмена информацией и пр.);</w:t>
            </w:r>
          </w:p>
          <w:p>
            <w:pPr>
              <w:spacing w:after="20"/>
              <w:ind w:left="20"/>
              <w:jc w:val="both"/>
            </w:pPr>
            <w:r>
              <w:rPr>
                <w:rFonts w:ascii="Times New Roman"/>
                <w:b w:val="false"/>
                <w:i w:val="false"/>
                <w:color w:val="000000"/>
                <w:sz w:val="20"/>
              </w:rPr>
              <w:t>
</w:t>
            </w:r>
            <w:r>
              <w:rPr>
                <w:rFonts w:ascii="Times New Roman"/>
                <w:b w:val="false"/>
                <w:i w:val="false"/>
                <w:color w:val="000000"/>
                <w:sz w:val="20"/>
              </w:rPr>
              <w:t>10. Внедрять инновации;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Содействовать приобретению знаний вне консалтинговой организации;</w:t>
            </w:r>
          </w:p>
          <w:p>
            <w:pPr>
              <w:spacing w:after="20"/>
              <w:ind w:left="20"/>
              <w:jc w:val="both"/>
            </w:pPr>
            <w:r>
              <w:rPr>
                <w:rFonts w:ascii="Times New Roman"/>
                <w:b w:val="false"/>
                <w:i w:val="false"/>
                <w:color w:val="000000"/>
                <w:sz w:val="20"/>
              </w:rPr>
              <w:t>
12. Предоставлять обратную связь.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1587"/>
          <w:p>
            <w:pPr>
              <w:spacing w:after="20"/>
              <w:ind w:left="20"/>
              <w:jc w:val="both"/>
            </w:pPr>
            <w:r>
              <w:rPr>
                <w:rFonts w:ascii="Times New Roman"/>
                <w:b w:val="false"/>
                <w:i w:val="false"/>
                <w:color w:val="000000"/>
                <w:sz w:val="20"/>
              </w:rPr>
              <w:t>
Знания:</w:t>
            </w:r>
          </w:p>
          <w:bookmarkEnd w:id="15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Бренд работодателя, этапы и методы для его построения и продвижения;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Ценностное предложение работодателя; </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поиска, подбора и отбора персонала, преимущества и недостатки каждого метода, а также HR-метрики для оценки эффективности используемых методов; методики проведения собеседований;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и инструменты оценки кандидатов;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Этапы жизненного цикла работника;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Теории мотивации и лидерства;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7. Факторы, оказывающие позитивное/негативное влияние на уровень вовлеченности, взаимосвязь уровня вовлеченности и благосостояния работника, вовлеченности и эффективности работника;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удержания работников; принципы stay/exit-интервью;</w:t>
            </w:r>
          </w:p>
          <w:p>
            <w:pPr>
              <w:spacing w:after="20"/>
              <w:ind w:left="20"/>
              <w:jc w:val="both"/>
            </w:pPr>
            <w:r>
              <w:rPr>
                <w:rFonts w:ascii="Times New Roman"/>
                <w:b w:val="false"/>
                <w:i w:val="false"/>
                <w:color w:val="000000"/>
                <w:sz w:val="20"/>
              </w:rPr>
              <w:t>
</w:t>
            </w:r>
            <w:r>
              <w:rPr>
                <w:rFonts w:ascii="Times New Roman"/>
                <w:b w:val="false"/>
                <w:i w:val="false"/>
                <w:color w:val="000000"/>
                <w:sz w:val="20"/>
              </w:rPr>
              <w:t>9. Теории и практики системы совокупного поощрения;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Методы оценки деятельности персонала, анализа количественного и качественного состава персонала и прогнозирования, формы материального и нематериального стимулирования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Методы исследований вовлеченности, удовлетворенности услугами HR, нормы этики делового 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Методы и принципы построения эффективных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Эмоциональный интеллект;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15. Международные стандарты труда, основные тенденции развития и передовые международные технологии в области обучения и развития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16. Современные принципы и методы обучения и развития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17. Теории обучения, уровни обучения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18. Стратегии удержания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19. Методики карьерного роста, философии управления карьерой;</w:t>
            </w:r>
          </w:p>
          <w:p>
            <w:pPr>
              <w:spacing w:after="20"/>
              <w:ind w:left="20"/>
              <w:jc w:val="both"/>
            </w:pPr>
            <w:r>
              <w:rPr>
                <w:rFonts w:ascii="Times New Roman"/>
                <w:b w:val="false"/>
                <w:i w:val="false"/>
                <w:color w:val="000000"/>
                <w:sz w:val="20"/>
              </w:rPr>
              <w:t>
</w:t>
            </w:r>
            <w:r>
              <w:rPr>
                <w:rFonts w:ascii="Times New Roman"/>
                <w:b w:val="false"/>
                <w:i w:val="false"/>
                <w:color w:val="000000"/>
                <w:sz w:val="20"/>
              </w:rPr>
              <w:t>20. Основы коучинга, возможности наставничества;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21. Модели компетенций, подходы к развитию навыков и компетенций;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22. Этапы жизненного цикла сотрудника;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23. Методики обмена знаниями, методики развития лидерства;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24. Методики оценки потребностей (например, организационные, учебные);</w:t>
            </w:r>
          </w:p>
          <w:p>
            <w:pPr>
              <w:spacing w:after="20"/>
              <w:ind w:left="20"/>
              <w:jc w:val="both"/>
            </w:pPr>
            <w:r>
              <w:rPr>
                <w:rFonts w:ascii="Times New Roman"/>
                <w:b w:val="false"/>
                <w:i w:val="false"/>
                <w:color w:val="000000"/>
                <w:sz w:val="20"/>
              </w:rPr>
              <w:t>
</w:t>
            </w:r>
            <w:r>
              <w:rPr>
                <w:rFonts w:ascii="Times New Roman"/>
                <w:b w:val="false"/>
                <w:i w:val="false"/>
                <w:color w:val="000000"/>
                <w:sz w:val="20"/>
              </w:rPr>
              <w:t>25. Модель ADDIE и другие подходы педагогического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26. Методики планирования преемственности;</w:t>
            </w:r>
          </w:p>
          <w:p>
            <w:pPr>
              <w:spacing w:after="20"/>
              <w:ind w:left="20"/>
              <w:jc w:val="both"/>
            </w:pPr>
            <w:r>
              <w:rPr>
                <w:rFonts w:ascii="Times New Roman"/>
                <w:b w:val="false"/>
                <w:i w:val="false"/>
                <w:color w:val="000000"/>
                <w:sz w:val="20"/>
              </w:rPr>
              <w:t>
27. Методики и анализ формирования трудового коллектива (пробелы и решения, реализация и оценка, спрос и предложение, профиль трудового коллектива).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8" w:id="1588"/>
          <w:p>
            <w:pPr>
              <w:spacing w:after="20"/>
              <w:ind w:left="20"/>
              <w:jc w:val="both"/>
            </w:pPr>
            <w:r>
              <w:rPr>
                <w:rFonts w:ascii="Times New Roman"/>
                <w:b w:val="false"/>
                <w:i w:val="false"/>
                <w:color w:val="000000"/>
                <w:sz w:val="20"/>
              </w:rPr>
              <w:t>
Навык 2:</w:t>
            </w:r>
          </w:p>
          <w:bookmarkEnd w:id="1588"/>
          <w:p>
            <w:pPr>
              <w:spacing w:after="20"/>
              <w:ind w:left="20"/>
              <w:jc w:val="both"/>
            </w:pPr>
            <w:r>
              <w:rPr>
                <w:rFonts w:ascii="Times New Roman"/>
                <w:b w:val="false"/>
                <w:i w:val="false"/>
                <w:color w:val="000000"/>
                <w:sz w:val="20"/>
              </w:rPr>
              <w:t>
Развитие корпоративной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1589"/>
          <w:p>
            <w:pPr>
              <w:spacing w:after="20"/>
              <w:ind w:left="20"/>
              <w:jc w:val="both"/>
            </w:pPr>
            <w:r>
              <w:rPr>
                <w:rFonts w:ascii="Times New Roman"/>
                <w:b w:val="false"/>
                <w:i w:val="false"/>
                <w:color w:val="000000"/>
                <w:sz w:val="20"/>
              </w:rPr>
              <w:t>
Умения:</w:t>
            </w:r>
          </w:p>
          <w:bookmarkEnd w:id="1589"/>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результаты диагностики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HR-технологии и практики, которые наиболее эффективно повлияют на развитие целевой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организационные возможности, относящиеся к корпоративной культуре, их проявление на поведенческом уровне;</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стратегические сессии, разрабатывать поведенческие сценарии для достижения целей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ценности, модели компетенций (набор качеств и навыков, необходимых для успешного достижения целей), корпоративную культуру в соответствии со стратегией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Применять методы управления межличностными отношениями, работать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Разрабатывать план коммуникаций, дорожную карту формирования и развития корпоративной культуры, реализовывать их;</w:t>
            </w:r>
          </w:p>
          <w:p>
            <w:pPr>
              <w:spacing w:after="20"/>
              <w:ind w:left="20"/>
              <w:jc w:val="both"/>
            </w:pPr>
            <w:r>
              <w:rPr>
                <w:rFonts w:ascii="Times New Roman"/>
                <w:b w:val="false"/>
                <w:i w:val="false"/>
                <w:color w:val="000000"/>
                <w:sz w:val="20"/>
              </w:rPr>
              <w:t>
</w:t>
            </w:r>
            <w:r>
              <w:rPr>
                <w:rFonts w:ascii="Times New Roman"/>
                <w:b w:val="false"/>
                <w:i w:val="false"/>
                <w:color w:val="000000"/>
                <w:sz w:val="20"/>
              </w:rPr>
              <w:t>8. Выстраивать коммуникации внутри организации, организовывая систему межличностных отношений как внутри, так и во вне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Выстраивать взаимодействие с внешними заинтересованными лицами (стейкхолдерами);</w:t>
            </w:r>
          </w:p>
          <w:p>
            <w:pPr>
              <w:spacing w:after="20"/>
              <w:ind w:left="20"/>
              <w:jc w:val="both"/>
            </w:pPr>
            <w:r>
              <w:rPr>
                <w:rFonts w:ascii="Times New Roman"/>
                <w:b w:val="false"/>
                <w:i w:val="false"/>
                <w:color w:val="000000"/>
                <w:sz w:val="20"/>
              </w:rPr>
              <w:t>
10. Консультировать руководство и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1590"/>
          <w:p>
            <w:pPr>
              <w:spacing w:after="20"/>
              <w:ind w:left="20"/>
              <w:jc w:val="both"/>
            </w:pPr>
            <w:r>
              <w:rPr>
                <w:rFonts w:ascii="Times New Roman"/>
                <w:b w:val="false"/>
                <w:i w:val="false"/>
                <w:color w:val="000000"/>
                <w:sz w:val="20"/>
              </w:rPr>
              <w:t>
Знания:</w:t>
            </w:r>
          </w:p>
          <w:bookmarkEnd w:id="1590"/>
          <w:p>
            <w:pPr>
              <w:spacing w:after="20"/>
              <w:ind w:left="20"/>
              <w:jc w:val="both"/>
            </w:pPr>
            <w:r>
              <w:rPr>
                <w:rFonts w:ascii="Times New Roman"/>
                <w:b w:val="false"/>
                <w:i w:val="false"/>
                <w:color w:val="000000"/>
                <w:sz w:val="20"/>
              </w:rPr>
              <w:t>
</w:t>
            </w:r>
            <w:r>
              <w:rPr>
                <w:rFonts w:ascii="Times New Roman"/>
                <w:b w:val="false"/>
                <w:i w:val="false"/>
                <w:color w:val="000000"/>
                <w:sz w:val="20"/>
              </w:rPr>
              <w:t>1. Международная практика в области управления корпоративной культурой, повышения эффективности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Корпоративные ценности и механизмы управления ими через HR процессы и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Теоретические концепции проведения исследований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Методология проведения исследования: дизайн, методы, стратегия, инструментарий;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исследований вовлеченности, удовлетворенности услугами HR, нормы этики делового 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Принципы работы с количественными и качественными данными (основы математики, статистики, количественные и качественные методы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психологии, психофизиологии, культурологии и социологии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изучения психологических и культурных особенностей трудовой деятельности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10. Виды организационных культур, культурные модели (например, Холл, Хофстед, Шейн).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1591"/>
          <w:p>
            <w:pPr>
              <w:spacing w:after="20"/>
              <w:ind w:left="20"/>
              <w:jc w:val="both"/>
            </w:pPr>
            <w:r>
              <w:rPr>
                <w:rFonts w:ascii="Times New Roman"/>
                <w:b w:val="false"/>
                <w:i w:val="false"/>
                <w:color w:val="000000"/>
                <w:sz w:val="20"/>
              </w:rPr>
              <w:t>
Навык 3:</w:t>
            </w:r>
          </w:p>
          <w:bookmarkEnd w:id="1591"/>
          <w:p>
            <w:pPr>
              <w:spacing w:after="20"/>
              <w:ind w:left="20"/>
              <w:jc w:val="both"/>
            </w:pPr>
            <w:r>
              <w:rPr>
                <w:rFonts w:ascii="Times New Roman"/>
                <w:b w:val="false"/>
                <w:i w:val="false"/>
                <w:color w:val="000000"/>
                <w:sz w:val="20"/>
              </w:rPr>
              <w:t>
Управление потерями и рисками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0" w:id="1592"/>
          <w:p>
            <w:pPr>
              <w:spacing w:after="20"/>
              <w:ind w:left="20"/>
              <w:jc w:val="both"/>
            </w:pPr>
            <w:r>
              <w:rPr>
                <w:rFonts w:ascii="Times New Roman"/>
                <w:b w:val="false"/>
                <w:i w:val="false"/>
                <w:color w:val="000000"/>
                <w:sz w:val="20"/>
              </w:rPr>
              <w:t>
Умения:</w:t>
            </w:r>
          </w:p>
          <w:bookmarkEnd w:id="1592"/>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план внутренних коммуникаций, управлять изменениями, обеспечивать информированность и обратную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кадровый аудит;</w:t>
            </w:r>
          </w:p>
          <w:p>
            <w:pPr>
              <w:spacing w:after="20"/>
              <w:ind w:left="20"/>
              <w:jc w:val="both"/>
            </w:pPr>
            <w:r>
              <w:rPr>
                <w:rFonts w:ascii="Times New Roman"/>
                <w:b w:val="false"/>
                <w:i w:val="false"/>
                <w:color w:val="000000"/>
                <w:sz w:val="20"/>
              </w:rPr>
              <w:t>
</w:t>
            </w:r>
            <w:r>
              <w:rPr>
                <w:rFonts w:ascii="Times New Roman"/>
                <w:b w:val="false"/>
                <w:i w:val="false"/>
                <w:color w:val="000000"/>
                <w:sz w:val="20"/>
              </w:rPr>
              <w:t>3. Внедрять изменения;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и поддерживать инновации и изменения, перспективные инициативы, направленные на достижение выявленных приоритетных задач, включая использование возможности автоматизации, цифровых возможностей;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Формировать и мониторить деятельность проектных команд;</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Контролировать и мониторить HR-деятельность, включая первоочередное внимание инициативам и проектам, которые подвергаются наибольшему риску без постоянной моральной и материальной поддержки;</w:t>
            </w:r>
          </w:p>
          <w:p>
            <w:pPr>
              <w:spacing w:after="20"/>
              <w:ind w:left="20"/>
              <w:jc w:val="both"/>
            </w:pPr>
            <w:r>
              <w:rPr>
                <w:rFonts w:ascii="Times New Roman"/>
                <w:b w:val="false"/>
                <w:i w:val="false"/>
                <w:color w:val="000000"/>
                <w:sz w:val="20"/>
              </w:rPr>
              <w:t>
</w:t>
            </w:r>
            <w:r>
              <w:rPr>
                <w:rFonts w:ascii="Times New Roman"/>
                <w:b w:val="false"/>
                <w:i w:val="false"/>
                <w:color w:val="000000"/>
                <w:sz w:val="20"/>
              </w:rPr>
              <w:t>7. Планировать и бюджетировать расходы на персонал;</w:t>
            </w:r>
          </w:p>
          <w:p>
            <w:pPr>
              <w:spacing w:after="20"/>
              <w:ind w:left="20"/>
              <w:jc w:val="both"/>
            </w:pPr>
            <w:r>
              <w:rPr>
                <w:rFonts w:ascii="Times New Roman"/>
                <w:b w:val="false"/>
                <w:i w:val="false"/>
                <w:color w:val="000000"/>
                <w:sz w:val="20"/>
              </w:rPr>
              <w:t>
</w:t>
            </w:r>
            <w:r>
              <w:rPr>
                <w:rFonts w:ascii="Times New Roman"/>
                <w:b w:val="false"/>
                <w:i w:val="false"/>
                <w:color w:val="000000"/>
                <w:sz w:val="20"/>
              </w:rPr>
              <w:t>8. Решать проблемы межличностного взаимодействия;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9. Решать проблемы поведения консультантов по отношению к клиентам;</w:t>
            </w:r>
          </w:p>
          <w:p>
            <w:pPr>
              <w:spacing w:after="20"/>
              <w:ind w:left="20"/>
              <w:jc w:val="both"/>
            </w:pPr>
            <w:r>
              <w:rPr>
                <w:rFonts w:ascii="Times New Roman"/>
                <w:b w:val="false"/>
                <w:i w:val="false"/>
                <w:color w:val="000000"/>
                <w:sz w:val="20"/>
              </w:rPr>
              <w:t>
</w:t>
            </w:r>
            <w:r>
              <w:rPr>
                <w:rFonts w:ascii="Times New Roman"/>
                <w:b w:val="false"/>
                <w:i w:val="false"/>
                <w:color w:val="000000"/>
                <w:sz w:val="20"/>
              </w:rPr>
              <w:t>10. Управлять внутренними коммуникациями, управлять изменениями, обеспечивать информированность и обратную связь;</w:t>
            </w:r>
          </w:p>
          <w:p>
            <w:pPr>
              <w:spacing w:after="20"/>
              <w:ind w:left="20"/>
              <w:jc w:val="both"/>
            </w:pPr>
            <w:r>
              <w:rPr>
                <w:rFonts w:ascii="Times New Roman"/>
                <w:b w:val="false"/>
                <w:i w:val="false"/>
                <w:color w:val="000000"/>
                <w:sz w:val="20"/>
              </w:rPr>
              <w:t>
11. Выполнять проактивную оценку рисков, минимизацию и профилактику HR-рисков.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1593"/>
          <w:p>
            <w:pPr>
              <w:spacing w:after="20"/>
              <w:ind w:left="20"/>
              <w:jc w:val="both"/>
            </w:pPr>
            <w:r>
              <w:rPr>
                <w:rFonts w:ascii="Times New Roman"/>
                <w:b w:val="false"/>
                <w:i w:val="false"/>
                <w:color w:val="000000"/>
                <w:sz w:val="20"/>
              </w:rPr>
              <w:t>
Знания:</w:t>
            </w:r>
          </w:p>
          <w:bookmarkEnd w:id="1593"/>
          <w:p>
            <w:pPr>
              <w:spacing w:after="20"/>
              <w:ind w:left="20"/>
              <w:jc w:val="both"/>
            </w:pPr>
            <w:r>
              <w:rPr>
                <w:rFonts w:ascii="Times New Roman"/>
                <w:b w:val="false"/>
                <w:i w:val="false"/>
                <w:color w:val="000000"/>
                <w:sz w:val="20"/>
              </w:rPr>
              <w:t>
</w:t>
            </w:r>
            <w:r>
              <w:rPr>
                <w:rFonts w:ascii="Times New Roman"/>
                <w:b w:val="false"/>
                <w:i w:val="false"/>
                <w:color w:val="000000"/>
                <w:sz w:val="20"/>
              </w:rPr>
              <w:t>1. Оценка тенденций на международном и местном рынках труда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Классификация рисков, связанных с управлением человеческими ресурсами, и постоянный мониторинг;</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Оценка эффективности HR-деятельности, выработка рекомендаций по улучшению;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Разработка плана мероприятий по управлению HR-рисками и управлением ими (т. е. мониторинг их уровня, реализация мероприятий по предотвращению наступления и ликвидации последствий рисковых событий);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5. Формирование политик/ принятие мер, исключающих или смягчающих HR-риски;</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Прогнозирование возможных последствий в случае реализации риска в сфере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Принятие антикризисных мер, проведение мероприятий с целью минимизации и профилактики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Контроль уровня HR-рисков;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Управление изменениями, работа с сопротивлением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Налаживание межличностных взаимоотношений и системы внутренних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Коммуникации с менеджментом бизнеса, заинтересованными лицами, доведение до руководства проблем и предложение путей их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Консультирование руководства и работников по вопросам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Принятие своевременных управленческих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Применение этических норм;</w:t>
            </w:r>
          </w:p>
          <w:p>
            <w:pPr>
              <w:spacing w:after="20"/>
              <w:ind w:left="20"/>
              <w:jc w:val="both"/>
            </w:pPr>
            <w:r>
              <w:rPr>
                <w:rFonts w:ascii="Times New Roman"/>
                <w:b w:val="false"/>
                <w:i w:val="false"/>
                <w:color w:val="000000"/>
                <w:sz w:val="20"/>
              </w:rPr>
              <w:t>
15. Мониторинг, оценка затрат и контроль бюджетирования HR.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1594"/>
          <w:p>
            <w:pPr>
              <w:spacing w:after="20"/>
              <w:ind w:left="20"/>
              <w:jc w:val="both"/>
            </w:pPr>
            <w:r>
              <w:rPr>
                <w:rFonts w:ascii="Times New Roman"/>
                <w:b w:val="false"/>
                <w:i w:val="false"/>
                <w:color w:val="000000"/>
                <w:sz w:val="20"/>
              </w:rPr>
              <w:t>
Понимание бизнеса, ситуационное принятие решений</w:t>
            </w:r>
          </w:p>
          <w:bookmarkEnd w:id="1594"/>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Лидерство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персоналу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подразделения по поиску и подбору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управлению эффективностью (результативностью) деятельности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развитию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по вопросам управления и ведения бизнеса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талантами (карьерой)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управлению социально-трудовыми отношениями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бизнес-партнер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"HR бизнес-партнер":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бизнес-партнер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1595"/>
          <w:p>
            <w:pPr>
              <w:spacing w:after="20"/>
              <w:ind w:left="20"/>
              <w:jc w:val="both"/>
            </w:pPr>
            <w:r>
              <w:rPr>
                <w:rFonts w:ascii="Times New Roman"/>
                <w:b w:val="false"/>
                <w:i w:val="false"/>
                <w:color w:val="000000"/>
                <w:sz w:val="20"/>
              </w:rPr>
              <w:t>
Уровень образования:</w:t>
            </w:r>
          </w:p>
          <w:bookmarkEnd w:id="1595"/>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1596"/>
          <w:p>
            <w:pPr>
              <w:spacing w:after="20"/>
              <w:ind w:left="20"/>
              <w:jc w:val="both"/>
            </w:pPr>
            <w:r>
              <w:rPr>
                <w:rFonts w:ascii="Times New Roman"/>
                <w:b w:val="false"/>
                <w:i w:val="false"/>
                <w:color w:val="000000"/>
                <w:sz w:val="20"/>
              </w:rPr>
              <w:t>
Специальность:</w:t>
            </w:r>
          </w:p>
          <w:bookmarkEnd w:id="1596"/>
          <w:p>
            <w:pPr>
              <w:spacing w:after="20"/>
              <w:ind w:left="20"/>
              <w:jc w:val="both"/>
            </w:pPr>
            <w:r>
              <w:rPr>
                <w:rFonts w:ascii="Times New Roman"/>
                <w:b w:val="false"/>
                <w:i w:val="false"/>
                <w:color w:val="000000"/>
                <w:sz w:val="20"/>
              </w:rPr>
              <w:t xml:space="preserve">
Бизнес и управление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1597"/>
          <w:p>
            <w:pPr>
              <w:spacing w:after="20"/>
              <w:ind w:left="20"/>
              <w:jc w:val="both"/>
            </w:pPr>
            <w:r>
              <w:rPr>
                <w:rFonts w:ascii="Times New Roman"/>
                <w:b w:val="false"/>
                <w:i w:val="false"/>
                <w:color w:val="000000"/>
                <w:sz w:val="20"/>
              </w:rPr>
              <w:t>
Квалификация:</w:t>
            </w:r>
          </w:p>
          <w:bookmarkEnd w:id="1597"/>
          <w:p>
            <w:pPr>
              <w:spacing w:after="20"/>
              <w:ind w:left="20"/>
              <w:jc w:val="both"/>
            </w:pPr>
            <w:r>
              <w:rPr>
                <w:rFonts w:ascii="Times New Roman"/>
                <w:b w:val="false"/>
                <w:i w:val="false"/>
                <w:color w:val="000000"/>
                <w:sz w:val="20"/>
              </w:rPr>
              <w:t xml:space="preserve">
-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(из них не менее 3 лет в сфере управления человеческими ресурсами или на руководящих должностях)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1598"/>
          <w:p>
            <w:pPr>
              <w:spacing w:after="20"/>
              <w:ind w:left="20"/>
              <w:jc w:val="both"/>
            </w:pPr>
            <w:r>
              <w:rPr>
                <w:rFonts w:ascii="Times New Roman"/>
                <w:b w:val="false"/>
                <w:i w:val="false"/>
                <w:color w:val="000000"/>
                <w:sz w:val="20"/>
              </w:rPr>
              <w:t xml:space="preserve">
Менеджер по бизнес-партнерству в области управления персоналом </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Руководитель по управлению эффективностью (результативностью) деятельности работников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Руководитель по развитию персонала</w:t>
            </w:r>
          </w:p>
          <w:p>
            <w:pPr>
              <w:spacing w:after="20"/>
              <w:ind w:left="20"/>
              <w:jc w:val="both"/>
            </w:pPr>
            <w:r>
              <w:rPr>
                <w:rFonts w:ascii="Times New Roman"/>
                <w:b w:val="false"/>
                <w:i w:val="false"/>
                <w:color w:val="000000"/>
                <w:sz w:val="20"/>
              </w:rPr>
              <w:t>
Руководитель группы бизнес-партнеров по управлению персоналом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координация и реализация стратегии по управлению человеческими ресурсами с фокусом на развитие талантов и эффективность изменений для удовлетворения потребностей бизнеса с целью обеспечения защиты прав и интересов сторон, максимальное содействие реализации стратегии бизнеса в достижении стратегических целей и эффективности организации, а также руководство и координация деятельностью HR- бизнес-партнеров согласно операционной бизнес-модели (если приемлемо с 7 уровнем квалификации) для взаимодействия и оказания влияния на менеджмент бизнеса с целью достижения бизнес-результатов посредством эффективного выполнения стратегии/политики по управлению человеческими ресурсами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1599"/>
          <w:p>
            <w:pPr>
              <w:spacing w:after="20"/>
              <w:ind w:left="20"/>
              <w:jc w:val="both"/>
            </w:pPr>
            <w:r>
              <w:rPr>
                <w:rFonts w:ascii="Times New Roman"/>
                <w:b w:val="false"/>
                <w:i w:val="false"/>
                <w:color w:val="000000"/>
                <w:sz w:val="20"/>
              </w:rPr>
              <w:t xml:space="preserve">
1. Содействие в разработке стратегии/политики управления человеческими ресурсами. Трансляция бизнес-стратегии и HR стратегии/политики в требуемое поведение лидеров и обеспечение повышения эффективности бизнеса </w:t>
            </w:r>
          </w:p>
          <w:bookmarkEnd w:id="1599"/>
          <w:p>
            <w:pPr>
              <w:spacing w:after="20"/>
              <w:ind w:left="20"/>
              <w:jc w:val="both"/>
            </w:pPr>
            <w:r>
              <w:rPr>
                <w:rFonts w:ascii="Times New Roman"/>
                <w:b w:val="false"/>
                <w:i w:val="false"/>
                <w:color w:val="000000"/>
                <w:sz w:val="20"/>
              </w:rPr>
              <w:t>
</w:t>
            </w:r>
            <w:r>
              <w:rPr>
                <w:rFonts w:ascii="Times New Roman"/>
                <w:b w:val="false"/>
                <w:i w:val="false"/>
                <w:color w:val="000000"/>
                <w:sz w:val="20"/>
              </w:rPr>
              <w:t>2. Внедрение HR-инфраструктуры (методики, процессы, технологии, инструменты) для реализации стратегических бизнес целей</w:t>
            </w:r>
          </w:p>
          <w:p>
            <w:pPr>
              <w:spacing w:after="20"/>
              <w:ind w:left="20"/>
              <w:jc w:val="both"/>
            </w:pPr>
            <w:r>
              <w:rPr>
                <w:rFonts w:ascii="Times New Roman"/>
                <w:b w:val="false"/>
                <w:i w:val="false"/>
                <w:color w:val="000000"/>
                <w:sz w:val="20"/>
              </w:rPr>
              <w:t>
3. Построение взаимоотношений с менеджментом бизнеса, клиентами, заинтересованными сторонами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1600"/>
          <w:p>
            <w:pPr>
              <w:spacing w:after="20"/>
              <w:ind w:left="20"/>
              <w:jc w:val="both"/>
            </w:pPr>
            <w:r>
              <w:rPr>
                <w:rFonts w:ascii="Times New Roman"/>
                <w:b w:val="false"/>
                <w:i w:val="false"/>
                <w:color w:val="000000"/>
                <w:sz w:val="20"/>
              </w:rPr>
              <w:t>
Трудовая функция 1:</w:t>
            </w:r>
          </w:p>
          <w:bookmarkEnd w:id="1600"/>
          <w:p>
            <w:pPr>
              <w:spacing w:after="20"/>
              <w:ind w:left="20"/>
              <w:jc w:val="both"/>
            </w:pPr>
            <w:r>
              <w:rPr>
                <w:rFonts w:ascii="Times New Roman"/>
                <w:b w:val="false"/>
                <w:i w:val="false"/>
                <w:color w:val="000000"/>
                <w:sz w:val="20"/>
              </w:rPr>
              <w:t xml:space="preserve">
Содействие в разработке стратегии/политики управления человеческими ресурсами. Трансляция бизнес-стратегии и HR стратегии/политики в требуемое поведение лидеров и обеспечение повышения эффективности бизнеса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1601"/>
          <w:p>
            <w:pPr>
              <w:spacing w:after="20"/>
              <w:ind w:left="20"/>
              <w:jc w:val="both"/>
            </w:pPr>
            <w:r>
              <w:rPr>
                <w:rFonts w:ascii="Times New Roman"/>
                <w:b w:val="false"/>
                <w:i w:val="false"/>
                <w:color w:val="000000"/>
                <w:sz w:val="20"/>
              </w:rPr>
              <w:t>
Навык 1:</w:t>
            </w:r>
          </w:p>
          <w:bookmarkEnd w:id="1601"/>
          <w:p>
            <w:pPr>
              <w:spacing w:after="20"/>
              <w:ind w:left="20"/>
              <w:jc w:val="both"/>
            </w:pPr>
            <w:r>
              <w:rPr>
                <w:rFonts w:ascii="Times New Roman"/>
                <w:b w:val="false"/>
                <w:i w:val="false"/>
                <w:color w:val="000000"/>
                <w:sz w:val="20"/>
              </w:rPr>
              <w:t>
Анализ бизнес-стратегии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1602"/>
          <w:p>
            <w:pPr>
              <w:spacing w:after="20"/>
              <w:ind w:left="20"/>
              <w:jc w:val="both"/>
            </w:pPr>
            <w:r>
              <w:rPr>
                <w:rFonts w:ascii="Times New Roman"/>
                <w:b w:val="false"/>
                <w:i w:val="false"/>
                <w:color w:val="000000"/>
                <w:sz w:val="20"/>
              </w:rPr>
              <w:t>
Умения:</w:t>
            </w:r>
          </w:p>
          <w:bookmarkEnd w:id="1602"/>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видение, миссию и бизнес-цели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бизнес-стратегию организации (бизнес-целей, бизнес-процессов и бизнес-потребностей, бизнес-компетенций, внутренних возможностей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Исследовать внутреннее и внешнее окружение организации, определять вызовы внешней среды;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Выделять приоритетные тенденции развития в бизнес-среде;</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Понимать и оценивать стратегическое видение развития бизнеса организации на краткосрочный, среднесрочный и долгосрочный период, ожиданий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6. Вовлечься в управленческую деятельность организации, в процесс решения бизнес-задач и создания необходимого инструментария для их достижения, в качестве равной стороны (стратегического партнера);</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Консультировать руководство организации по вопросам управления HR;</w:t>
            </w:r>
          </w:p>
          <w:p>
            <w:pPr>
              <w:spacing w:after="20"/>
              <w:ind w:left="20"/>
              <w:jc w:val="both"/>
            </w:pPr>
            <w:r>
              <w:rPr>
                <w:rFonts w:ascii="Times New Roman"/>
                <w:b w:val="false"/>
                <w:i w:val="false"/>
                <w:color w:val="000000"/>
                <w:sz w:val="20"/>
              </w:rPr>
              <w:t>
8. Коммуницировать, взаимодействовать с бизнесом, иными заинтересованными лицами.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9" w:id="1603"/>
          <w:p>
            <w:pPr>
              <w:spacing w:after="20"/>
              <w:ind w:left="20"/>
              <w:jc w:val="both"/>
            </w:pPr>
            <w:r>
              <w:rPr>
                <w:rFonts w:ascii="Times New Roman"/>
                <w:b w:val="false"/>
                <w:i w:val="false"/>
                <w:color w:val="000000"/>
                <w:sz w:val="20"/>
              </w:rPr>
              <w:t>
Знания:</w:t>
            </w:r>
          </w:p>
          <w:bookmarkEnd w:id="1603"/>
          <w:p>
            <w:pPr>
              <w:spacing w:after="20"/>
              <w:ind w:left="20"/>
              <w:jc w:val="both"/>
            </w:pPr>
            <w:r>
              <w:rPr>
                <w:rFonts w:ascii="Times New Roman"/>
                <w:b w:val="false"/>
                <w:i w:val="false"/>
                <w:color w:val="000000"/>
                <w:sz w:val="20"/>
              </w:rPr>
              <w:t>
</w:t>
            </w:r>
            <w:r>
              <w:rPr>
                <w:rFonts w:ascii="Times New Roman"/>
                <w:b w:val="false"/>
                <w:i w:val="false"/>
                <w:color w:val="000000"/>
                <w:sz w:val="20"/>
              </w:rPr>
              <w:t>1. Глубокие практические и теоретические знания стратегического менеджмента, маркетинга, корпоративных финансов, макро и микроэкономики, управленческого учета, организационного развития, риск-менеджмента;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 развития бизнеса, миссия и видение организации, основные цели и показатели эффективности, основы стратегического планирования и бизнес-администрирования;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Операционные бизнес-модели;</w:t>
            </w:r>
          </w:p>
          <w:p>
            <w:pPr>
              <w:spacing w:after="20"/>
              <w:ind w:left="20"/>
              <w:jc w:val="both"/>
            </w:pPr>
            <w:r>
              <w:rPr>
                <w:rFonts w:ascii="Times New Roman"/>
                <w:b w:val="false"/>
                <w:i w:val="false"/>
                <w:color w:val="000000"/>
                <w:sz w:val="20"/>
              </w:rPr>
              <w:t>
4. Организационное развитие и дизайн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3" w:id="1604"/>
          <w:p>
            <w:pPr>
              <w:spacing w:after="20"/>
              <w:ind w:left="20"/>
              <w:jc w:val="both"/>
            </w:pPr>
            <w:r>
              <w:rPr>
                <w:rFonts w:ascii="Times New Roman"/>
                <w:b w:val="false"/>
                <w:i w:val="false"/>
                <w:color w:val="000000"/>
                <w:sz w:val="20"/>
              </w:rPr>
              <w:t>
Навык 2:</w:t>
            </w:r>
          </w:p>
          <w:bookmarkEnd w:id="1604"/>
          <w:p>
            <w:pPr>
              <w:spacing w:after="20"/>
              <w:ind w:left="20"/>
              <w:jc w:val="both"/>
            </w:pPr>
            <w:r>
              <w:rPr>
                <w:rFonts w:ascii="Times New Roman"/>
                <w:b w:val="false"/>
                <w:i w:val="false"/>
                <w:color w:val="000000"/>
                <w:sz w:val="20"/>
              </w:rPr>
              <w:t>
Анализ стратегии/политики управления человеческими ресурсами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1605"/>
          <w:p>
            <w:pPr>
              <w:spacing w:after="20"/>
              <w:ind w:left="20"/>
              <w:jc w:val="both"/>
            </w:pPr>
            <w:r>
              <w:rPr>
                <w:rFonts w:ascii="Times New Roman"/>
                <w:b w:val="false"/>
                <w:i w:val="false"/>
                <w:color w:val="000000"/>
                <w:sz w:val="20"/>
              </w:rPr>
              <w:t>
Умения:</w:t>
            </w:r>
          </w:p>
          <w:bookmarkEnd w:id="1605"/>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рынок труда, оценку спроса и предложения рабочей силы, чтобы определить текущие и будущие пробелы/вызовы в кадрах;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результаты HR-аналитики;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Прогнозировать ситуацию с учетом HR-метрик (текучесть кадров, подбор и удержание, компетентность, работников, удовлетворенность и вовлеченность, лояльность), планирования, принятия управленческих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Консультировать руководство организации по вопросам управления HR;</w:t>
            </w:r>
          </w:p>
          <w:p>
            <w:pPr>
              <w:spacing w:after="20"/>
              <w:ind w:left="20"/>
              <w:jc w:val="both"/>
            </w:pPr>
            <w:r>
              <w:rPr>
                <w:rFonts w:ascii="Times New Roman"/>
                <w:b w:val="false"/>
                <w:i w:val="false"/>
                <w:color w:val="000000"/>
                <w:sz w:val="20"/>
              </w:rPr>
              <w:t>
5. Коммуницировать, взаимодействовать с менеджментом бизнеса, Центром экспертизы HR, Центром обслуживания HR, иными заинтересованными сторонами/стейкхолдерами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1606"/>
          <w:p>
            <w:pPr>
              <w:spacing w:after="20"/>
              <w:ind w:left="20"/>
              <w:jc w:val="both"/>
            </w:pPr>
            <w:r>
              <w:rPr>
                <w:rFonts w:ascii="Times New Roman"/>
                <w:b w:val="false"/>
                <w:i w:val="false"/>
                <w:color w:val="000000"/>
                <w:sz w:val="20"/>
              </w:rPr>
              <w:t>
Знания:</w:t>
            </w:r>
          </w:p>
          <w:bookmarkEnd w:id="1606"/>
          <w:p>
            <w:pPr>
              <w:spacing w:after="20"/>
              <w:ind w:left="20"/>
              <w:jc w:val="both"/>
            </w:pPr>
            <w:r>
              <w:rPr>
                <w:rFonts w:ascii="Times New Roman"/>
                <w:b w:val="false"/>
                <w:i w:val="false"/>
                <w:color w:val="000000"/>
                <w:sz w:val="20"/>
              </w:rPr>
              <w:t>
</w:t>
            </w:r>
            <w:r>
              <w:rPr>
                <w:rFonts w:ascii="Times New Roman"/>
                <w:b w:val="false"/>
                <w:i w:val="false"/>
                <w:color w:val="000000"/>
                <w:sz w:val="20"/>
              </w:rPr>
              <w:t>1. Современные тенденции развития и передовые международные технологии в области управления человеческими ресурсами, концепции совокупного поощрения;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Операционные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Организационное развитие и дизайн;</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Теории и практики системы мотивации, HR-процессов и инструментов управления человеческими ресурсами, соответствующих бизнес-целям и операционной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5. Знания в области организационного поведения (теории мотивации лидерства);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Цифровые платформы в области HR, автоматизация HR-процессов, сервисы обслуживания, информационная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планирования и прогнозирования потребности в персонале;</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оценки деятельности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Методы проведения аудита, контроллинга процессов, анализа количественного и качественного состава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10. Сектора, в котором работает организация, и рыночных факторов, влияющих на ее деятельность</w:t>
            </w:r>
          </w:p>
          <w:p>
            <w:pPr>
              <w:spacing w:after="20"/>
              <w:ind w:left="20"/>
              <w:jc w:val="both"/>
            </w:pPr>
            <w:r>
              <w:rPr>
                <w:rFonts w:ascii="Times New Roman"/>
                <w:b w:val="false"/>
                <w:i w:val="false"/>
                <w:color w:val="000000"/>
                <w:sz w:val="20"/>
              </w:rPr>
              <w:t>
11. Принципы работы с количественными и качественными данными (основы математики, статистики, количественные и качественные методы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1607"/>
          <w:p>
            <w:pPr>
              <w:spacing w:after="20"/>
              <w:ind w:left="20"/>
              <w:jc w:val="both"/>
            </w:pPr>
            <w:r>
              <w:rPr>
                <w:rFonts w:ascii="Times New Roman"/>
                <w:b w:val="false"/>
                <w:i w:val="false"/>
                <w:color w:val="000000"/>
                <w:sz w:val="20"/>
              </w:rPr>
              <w:t>
Навык 3:</w:t>
            </w:r>
          </w:p>
          <w:bookmarkEnd w:id="1607"/>
          <w:p>
            <w:pPr>
              <w:spacing w:after="20"/>
              <w:ind w:left="20"/>
              <w:jc w:val="both"/>
            </w:pPr>
            <w:r>
              <w:rPr>
                <w:rFonts w:ascii="Times New Roman"/>
                <w:b w:val="false"/>
                <w:i w:val="false"/>
                <w:color w:val="000000"/>
                <w:sz w:val="20"/>
              </w:rPr>
              <w:t xml:space="preserve">
Трансляция бизнес-стратегии и HR политики/стратегии в требуемое поведение лидеров и обеспечение повышения эффективности бизнеса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1608"/>
          <w:p>
            <w:pPr>
              <w:spacing w:after="20"/>
              <w:ind w:left="20"/>
              <w:jc w:val="both"/>
            </w:pPr>
            <w:r>
              <w:rPr>
                <w:rFonts w:ascii="Times New Roman"/>
                <w:b w:val="false"/>
                <w:i w:val="false"/>
                <w:color w:val="000000"/>
                <w:sz w:val="20"/>
              </w:rPr>
              <w:t>
Умения:</w:t>
            </w:r>
          </w:p>
          <w:bookmarkEnd w:id="16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Обеспечить вовлечение в управленческую деятельность организации, в процессы реализации бизнес-задач, и создание необходимого инструментария для их достижения, в качестве равной стороны. </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Содействовать формированию стратегического видения по всем направлениям работы HR с учетом бизнес-целей и операционной модели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Обеспечить построение организационной структуры с учетом бизнес-целей, потребностей бизнеса в кадрах, определение зоны ответственности работников и подразделений.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Содействовать в разработке стратегии/политики управления человеческими ресурсами с учетом бизнес-целей и потребностей клиентов.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Координировать и разрабатывать мероприятия по реализации стратегии/политики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Обеспечить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Обеспечить трансформацию бизнес-потребностей в HR-инициативы и их реализация.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Планировать потребности в персонале по бизнес-направлениям, с учетом предложений HR бизнес-партнеров по бизнес-направлениям.</w:t>
            </w:r>
          </w:p>
          <w:p>
            <w:pPr>
              <w:spacing w:after="20"/>
              <w:ind w:left="20"/>
              <w:jc w:val="both"/>
            </w:pPr>
            <w:r>
              <w:rPr>
                <w:rFonts w:ascii="Times New Roman"/>
                <w:b w:val="false"/>
                <w:i w:val="false"/>
                <w:color w:val="000000"/>
                <w:sz w:val="20"/>
              </w:rPr>
              <w:t>
</w:t>
            </w:r>
            <w:r>
              <w:rPr>
                <w:rFonts w:ascii="Times New Roman"/>
                <w:b w:val="false"/>
                <w:i w:val="false"/>
                <w:color w:val="000000"/>
                <w:sz w:val="20"/>
              </w:rPr>
              <w:t>9. Использовать метрики, интегрировать результаты в бизнес-операции.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Соблюдать и применять нормы трудового законодательства РК и иных нормативных правовых актов, связанных с регулированием взаимоотношений между организацией и работниками.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Применять корпоративные и этические нормы в управлении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Консультировать руководство организации и работников по вопросам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Консультировать внутренних клиентов по корпоративным политикам и HR процедурам. </w:t>
            </w:r>
          </w:p>
          <w:p>
            <w:pPr>
              <w:spacing w:after="20"/>
              <w:ind w:left="20"/>
              <w:jc w:val="both"/>
            </w:pPr>
            <w:r>
              <w:rPr>
                <w:rFonts w:ascii="Times New Roman"/>
                <w:b w:val="false"/>
                <w:i w:val="false"/>
                <w:color w:val="000000"/>
                <w:sz w:val="20"/>
              </w:rPr>
              <w:t>
14. Содействовать в формировании бюджета и распределении ресурсов, инвестиций в человеческий капитал, оценивать уровень возврата инвестиций, измерять эффективность всей HR-деятельности и отдельных HR-проектов, сопоставлять их с рыночными показателями.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1609"/>
          <w:p>
            <w:pPr>
              <w:spacing w:after="20"/>
              <w:ind w:left="20"/>
              <w:jc w:val="both"/>
            </w:pPr>
            <w:r>
              <w:rPr>
                <w:rFonts w:ascii="Times New Roman"/>
                <w:b w:val="false"/>
                <w:i w:val="false"/>
                <w:color w:val="000000"/>
                <w:sz w:val="20"/>
              </w:rPr>
              <w:t>
Знания:</w:t>
            </w:r>
          </w:p>
          <w:bookmarkEnd w:id="16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Современные процессы и инструменты управления человеческими ресурсами, кадровое делопроизводство.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управления развитием и эффективностью (SWOT-анализ, знание ROI, EBITDA, profit, market share и т. д.), определения экономической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Ведение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Знание сектора, в котором работает организация, и рыночных факторов, влияющих на ее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7. Знание политик и практик организации в области равенства и разнообразия работников (diversity).</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Последствия несоблюдения политик и практик в области трудовых отношений.</w:t>
            </w:r>
          </w:p>
          <w:p>
            <w:pPr>
              <w:spacing w:after="20"/>
              <w:ind w:left="20"/>
              <w:jc w:val="both"/>
            </w:pPr>
            <w:r>
              <w:rPr>
                <w:rFonts w:ascii="Times New Roman"/>
                <w:b w:val="false"/>
                <w:i w:val="false"/>
                <w:color w:val="000000"/>
                <w:sz w:val="20"/>
              </w:rPr>
              <w:t>
9. Виды/методики предоставления обратной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1610"/>
          <w:p>
            <w:pPr>
              <w:spacing w:after="20"/>
              <w:ind w:left="20"/>
              <w:jc w:val="both"/>
            </w:pPr>
            <w:r>
              <w:rPr>
                <w:rFonts w:ascii="Times New Roman"/>
                <w:b w:val="false"/>
                <w:i w:val="false"/>
                <w:color w:val="000000"/>
                <w:sz w:val="20"/>
              </w:rPr>
              <w:t>
Трудовая функция 2:</w:t>
            </w:r>
          </w:p>
          <w:bookmarkEnd w:id="1610"/>
          <w:p>
            <w:pPr>
              <w:spacing w:after="20"/>
              <w:ind w:left="20"/>
              <w:jc w:val="both"/>
            </w:pPr>
            <w:r>
              <w:rPr>
                <w:rFonts w:ascii="Times New Roman"/>
                <w:b w:val="false"/>
                <w:i w:val="false"/>
                <w:color w:val="000000"/>
                <w:sz w:val="20"/>
              </w:rPr>
              <w:t>
Внедрение HR-инфраструктуры (методики, процессы, технологии, инструменты) для реализации стратегических бизнес целей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1611"/>
          <w:p>
            <w:pPr>
              <w:spacing w:after="20"/>
              <w:ind w:left="20"/>
              <w:jc w:val="both"/>
            </w:pPr>
            <w:r>
              <w:rPr>
                <w:rFonts w:ascii="Times New Roman"/>
                <w:b w:val="false"/>
                <w:i w:val="false"/>
                <w:color w:val="000000"/>
                <w:sz w:val="20"/>
              </w:rPr>
              <w:t>
Навык 1:</w:t>
            </w:r>
          </w:p>
          <w:bookmarkEnd w:id="1611"/>
          <w:p>
            <w:pPr>
              <w:spacing w:after="20"/>
              <w:ind w:left="20"/>
              <w:jc w:val="both"/>
            </w:pPr>
            <w:r>
              <w:rPr>
                <w:rFonts w:ascii="Times New Roman"/>
                <w:b w:val="false"/>
                <w:i w:val="false"/>
                <w:color w:val="000000"/>
                <w:sz w:val="20"/>
              </w:rPr>
              <w:t>
Внедрение ценностей, формирование и развитие корпоративной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1612"/>
          <w:p>
            <w:pPr>
              <w:spacing w:after="20"/>
              <w:ind w:left="20"/>
              <w:jc w:val="both"/>
            </w:pPr>
            <w:r>
              <w:rPr>
                <w:rFonts w:ascii="Times New Roman"/>
                <w:b w:val="false"/>
                <w:i w:val="false"/>
                <w:color w:val="000000"/>
                <w:sz w:val="20"/>
              </w:rPr>
              <w:t>
Умения:</w:t>
            </w:r>
          </w:p>
          <w:bookmarkEnd w:id="1612"/>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результаты диагностики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Внедрять HR-технологии и практики, которые наиболее эффективно повлияют на развитие целевой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Определять организационные возможности, относящиеся к корпоративной культуре, их проявление на поведенческом уровне;</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стратегические сессии, разрабатывать поведенческие сценарии для достижения целей организации совместно с HR бизнес-партнерами;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и внедрять ценности, модели компетенций (набор качеств и навыков, необходимых для успешного достижения целей), целевую модель корпоративной культуры в соответствии со стратегией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Применять методы управления межличностными отношениями, работы в команде;</w:t>
            </w:r>
          </w:p>
          <w:p>
            <w:pPr>
              <w:spacing w:after="20"/>
              <w:ind w:left="20"/>
              <w:jc w:val="both"/>
            </w:pPr>
            <w:r>
              <w:rPr>
                <w:rFonts w:ascii="Times New Roman"/>
                <w:b w:val="false"/>
                <w:i w:val="false"/>
                <w:color w:val="000000"/>
                <w:sz w:val="20"/>
              </w:rPr>
              <w:t>
</w:t>
            </w:r>
            <w:r>
              <w:rPr>
                <w:rFonts w:ascii="Times New Roman"/>
                <w:b w:val="false"/>
                <w:i w:val="false"/>
                <w:color w:val="000000"/>
                <w:sz w:val="20"/>
              </w:rPr>
              <w:t>7. Внедрять кодекс поведения/этики;</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Работать с сопротивлением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9. Разрабатывать план коммуникаций, дорожной карты формирования и развития корпоративной культуры, обеспечивать их реализацию;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Организовывать исследования уровня вовлеченности работников, анализировать результаты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Коммуницировать внутри организации по вопросам ценностей и корпоративной культуры, результатам исследования уровня вовлеченности, выстраивая систему межличностных отношений;</w:t>
            </w:r>
          </w:p>
          <w:p>
            <w:pPr>
              <w:spacing w:after="20"/>
              <w:ind w:left="20"/>
              <w:jc w:val="both"/>
            </w:pPr>
            <w:r>
              <w:rPr>
                <w:rFonts w:ascii="Times New Roman"/>
                <w:b w:val="false"/>
                <w:i w:val="false"/>
                <w:color w:val="000000"/>
                <w:sz w:val="20"/>
              </w:rPr>
              <w:t>
12. Консультировать руководство и работников по вопросам HR.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1613"/>
          <w:p>
            <w:pPr>
              <w:spacing w:after="20"/>
              <w:ind w:left="20"/>
              <w:jc w:val="both"/>
            </w:pPr>
            <w:r>
              <w:rPr>
                <w:rFonts w:ascii="Times New Roman"/>
                <w:b w:val="false"/>
                <w:i w:val="false"/>
                <w:color w:val="000000"/>
                <w:sz w:val="20"/>
              </w:rPr>
              <w:t>
Знания:</w:t>
            </w:r>
          </w:p>
          <w:bookmarkEnd w:id="1613"/>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 развития бизнеса, миссия и видение, основы стратегического планирования и бизнес-администрирования, определение экономической эффективности программ;</w:t>
            </w:r>
          </w:p>
          <w:p>
            <w:pPr>
              <w:spacing w:after="20"/>
              <w:ind w:left="20"/>
              <w:jc w:val="both"/>
            </w:pPr>
            <w:r>
              <w:rPr>
                <w:rFonts w:ascii="Times New Roman"/>
                <w:b w:val="false"/>
                <w:i w:val="false"/>
                <w:color w:val="000000"/>
                <w:sz w:val="20"/>
              </w:rPr>
              <w:t>
</w:t>
            </w:r>
            <w:r>
              <w:rPr>
                <w:rFonts w:ascii="Times New Roman"/>
                <w:b w:val="false"/>
                <w:i w:val="false"/>
                <w:color w:val="000000"/>
                <w:sz w:val="20"/>
              </w:rPr>
              <w:t>2.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Международная практика в области управления корпоративной культурой, повышения эффективности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Корпоративные ценности, и механизмы управления ими через HR процессы и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Теоретические концепции проведения исследований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Методология проведения исследования: дизайн, методы, стратегия, инструментарий;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Принципы работы с количественными и качественными данными (основы математики, статистики, количественные и качественные методы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психологии, психофизиологии, культурологии и социологии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Методы изучения психологических и культурных особенностей трудовой деятельности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12. Цифровые платформы в области HR, автоматизации HR-процессов, сервисов обслуживания HR, информационной, безопасности в области HR.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1614"/>
          <w:p>
            <w:pPr>
              <w:spacing w:after="20"/>
              <w:ind w:left="20"/>
              <w:jc w:val="both"/>
            </w:pPr>
            <w:r>
              <w:rPr>
                <w:rFonts w:ascii="Times New Roman"/>
                <w:b w:val="false"/>
                <w:i w:val="false"/>
                <w:color w:val="000000"/>
                <w:sz w:val="20"/>
              </w:rPr>
              <w:t>
Навык 2:</w:t>
            </w:r>
          </w:p>
          <w:bookmarkEnd w:id="1614"/>
          <w:p>
            <w:pPr>
              <w:spacing w:after="20"/>
              <w:ind w:left="20"/>
              <w:jc w:val="both"/>
            </w:pPr>
            <w:r>
              <w:rPr>
                <w:rFonts w:ascii="Times New Roman"/>
                <w:b w:val="false"/>
                <w:i w:val="false"/>
                <w:color w:val="000000"/>
                <w:sz w:val="20"/>
              </w:rPr>
              <w:t xml:space="preserve">
Внедрение политики по планированию ресурсов, подбору и найму, удержанию и продвижению, высвобождению и восполнению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1615"/>
          <w:p>
            <w:pPr>
              <w:spacing w:after="20"/>
              <w:ind w:left="20"/>
              <w:jc w:val="both"/>
            </w:pPr>
            <w:r>
              <w:rPr>
                <w:rFonts w:ascii="Times New Roman"/>
                <w:b w:val="false"/>
                <w:i w:val="false"/>
                <w:color w:val="000000"/>
                <w:sz w:val="20"/>
              </w:rPr>
              <w:t>
Умения:</w:t>
            </w:r>
          </w:p>
          <w:bookmarkEnd w:id="1615"/>
          <w:p>
            <w:pPr>
              <w:spacing w:after="20"/>
              <w:ind w:left="20"/>
              <w:jc w:val="both"/>
            </w:pPr>
            <w:r>
              <w:rPr>
                <w:rFonts w:ascii="Times New Roman"/>
                <w:b w:val="false"/>
                <w:i w:val="false"/>
                <w:color w:val="000000"/>
                <w:sz w:val="20"/>
              </w:rPr>
              <w:t>
</w:t>
            </w:r>
            <w:r>
              <w:rPr>
                <w:rFonts w:ascii="Times New Roman"/>
                <w:b w:val="false"/>
                <w:i w:val="false"/>
                <w:color w:val="000000"/>
                <w:sz w:val="20"/>
              </w:rPr>
              <w:t>1. Содействовать построению организационной структуры, штатного расписания с учетом потребностей бизнес-стратегии и операционной модели, определению зоны ответственности работников и подразделений (положения, должностные инструкции/описания должностей);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Внедрять политику по планированию ресурсов, подбору и найму, удержанию и продвижению, высвобождению и восполнению с учетом бизнес-целей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Обеспечить планирование и прогнозирование трудовых ресурсов на краткосрочный, среднесрочный и долгосрочный периоды, в т.ч. учитывая возможное перераспределение человеческих ресурсов в условиях цифровизации и автоматизации процессов, рынок труда, миграционные процессы;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Обеспечить реализацию ценностного предложения работодателя, развитие бренда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Управлять 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Использовать HR-метрики и актуальную HR-аналитику для поддержки бизнес-решений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Способствовать трансформации бизнес-потребностей в HR-инициативы/ проекты и их реализация;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Содействовать планированию и контролю расходов бюджета по управлению человеческими ресурсами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Соблюдать и применять этические нормы;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10. Взаимодействовать с заинтересованными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11. Вести переговоры по вопросам HR c представителями работников;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12. Работать с информационными системами, цифровыми платформами HR и базами данных, применять передовые технологии, цифровые решения (рекрутмент боты, роботизация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13. Консультировать руководство и работников по вопросам, входящим в компетенцию HR. Предоставлять обратную связь;</w:t>
            </w:r>
          </w:p>
          <w:p>
            <w:pPr>
              <w:spacing w:after="20"/>
              <w:ind w:left="20"/>
              <w:jc w:val="both"/>
            </w:pPr>
            <w:r>
              <w:rPr>
                <w:rFonts w:ascii="Times New Roman"/>
                <w:b w:val="false"/>
                <w:i w:val="false"/>
                <w:color w:val="000000"/>
                <w:sz w:val="20"/>
              </w:rPr>
              <w:t>
14. Представлять интересов организации в государственных органах, организациях и профессиональных сообществах по вопросам HR.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1616"/>
          <w:p>
            <w:pPr>
              <w:spacing w:after="20"/>
              <w:ind w:left="20"/>
              <w:jc w:val="both"/>
            </w:pPr>
            <w:r>
              <w:rPr>
                <w:rFonts w:ascii="Times New Roman"/>
                <w:b w:val="false"/>
                <w:i w:val="false"/>
                <w:color w:val="000000"/>
                <w:sz w:val="20"/>
              </w:rPr>
              <w:t>
Знания:</w:t>
            </w:r>
          </w:p>
          <w:bookmarkEnd w:id="1616"/>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Стратегия/политика управления человеческими ресурсами с учетом бизнес-целей и потребностей клиентов.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Системы совокупного поощрения, HR-процессов и инструментов управления человеческими ресурсами, соответствующих бизнес-целям и операционной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5. Виды/методики предоставления обратной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1617"/>
          <w:p>
            <w:pPr>
              <w:spacing w:after="20"/>
              <w:ind w:left="20"/>
              <w:jc w:val="both"/>
            </w:pPr>
            <w:r>
              <w:rPr>
                <w:rFonts w:ascii="Times New Roman"/>
                <w:b w:val="false"/>
                <w:i w:val="false"/>
                <w:color w:val="000000"/>
                <w:sz w:val="20"/>
              </w:rPr>
              <w:t>
Навык 3:</w:t>
            </w:r>
          </w:p>
          <w:bookmarkEnd w:id="1617"/>
          <w:p>
            <w:pPr>
              <w:spacing w:after="20"/>
              <w:ind w:left="20"/>
              <w:jc w:val="both"/>
            </w:pPr>
            <w:r>
              <w:rPr>
                <w:rFonts w:ascii="Times New Roman"/>
                <w:b w:val="false"/>
                <w:i w:val="false"/>
                <w:color w:val="000000"/>
                <w:sz w:val="20"/>
              </w:rPr>
              <w:t>
Внедрение HR-процессов, технологий и инструментов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1618"/>
          <w:p>
            <w:pPr>
              <w:spacing w:after="20"/>
              <w:ind w:left="20"/>
              <w:jc w:val="both"/>
            </w:pPr>
            <w:r>
              <w:rPr>
                <w:rFonts w:ascii="Times New Roman"/>
                <w:b w:val="false"/>
                <w:i w:val="false"/>
                <w:color w:val="000000"/>
                <w:sz w:val="20"/>
              </w:rPr>
              <w:t>
Умения:</w:t>
            </w:r>
          </w:p>
          <w:bookmarkEnd w:id="161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Внедрять и поддерживать системы мотивации, адаптации, удержания компетентных кадров, оценки и развития персонала, управление эффективностью и вовлеченностью персонала, системы преемственности среди персонала и управление потенциалом персонала/управление талантами, дисциплиной труда и соблюдением безопасных условий труда.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Применять программы признания заслуг и поощрений.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Управлять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Управлять HR-рисками (мониторинг, минимизация и профилактика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Вести проекты и координировать работы для успешной реализации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Внедрять и поддерживать системы совокупного поощрения.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Внедрять программы для защиты интересов заинтересованных сторон. </w:t>
            </w:r>
          </w:p>
          <w:p>
            <w:pPr>
              <w:spacing w:after="20"/>
              <w:ind w:left="20"/>
              <w:jc w:val="both"/>
            </w:pPr>
            <w:r>
              <w:rPr>
                <w:rFonts w:ascii="Times New Roman"/>
                <w:b w:val="false"/>
                <w:i w:val="false"/>
                <w:color w:val="000000"/>
                <w:sz w:val="20"/>
              </w:rPr>
              <w:t>
</w:t>
            </w:r>
            <w:r>
              <w:rPr>
                <w:rFonts w:ascii="Times New Roman"/>
                <w:b w:val="false"/>
                <w:i w:val="false"/>
                <w:color w:val="000000"/>
                <w:sz w:val="20"/>
              </w:rPr>
              <w:t>8. Внедрять изменения, программы стандартизации, унификации, автоматизации процессов управления человеческими ресурсами. Обеспечивать выполнение корректирующих мероприятий в случае выявления нарушений и несоблюдения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Применять различные виды связей/коммуникаций, их координацию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10. Взаимодействовать с внутренними клиентами/ работниками.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Получать экспертную поддержку и консультирование Центра экспертизы HR, Центра обслуживания.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Консультировать по вопросам, возникающим в рамках взаимодействия сторон.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Применять принципы и нормы трудового законодательства, этические нормы в управлении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Применять методы управления межличностными отношениями, работать в команде, развивать модели компетенций, развивать лидерство, подбор кадров, выявлять таланты.</w:t>
            </w:r>
          </w:p>
          <w:p>
            <w:pPr>
              <w:spacing w:after="20"/>
              <w:ind w:left="20"/>
              <w:jc w:val="both"/>
            </w:pPr>
            <w:r>
              <w:rPr>
                <w:rFonts w:ascii="Times New Roman"/>
                <w:b w:val="false"/>
                <w:i w:val="false"/>
                <w:color w:val="000000"/>
                <w:sz w:val="20"/>
              </w:rPr>
              <w:t>
</w:t>
            </w:r>
            <w:r>
              <w:rPr>
                <w:rFonts w:ascii="Times New Roman"/>
                <w:b w:val="false"/>
                <w:i w:val="false"/>
                <w:color w:val="000000"/>
                <w:sz w:val="20"/>
              </w:rPr>
              <w:t>15. Контролировать расходы бюджета по управлению человеческими ресурсами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16. Работать с информационными системами/цифровыми платформами в области HR и базами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17. Организовывать мероприятия по обеспечению выполнения требований охраны труда и техники безопасности в соответствии законодательством и актами организации.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18. Обеспечивать реализацию процесса с неизменным соблюдением требований текущего законодательства и обеспечение наличия у HR бизнес-партнеров актуальной информации о любых изменениях в соответствующем законодательстве и внутренних процедурах</w:t>
            </w:r>
          </w:p>
          <w:p>
            <w:pPr>
              <w:spacing w:after="20"/>
              <w:ind w:left="20"/>
              <w:jc w:val="both"/>
            </w:pPr>
            <w:r>
              <w:rPr>
                <w:rFonts w:ascii="Times New Roman"/>
                <w:b w:val="false"/>
                <w:i w:val="false"/>
                <w:color w:val="000000"/>
                <w:sz w:val="20"/>
              </w:rPr>
              <w:t>
19. Реализовывать план корпоративных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0" w:id="1619"/>
          <w:p>
            <w:pPr>
              <w:spacing w:after="20"/>
              <w:ind w:left="20"/>
              <w:jc w:val="both"/>
            </w:pPr>
            <w:r>
              <w:rPr>
                <w:rFonts w:ascii="Times New Roman"/>
                <w:b w:val="false"/>
                <w:i w:val="false"/>
                <w:color w:val="000000"/>
                <w:sz w:val="20"/>
              </w:rPr>
              <w:t>
Знания:</w:t>
            </w:r>
          </w:p>
          <w:bookmarkEnd w:id="1619"/>
          <w:p>
            <w:pPr>
              <w:spacing w:after="20"/>
              <w:ind w:left="20"/>
              <w:jc w:val="both"/>
            </w:pPr>
            <w:r>
              <w:rPr>
                <w:rFonts w:ascii="Times New Roman"/>
                <w:b w:val="false"/>
                <w:i w:val="false"/>
                <w:color w:val="000000"/>
                <w:sz w:val="20"/>
              </w:rPr>
              <w:t>
</w:t>
            </w:r>
            <w:r>
              <w:rPr>
                <w:rFonts w:ascii="Times New Roman"/>
                <w:b w:val="false"/>
                <w:i w:val="false"/>
                <w:color w:val="000000"/>
                <w:sz w:val="20"/>
              </w:rPr>
              <w:t>1. Контроль процессов в области управления человеческими ресурсами и работы структурных подразделений, сравнение и анализ процессов, результатов управленческих мероприятий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Документационное оформление результатов управления человеческими ресурсами.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Документирование конфликтных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Согласование и контроль договоров по вопросам управления человеческими ресурсами, организация процедур по их заключению.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Подготовка результатов анализа соответствия организации успешным корпоративным HR-практикам.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Взаимодействие с представителями работников, переговорщиками и/или посредниками по решению социально- трудовых вопросов, ведение переговоров.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Глубокие знания процессов и инструментов управления человеческими ресурсами, кадровое делопроизводство.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8. Трудовое законодательство.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9. Политик и практик организации в области равенства и разнообразия сотрудников (diversity).</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Последствия несоблюдения политик и практик в области трудовых отношений.</w:t>
            </w:r>
          </w:p>
          <w:p>
            <w:pPr>
              <w:spacing w:after="20"/>
              <w:ind w:left="20"/>
              <w:jc w:val="both"/>
            </w:pPr>
            <w:r>
              <w:rPr>
                <w:rFonts w:ascii="Times New Roman"/>
                <w:b w:val="false"/>
                <w:i w:val="false"/>
                <w:color w:val="000000"/>
                <w:sz w:val="20"/>
              </w:rPr>
              <w:t xml:space="preserve">
11. Виды/методики предоставления обратной связи.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1" w:id="1620"/>
          <w:p>
            <w:pPr>
              <w:spacing w:after="20"/>
              <w:ind w:left="20"/>
              <w:jc w:val="both"/>
            </w:pPr>
            <w:r>
              <w:rPr>
                <w:rFonts w:ascii="Times New Roman"/>
                <w:b w:val="false"/>
                <w:i w:val="false"/>
                <w:color w:val="000000"/>
                <w:sz w:val="20"/>
              </w:rPr>
              <w:t>
Навык 4:</w:t>
            </w:r>
          </w:p>
          <w:bookmarkEnd w:id="1620"/>
          <w:p>
            <w:pPr>
              <w:spacing w:after="20"/>
              <w:ind w:left="20"/>
              <w:jc w:val="both"/>
            </w:pPr>
            <w:r>
              <w:rPr>
                <w:rFonts w:ascii="Times New Roman"/>
                <w:b w:val="false"/>
                <w:i w:val="false"/>
                <w:color w:val="000000"/>
                <w:sz w:val="20"/>
              </w:rPr>
              <w:t>
Управление социально-трудовыми отношениями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2" w:id="1621"/>
          <w:p>
            <w:pPr>
              <w:spacing w:after="20"/>
              <w:ind w:left="20"/>
              <w:jc w:val="both"/>
            </w:pPr>
            <w:r>
              <w:rPr>
                <w:rFonts w:ascii="Times New Roman"/>
                <w:b w:val="false"/>
                <w:i w:val="false"/>
                <w:color w:val="000000"/>
                <w:sz w:val="20"/>
              </w:rPr>
              <w:t>
Умения:</w:t>
            </w:r>
          </w:p>
          <w:bookmarkEnd w:id="1621"/>
          <w:p>
            <w:pPr>
              <w:spacing w:after="20"/>
              <w:ind w:left="20"/>
              <w:jc w:val="both"/>
            </w:pPr>
            <w:r>
              <w:rPr>
                <w:rFonts w:ascii="Times New Roman"/>
                <w:b w:val="false"/>
                <w:i w:val="false"/>
                <w:color w:val="000000"/>
                <w:sz w:val="20"/>
              </w:rPr>
              <w:t>
</w:t>
            </w:r>
            <w:r>
              <w:rPr>
                <w:rFonts w:ascii="Times New Roman"/>
                <w:b w:val="false"/>
                <w:i w:val="false"/>
                <w:color w:val="000000"/>
                <w:sz w:val="20"/>
              </w:rPr>
              <w:t>1. Координировать, организовывать и проводить профилактические меры по предупреждению трудовых конфликтов.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разъяснительную работу по социально-трудовым вопросам, своевременно доводить принятые решения до сведения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Обеспечить мониторинг и выявлять проблемы в сфере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Взаимодействовать с заинтересованными лицами (стейкхолдерами), представителями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Предоставлять экспертную оценку по трудовым вопросам.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Предоставлять обратную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7. Обучать нормам трудового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8. Вести коллективные переговоры.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Консультировать руководство и работников по социально-трудовым вопросам. </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Применять принципы и нормы трудового законодательства, этические нормы в управлении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Регулировать трудовые вопросы, участвовать в досудебном и судебном рассмотрении трудовых споров.</w:t>
            </w:r>
          </w:p>
          <w:p>
            <w:pPr>
              <w:spacing w:after="20"/>
              <w:ind w:left="20"/>
              <w:jc w:val="both"/>
            </w:pPr>
            <w:r>
              <w:rPr>
                <w:rFonts w:ascii="Times New Roman"/>
                <w:b w:val="false"/>
                <w:i w:val="false"/>
                <w:color w:val="000000"/>
                <w:sz w:val="20"/>
              </w:rPr>
              <w:t>
12. Выполнять требования по защите и хранению и персональных данных работников согласно законодательству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4" w:id="1622"/>
          <w:p>
            <w:pPr>
              <w:spacing w:after="20"/>
              <w:ind w:left="20"/>
              <w:jc w:val="both"/>
            </w:pPr>
            <w:r>
              <w:rPr>
                <w:rFonts w:ascii="Times New Roman"/>
                <w:b w:val="false"/>
                <w:i w:val="false"/>
                <w:color w:val="000000"/>
                <w:sz w:val="20"/>
              </w:rPr>
              <w:t>
Знания:</w:t>
            </w:r>
          </w:p>
          <w:bookmarkEnd w:id="16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Теории и практики системы мотивации, HR-процессов и инструментов управления человеческими ресурсами, соответствующих бизнес-целям и операционной бизнес-модели; </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организационного поведения (теории мотивации лидерства).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Управление HR-рисками (риск-менеджмент).</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Методы и принципы построения эффективных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проведения аудита, контроллинга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Цифровые платформы в области HR, автоматизация HR-процессов, информационная безопасность, кадровая безопасность.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9. Система коллективно-договорного регулирования, процедуры ведения коллективных переговоров.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Порядок регулирования трудовых споров, досудебного и судебного рассмотрения трудовых споров.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11. Знание сектора, в котором работает организация, и рыночных факторов, влияющих на ее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12. Знание политик и практик организации в области равенства и разнообразия сотрудников (diversity).</w:t>
            </w:r>
          </w:p>
          <w:p>
            <w:pPr>
              <w:spacing w:after="20"/>
              <w:ind w:left="20"/>
              <w:jc w:val="both"/>
            </w:pPr>
            <w:r>
              <w:rPr>
                <w:rFonts w:ascii="Times New Roman"/>
                <w:b w:val="false"/>
                <w:i w:val="false"/>
                <w:color w:val="000000"/>
                <w:sz w:val="20"/>
              </w:rPr>
              <w:t>
13. Виды/методики предоставления обратной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1623"/>
          <w:p>
            <w:pPr>
              <w:spacing w:after="20"/>
              <w:ind w:left="20"/>
              <w:jc w:val="both"/>
            </w:pPr>
            <w:r>
              <w:rPr>
                <w:rFonts w:ascii="Times New Roman"/>
                <w:b w:val="false"/>
                <w:i w:val="false"/>
                <w:color w:val="000000"/>
                <w:sz w:val="20"/>
              </w:rPr>
              <w:t>
Трудовая функция 3:</w:t>
            </w:r>
          </w:p>
          <w:bookmarkEnd w:id="1623"/>
          <w:p>
            <w:pPr>
              <w:spacing w:after="20"/>
              <w:ind w:left="20"/>
              <w:jc w:val="both"/>
            </w:pPr>
            <w:r>
              <w:rPr>
                <w:rFonts w:ascii="Times New Roman"/>
                <w:b w:val="false"/>
                <w:i w:val="false"/>
                <w:color w:val="000000"/>
                <w:sz w:val="20"/>
              </w:rPr>
              <w:t>
Построение взаимоотношений с менеджментом бизнеса, клиентами, заинтересованными сторонами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8" w:id="1624"/>
          <w:p>
            <w:pPr>
              <w:spacing w:after="20"/>
              <w:ind w:left="20"/>
              <w:jc w:val="both"/>
            </w:pPr>
            <w:r>
              <w:rPr>
                <w:rFonts w:ascii="Times New Roman"/>
                <w:b w:val="false"/>
                <w:i w:val="false"/>
                <w:color w:val="000000"/>
                <w:sz w:val="20"/>
              </w:rPr>
              <w:t>
Навык 1:</w:t>
            </w:r>
          </w:p>
          <w:bookmarkEnd w:id="1624"/>
          <w:p>
            <w:pPr>
              <w:spacing w:after="20"/>
              <w:ind w:left="20"/>
              <w:jc w:val="both"/>
            </w:pPr>
            <w:r>
              <w:rPr>
                <w:rFonts w:ascii="Times New Roman"/>
                <w:b w:val="false"/>
                <w:i w:val="false"/>
                <w:color w:val="000000"/>
                <w:sz w:val="20"/>
              </w:rPr>
              <w:t>
Коммуникации с менеджментом бизнеса, клиентами, заинтересованными сторонами/стейкхолдарами. Руководство группой HR бизнес-партнеров для взаимодействия и оказания влияния на менеджмент бизнеса (если применимо)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1625"/>
          <w:p>
            <w:pPr>
              <w:spacing w:after="20"/>
              <w:ind w:left="20"/>
              <w:jc w:val="both"/>
            </w:pPr>
            <w:r>
              <w:rPr>
                <w:rFonts w:ascii="Times New Roman"/>
                <w:b w:val="false"/>
                <w:i w:val="false"/>
                <w:color w:val="000000"/>
                <w:sz w:val="20"/>
              </w:rPr>
              <w:t>
Умения:</w:t>
            </w:r>
          </w:p>
          <w:bookmarkEnd w:id="1625"/>
          <w:p>
            <w:pPr>
              <w:spacing w:after="20"/>
              <w:ind w:left="20"/>
              <w:jc w:val="both"/>
            </w:pPr>
            <w:r>
              <w:rPr>
                <w:rFonts w:ascii="Times New Roman"/>
                <w:b w:val="false"/>
                <w:i w:val="false"/>
                <w:color w:val="000000"/>
                <w:sz w:val="20"/>
              </w:rPr>
              <w:t>
</w:t>
            </w:r>
            <w:r>
              <w:rPr>
                <w:rFonts w:ascii="Times New Roman"/>
                <w:b w:val="false"/>
                <w:i w:val="false"/>
                <w:color w:val="000000"/>
                <w:sz w:val="20"/>
              </w:rPr>
              <w:t>1. Руководить, координировать и контролировать деятельность группы HR бизнес-партнеров по бизнес-направлениям, консультировать их. Организовывать работу группы HR бизнес-партнеров для взаимодействия и оказания влияния на менеджмент бизнеса с целью достижения бизнес-результатов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Транслировать стратегические цели бизнеса до уровня работников посредством коммуникационных инструментов, через информационные сети.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Выстраивать партнерские отношения с менеджментом бизнеса, HR-функциями, со всеми клиентами, заинтересованными сторонами/стейкхолдерами. Консультировать руководителей и работников по вопросам управления человеческими ресурсами.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информационно-разъяснительную работу среди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внутренние коммуникации, выявлять проблемные зоны, налаживать межличностные взаимоотношения и систему коммуникаций между руководством и работниками;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Устанавливать и поддерживать долгосрочные взаимоотношения с внутренними клиентами;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7. Оказывать поддержку бизнес-направлению в использовании всего потенциала своих работников, участвовать в совещаниях/сессиях по развитию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Управлять и решать сложные вопросы, связанные со взаимоотношениями с сотрудниками посредством консультирования с менеджерами бизнеса; </w:t>
            </w:r>
          </w:p>
          <w:p>
            <w:pPr>
              <w:spacing w:after="20"/>
              <w:ind w:left="20"/>
              <w:jc w:val="both"/>
            </w:pPr>
            <w:r>
              <w:rPr>
                <w:rFonts w:ascii="Times New Roman"/>
                <w:b w:val="false"/>
                <w:i w:val="false"/>
                <w:color w:val="000000"/>
                <w:sz w:val="20"/>
              </w:rPr>
              <w:t>
9. Консультировать руководителей по вопросам автоматизации и цифровизации системы управления человеческими ресурсами. Использовать метрики в области управления человеческими ресурсами.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1626"/>
          <w:p>
            <w:pPr>
              <w:spacing w:after="20"/>
              <w:ind w:left="20"/>
              <w:jc w:val="both"/>
            </w:pPr>
            <w:r>
              <w:rPr>
                <w:rFonts w:ascii="Times New Roman"/>
                <w:b w:val="false"/>
                <w:i w:val="false"/>
                <w:color w:val="000000"/>
                <w:sz w:val="20"/>
              </w:rPr>
              <w:t>
Знания:</w:t>
            </w:r>
          </w:p>
          <w:bookmarkEnd w:id="1626"/>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 развития бизнеса, миссия, видение, основные показатели эффективности, основы стратегического планирования и бизнес-администрирования.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Стратегия/политика в области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Организационное развитие и дизайн, HR-процессы и инструменты управления человеческими ресурсами с учетом стратегии развития бизнеса и бизнес-процессов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Управление HR-рисками. </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Нормы этики делового 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Трудовое законодательство.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Принципы социального партнерства, порядок ведения коллективных переговоров.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10. Знание сектора, в котором работает организация, и рыночных факторов, влияющих на ее деятельность</w:t>
            </w:r>
          </w:p>
          <w:p>
            <w:pPr>
              <w:spacing w:after="20"/>
              <w:ind w:left="20"/>
              <w:jc w:val="both"/>
            </w:pPr>
            <w:r>
              <w:rPr>
                <w:rFonts w:ascii="Times New Roman"/>
                <w:b w:val="false"/>
                <w:i w:val="false"/>
                <w:color w:val="000000"/>
                <w:sz w:val="20"/>
              </w:rPr>
              <w:t>
11. Виды/методики предоставления обратной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9" w:id="1627"/>
          <w:p>
            <w:pPr>
              <w:spacing w:after="20"/>
              <w:ind w:left="20"/>
              <w:jc w:val="both"/>
            </w:pPr>
            <w:r>
              <w:rPr>
                <w:rFonts w:ascii="Times New Roman"/>
                <w:b w:val="false"/>
                <w:i w:val="false"/>
                <w:color w:val="000000"/>
                <w:sz w:val="20"/>
              </w:rPr>
              <w:t>
Навык 2:</w:t>
            </w:r>
          </w:p>
          <w:bookmarkEnd w:id="1627"/>
          <w:p>
            <w:pPr>
              <w:spacing w:after="20"/>
              <w:ind w:left="20"/>
              <w:jc w:val="both"/>
            </w:pPr>
            <w:r>
              <w:rPr>
                <w:rFonts w:ascii="Times New Roman"/>
                <w:b w:val="false"/>
                <w:i w:val="false"/>
                <w:color w:val="000000"/>
                <w:sz w:val="20"/>
              </w:rPr>
              <w:t>
Оценка HR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1628"/>
          <w:p>
            <w:pPr>
              <w:spacing w:after="20"/>
              <w:ind w:left="20"/>
              <w:jc w:val="both"/>
            </w:pPr>
            <w:r>
              <w:rPr>
                <w:rFonts w:ascii="Times New Roman"/>
                <w:b w:val="false"/>
                <w:i w:val="false"/>
                <w:color w:val="000000"/>
                <w:sz w:val="20"/>
              </w:rPr>
              <w:t>
Умения:</w:t>
            </w:r>
          </w:p>
          <w:bookmarkEnd w:id="16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Проводить исследования уровня удовлетворенности услугами HR, анализировать результаты исследования.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2. Обеспечить выбор показателей, анализировать динамику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Выявлять проблемные зоны в HR функции, в том числе во взаимоотношениях с бизнесом, Центром экспертизы HR, Центром обслуживания HR, иными заинтересованными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эффективность исполнения бюджета, оценивать уровень возврата инвестиций, измерять эффективность всей HR-деятельности и HR-проектов.</w:t>
            </w:r>
          </w:p>
          <w:p>
            <w:pPr>
              <w:spacing w:after="20"/>
              <w:ind w:left="20"/>
              <w:jc w:val="both"/>
            </w:pPr>
            <w:r>
              <w:rPr>
                <w:rFonts w:ascii="Times New Roman"/>
                <w:b w:val="false"/>
                <w:i w:val="false"/>
                <w:color w:val="000000"/>
                <w:sz w:val="20"/>
              </w:rPr>
              <w:t>
5. Совместно обсуждать и формировать, реализовывать план корректирующих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1629"/>
          <w:p>
            <w:pPr>
              <w:spacing w:after="20"/>
              <w:ind w:left="20"/>
              <w:jc w:val="both"/>
            </w:pPr>
            <w:r>
              <w:rPr>
                <w:rFonts w:ascii="Times New Roman"/>
                <w:b w:val="false"/>
                <w:i w:val="false"/>
                <w:color w:val="000000"/>
                <w:sz w:val="20"/>
              </w:rPr>
              <w:t>
Знания:</w:t>
            </w:r>
          </w:p>
          <w:bookmarkEnd w:id="16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Организационное развитие и дизайн, HR-процессы и инструменты управления человеческими ресурсами, кадровое делопроизводство организации.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Модели построения HR-функции.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Управление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Показатели эффективности HR-функций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Методы проведения социологических исследований, нормы этики делового общения.</w:t>
            </w:r>
          </w:p>
          <w:p>
            <w:pPr>
              <w:spacing w:after="20"/>
              <w:ind w:left="20"/>
              <w:jc w:val="both"/>
            </w:pPr>
            <w:r>
              <w:rPr>
                <w:rFonts w:ascii="Times New Roman"/>
                <w:b w:val="false"/>
                <w:i w:val="false"/>
                <w:color w:val="000000"/>
                <w:sz w:val="20"/>
              </w:rPr>
              <w:t>
7. Цифровые платформы в области HR, автоматизация HR-процессов, информационная и кадровая безопасность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2" w:id="1630"/>
          <w:p>
            <w:pPr>
              <w:spacing w:after="20"/>
              <w:ind w:left="20"/>
              <w:jc w:val="both"/>
            </w:pPr>
            <w:r>
              <w:rPr>
                <w:rFonts w:ascii="Times New Roman"/>
                <w:b w:val="false"/>
                <w:i w:val="false"/>
                <w:color w:val="000000"/>
                <w:sz w:val="20"/>
              </w:rPr>
              <w:t>
Навык 3:</w:t>
            </w:r>
          </w:p>
          <w:bookmarkEnd w:id="1630"/>
          <w:p>
            <w:pPr>
              <w:spacing w:after="20"/>
              <w:ind w:left="20"/>
              <w:jc w:val="both"/>
            </w:pPr>
            <w:r>
              <w:rPr>
                <w:rFonts w:ascii="Times New Roman"/>
                <w:b w:val="false"/>
                <w:i w:val="false"/>
                <w:color w:val="000000"/>
                <w:sz w:val="20"/>
              </w:rPr>
              <w:t>
Управление HR-рисками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3" w:id="1631"/>
          <w:p>
            <w:pPr>
              <w:spacing w:after="20"/>
              <w:ind w:left="20"/>
              <w:jc w:val="both"/>
            </w:pPr>
            <w:r>
              <w:rPr>
                <w:rFonts w:ascii="Times New Roman"/>
                <w:b w:val="false"/>
                <w:i w:val="false"/>
                <w:color w:val="000000"/>
                <w:sz w:val="20"/>
              </w:rPr>
              <w:t>
Умения:</w:t>
            </w:r>
          </w:p>
          <w:bookmarkEnd w:id="1631"/>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риски, связанные с деятельностью персонала, регулированием социально-трудовых отношений, информационной безопасностью, защитой персональных данных, а также коррупционных, финансовых рисков в сфере управления HR.</w:t>
            </w:r>
          </w:p>
          <w:p>
            <w:pPr>
              <w:spacing w:after="20"/>
              <w:ind w:left="20"/>
              <w:jc w:val="both"/>
            </w:pPr>
            <w:r>
              <w:rPr>
                <w:rFonts w:ascii="Times New Roman"/>
                <w:b w:val="false"/>
                <w:i w:val="false"/>
                <w:color w:val="000000"/>
                <w:sz w:val="20"/>
              </w:rPr>
              <w:t>
</w:t>
            </w:r>
            <w:r>
              <w:rPr>
                <w:rFonts w:ascii="Times New Roman"/>
                <w:b w:val="false"/>
                <w:i w:val="false"/>
                <w:color w:val="000000"/>
                <w:sz w:val="20"/>
              </w:rPr>
              <w:t>2. Классифицировать риски, связанные с управлением человеческими ресурсами, и обеспечить постоянный мониторинг.</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совместно с HR бизнес-партнерами план мероприятий по управлению HR-рисками и управление ими (т. е. мониторинг их уровня, реализация мероприятий по предотвращению наступления и ликвидации последствий рисковых событий).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Прогнозировать возможные последствия в случае реализации риска в сфере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мероприятия с целью минимизации и профилактики 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Управлять изменениями, работать с сопротивлением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Налаживать межличностные взаимоотношения и систему внутренних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Коммуницировать с менеджментом бизнеса, заинтересованными лицами, доводить до руководства проблемы и предложения путей их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Консультировать руководство и работников по вопросам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 Применять этические нормы. </w:t>
            </w:r>
          </w:p>
          <w:p>
            <w:pPr>
              <w:spacing w:after="20"/>
              <w:ind w:left="20"/>
              <w:jc w:val="both"/>
            </w:pPr>
            <w:r>
              <w:rPr>
                <w:rFonts w:ascii="Times New Roman"/>
                <w:b w:val="false"/>
                <w:i w:val="false"/>
                <w:color w:val="000000"/>
                <w:sz w:val="20"/>
              </w:rPr>
              <w:t>
11. Обеспечить мониторинг, оценку затрат и контроль бюджетирования HR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1632"/>
          <w:p>
            <w:pPr>
              <w:spacing w:after="20"/>
              <w:ind w:left="20"/>
              <w:jc w:val="both"/>
            </w:pPr>
            <w:r>
              <w:rPr>
                <w:rFonts w:ascii="Times New Roman"/>
                <w:b w:val="false"/>
                <w:i w:val="false"/>
                <w:color w:val="000000"/>
                <w:sz w:val="20"/>
              </w:rPr>
              <w:t>
Знания:</w:t>
            </w:r>
          </w:p>
          <w:bookmarkEnd w:id="16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Организационное развитие, основные процессы, практики и инструменты управления человеческими ресурсами, кадровое делопроизводство </w:t>
            </w:r>
          </w:p>
          <w:p>
            <w:pPr>
              <w:spacing w:after="20"/>
              <w:ind w:left="20"/>
              <w:jc w:val="both"/>
            </w:pPr>
            <w:r>
              <w:rPr>
                <w:rFonts w:ascii="Times New Roman"/>
                <w:b w:val="false"/>
                <w:i w:val="false"/>
                <w:color w:val="000000"/>
                <w:sz w:val="20"/>
              </w:rPr>
              <w:t>
</w:t>
            </w:r>
            <w:r>
              <w:rPr>
                <w:rFonts w:ascii="Times New Roman"/>
                <w:b w:val="false"/>
                <w:i w:val="false"/>
                <w:color w:val="000000"/>
                <w:sz w:val="20"/>
              </w:rPr>
              <w:t>2. Трудовое законодательство.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Системы мотивации, HR-процессов и инструментов управления человеческими ресурсами, соответствующих бизнес-целям и операционной бизнес-модели. </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Информационная и кадровая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Планирование и бюджетирование расходов на персонал.</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Профессиональные стандарты HR.</w:t>
            </w:r>
          </w:p>
          <w:p>
            <w:pPr>
              <w:spacing w:after="20"/>
              <w:ind w:left="20"/>
              <w:jc w:val="both"/>
            </w:pPr>
            <w:r>
              <w:rPr>
                <w:rFonts w:ascii="Times New Roman"/>
                <w:b w:val="false"/>
                <w:i w:val="false"/>
                <w:color w:val="000000"/>
                <w:sz w:val="20"/>
              </w:rPr>
              <w:t>
8. Управление рисками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1633"/>
          <w:p>
            <w:pPr>
              <w:spacing w:after="20"/>
              <w:ind w:left="20"/>
              <w:jc w:val="both"/>
            </w:pPr>
            <w:r>
              <w:rPr>
                <w:rFonts w:ascii="Times New Roman"/>
                <w:b w:val="false"/>
                <w:i w:val="false"/>
                <w:color w:val="000000"/>
                <w:sz w:val="20"/>
              </w:rPr>
              <w:t>
Понимание бизнеса, ситуационное принятие решений</w:t>
            </w:r>
          </w:p>
          <w:bookmarkEnd w:id="1633"/>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Лидерство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управлению человеческими ресурсами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Управляющий директор по управлению человеческими ресурсами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Карточка профессии "HR дженералист":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дженералист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1634"/>
          <w:p>
            <w:pPr>
              <w:spacing w:after="20"/>
              <w:ind w:left="20"/>
              <w:jc w:val="both"/>
            </w:pPr>
            <w:r>
              <w:rPr>
                <w:rFonts w:ascii="Times New Roman"/>
                <w:b w:val="false"/>
                <w:i w:val="false"/>
                <w:color w:val="000000"/>
                <w:sz w:val="20"/>
              </w:rPr>
              <w:t>
Уровень образования:</w:t>
            </w:r>
          </w:p>
          <w:bookmarkEnd w:id="1634"/>
          <w:p>
            <w:pPr>
              <w:spacing w:after="20"/>
              <w:ind w:left="20"/>
              <w:jc w:val="both"/>
            </w:pPr>
            <w:r>
              <w:rPr>
                <w:rFonts w:ascii="Times New Roman"/>
                <w:b w:val="false"/>
                <w:i w:val="false"/>
                <w:color w:val="000000"/>
                <w:sz w:val="20"/>
              </w:rPr>
              <w:t xml:space="preserve">
высшее образование (бакалавриат, специалитет, ординатура)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1635"/>
          <w:p>
            <w:pPr>
              <w:spacing w:after="20"/>
              <w:ind w:left="20"/>
              <w:jc w:val="both"/>
            </w:pPr>
            <w:r>
              <w:rPr>
                <w:rFonts w:ascii="Times New Roman"/>
                <w:b w:val="false"/>
                <w:i w:val="false"/>
                <w:color w:val="000000"/>
                <w:sz w:val="20"/>
              </w:rPr>
              <w:t>
Специальность:</w:t>
            </w:r>
          </w:p>
          <w:bookmarkEnd w:id="1635"/>
          <w:p>
            <w:pPr>
              <w:spacing w:after="20"/>
              <w:ind w:left="20"/>
              <w:jc w:val="both"/>
            </w:pPr>
            <w:r>
              <w:rPr>
                <w:rFonts w:ascii="Times New Roman"/>
                <w:b w:val="false"/>
                <w:i w:val="false"/>
                <w:color w:val="000000"/>
                <w:sz w:val="20"/>
              </w:rPr>
              <w:t xml:space="preserve">
Бизнес и управление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9" w:id="1636"/>
          <w:p>
            <w:pPr>
              <w:spacing w:after="20"/>
              <w:ind w:left="20"/>
              <w:jc w:val="both"/>
            </w:pPr>
            <w:r>
              <w:rPr>
                <w:rFonts w:ascii="Times New Roman"/>
                <w:b w:val="false"/>
                <w:i w:val="false"/>
                <w:color w:val="000000"/>
                <w:sz w:val="20"/>
              </w:rPr>
              <w:t>
Квалификация:</w:t>
            </w:r>
          </w:p>
          <w:bookmarkEnd w:id="1636"/>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1637"/>
          <w:p>
            <w:pPr>
              <w:spacing w:after="20"/>
              <w:ind w:left="20"/>
              <w:jc w:val="both"/>
            </w:pPr>
            <w:r>
              <w:rPr>
                <w:rFonts w:ascii="Times New Roman"/>
                <w:b w:val="false"/>
                <w:i w:val="false"/>
                <w:color w:val="000000"/>
                <w:sz w:val="20"/>
              </w:rPr>
              <w:t>
Уровень образования:</w:t>
            </w:r>
          </w:p>
          <w:bookmarkEnd w:id="1637"/>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1638"/>
          <w:p>
            <w:pPr>
              <w:spacing w:after="20"/>
              <w:ind w:left="20"/>
              <w:jc w:val="both"/>
            </w:pPr>
            <w:r>
              <w:rPr>
                <w:rFonts w:ascii="Times New Roman"/>
                <w:b w:val="false"/>
                <w:i w:val="false"/>
                <w:color w:val="000000"/>
                <w:sz w:val="20"/>
              </w:rPr>
              <w:t>
Специальность:</w:t>
            </w:r>
          </w:p>
          <w:bookmarkEnd w:id="1638"/>
          <w:p>
            <w:pPr>
              <w:spacing w:after="20"/>
              <w:ind w:left="20"/>
              <w:jc w:val="both"/>
            </w:pP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1639"/>
          <w:p>
            <w:pPr>
              <w:spacing w:after="20"/>
              <w:ind w:left="20"/>
              <w:jc w:val="both"/>
            </w:pPr>
            <w:r>
              <w:rPr>
                <w:rFonts w:ascii="Times New Roman"/>
                <w:b w:val="false"/>
                <w:i w:val="false"/>
                <w:color w:val="000000"/>
                <w:sz w:val="20"/>
              </w:rPr>
              <w:t>
Квалификация:</w:t>
            </w:r>
          </w:p>
          <w:bookmarkEnd w:id="1639"/>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опыта работы, из них не менее 1 года в сфере управления человеческими ресурсами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1222-0-007 - Начальник отдела кадров (управление персоналом)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HR-функции в соответствии с бизнес-стратегией организации. Управление, планирование, координация трудовой деятельности и развитие человеческих ресурсов, исходя из этапа развития организации, с целью достижения желаемых организационных результатов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1640"/>
          <w:p>
            <w:pPr>
              <w:spacing w:after="20"/>
              <w:ind w:left="20"/>
              <w:jc w:val="both"/>
            </w:pPr>
            <w:r>
              <w:rPr>
                <w:rFonts w:ascii="Times New Roman"/>
                <w:b w:val="false"/>
                <w:i w:val="false"/>
                <w:color w:val="000000"/>
                <w:sz w:val="20"/>
              </w:rPr>
              <w:t xml:space="preserve">
1.Формирование HR-политики в соответствии с бизнес-стратегией организации. </w:t>
            </w:r>
          </w:p>
          <w:bookmarkEnd w:id="1640"/>
          <w:p>
            <w:pPr>
              <w:spacing w:after="20"/>
              <w:ind w:left="20"/>
              <w:jc w:val="both"/>
            </w:pPr>
            <w:r>
              <w:rPr>
                <w:rFonts w:ascii="Times New Roman"/>
                <w:b w:val="false"/>
                <w:i w:val="false"/>
                <w:color w:val="000000"/>
                <w:sz w:val="20"/>
              </w:rPr>
              <w:t>
</w:t>
            </w:r>
            <w:r>
              <w:rPr>
                <w:rFonts w:ascii="Times New Roman"/>
                <w:b w:val="false"/>
                <w:i w:val="false"/>
                <w:color w:val="000000"/>
                <w:sz w:val="20"/>
              </w:rPr>
              <w:t>2.Реализация HR стратегии/политики</w:t>
            </w:r>
          </w:p>
          <w:p>
            <w:pPr>
              <w:spacing w:after="20"/>
              <w:ind w:left="20"/>
              <w:jc w:val="both"/>
            </w:pPr>
            <w:r>
              <w:rPr>
                <w:rFonts w:ascii="Times New Roman"/>
                <w:b w:val="false"/>
                <w:i w:val="false"/>
                <w:color w:val="000000"/>
                <w:sz w:val="20"/>
              </w:rPr>
              <w:t xml:space="preserve">
3.Формирование системы управления социально-трудовых отношений, соотнесение ее со стратегией организации и управленческими практиками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5" w:id="1641"/>
          <w:p>
            <w:pPr>
              <w:spacing w:after="20"/>
              <w:ind w:left="20"/>
              <w:jc w:val="both"/>
            </w:pPr>
            <w:r>
              <w:rPr>
                <w:rFonts w:ascii="Times New Roman"/>
                <w:b w:val="false"/>
                <w:i w:val="false"/>
                <w:color w:val="000000"/>
                <w:sz w:val="20"/>
              </w:rPr>
              <w:t>
Трудовая функция 1:</w:t>
            </w:r>
          </w:p>
          <w:bookmarkEnd w:id="1641"/>
          <w:p>
            <w:pPr>
              <w:spacing w:after="20"/>
              <w:ind w:left="20"/>
              <w:jc w:val="both"/>
            </w:pPr>
            <w:r>
              <w:rPr>
                <w:rFonts w:ascii="Times New Roman"/>
                <w:b w:val="false"/>
                <w:i w:val="false"/>
                <w:color w:val="000000"/>
                <w:sz w:val="20"/>
              </w:rPr>
              <w:t>
Формирование HR-политики в соответствии с бизнес-стратегией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1642"/>
          <w:p>
            <w:pPr>
              <w:spacing w:after="20"/>
              <w:ind w:left="20"/>
              <w:jc w:val="both"/>
            </w:pPr>
            <w:r>
              <w:rPr>
                <w:rFonts w:ascii="Times New Roman"/>
                <w:b w:val="false"/>
                <w:i w:val="false"/>
                <w:color w:val="000000"/>
                <w:sz w:val="20"/>
              </w:rPr>
              <w:t>
Навык 1:</w:t>
            </w:r>
          </w:p>
          <w:bookmarkEnd w:id="1642"/>
          <w:p>
            <w:pPr>
              <w:spacing w:after="20"/>
              <w:ind w:left="20"/>
              <w:jc w:val="both"/>
            </w:pPr>
            <w:r>
              <w:rPr>
                <w:rFonts w:ascii="Times New Roman"/>
                <w:b w:val="false"/>
                <w:i w:val="false"/>
                <w:color w:val="000000"/>
                <w:sz w:val="20"/>
              </w:rPr>
              <w:t>
Анализ системы управления человеческими ресурсами и HR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1643"/>
          <w:p>
            <w:pPr>
              <w:spacing w:after="20"/>
              <w:ind w:left="20"/>
              <w:jc w:val="both"/>
            </w:pPr>
            <w:r>
              <w:rPr>
                <w:rFonts w:ascii="Times New Roman"/>
                <w:b w:val="false"/>
                <w:i w:val="false"/>
                <w:color w:val="000000"/>
                <w:sz w:val="20"/>
              </w:rPr>
              <w:t>
Умения:</w:t>
            </w:r>
          </w:p>
          <w:bookmarkEnd w:id="1643"/>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нормативно-правовые акты РК, регулирующие вопросы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стратегические документы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SWOT-анализ управления человеческими ресурсами организации, анализировать уровень зрелости HR-процессов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результаты HR-аналитики;</w:t>
            </w:r>
          </w:p>
          <w:p>
            <w:pPr>
              <w:spacing w:after="20"/>
              <w:ind w:left="20"/>
              <w:jc w:val="both"/>
            </w:pPr>
            <w:r>
              <w:rPr>
                <w:rFonts w:ascii="Times New Roman"/>
                <w:b w:val="false"/>
                <w:i w:val="false"/>
                <w:color w:val="000000"/>
                <w:sz w:val="20"/>
              </w:rPr>
              <w:t>
6. Анализировать лучшие мировые практики, а также тенденции в HR стратегии и процессах;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2" w:id="1644"/>
          <w:p>
            <w:pPr>
              <w:spacing w:after="20"/>
              <w:ind w:left="20"/>
              <w:jc w:val="both"/>
            </w:pPr>
            <w:r>
              <w:rPr>
                <w:rFonts w:ascii="Times New Roman"/>
                <w:b w:val="false"/>
                <w:i w:val="false"/>
                <w:color w:val="000000"/>
                <w:sz w:val="20"/>
              </w:rPr>
              <w:t>
Знания:</w:t>
            </w:r>
          </w:p>
          <w:bookmarkEnd w:id="1644"/>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РК, регулирующие вопросы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менеджмента, экономики, психологии, организационного развития и поведения, риск-менеджмента;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 развития бизнеса, миссия и видение организации, основные цели и показатели эффективности, основы стратегического менеджмента и планирования;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Современные тенденции и передовые международные технологии в области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Концепция устойчивого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Управление изменениями;</w:t>
            </w:r>
          </w:p>
          <w:p>
            <w:pPr>
              <w:spacing w:after="20"/>
              <w:ind w:left="20"/>
              <w:jc w:val="both"/>
            </w:pPr>
            <w:r>
              <w:rPr>
                <w:rFonts w:ascii="Times New Roman"/>
                <w:b w:val="false"/>
                <w:i w:val="false"/>
                <w:color w:val="000000"/>
                <w:sz w:val="20"/>
              </w:rPr>
              <w:t>
7. Управление кадровой безопасностью.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9" w:id="1645"/>
          <w:p>
            <w:pPr>
              <w:spacing w:after="20"/>
              <w:ind w:left="20"/>
              <w:jc w:val="both"/>
            </w:pPr>
            <w:r>
              <w:rPr>
                <w:rFonts w:ascii="Times New Roman"/>
                <w:b w:val="false"/>
                <w:i w:val="false"/>
                <w:color w:val="000000"/>
                <w:sz w:val="20"/>
              </w:rPr>
              <w:t>
Навык 2:</w:t>
            </w:r>
          </w:p>
          <w:bookmarkEnd w:id="1645"/>
          <w:p>
            <w:pPr>
              <w:spacing w:after="20"/>
              <w:ind w:left="20"/>
              <w:jc w:val="both"/>
            </w:pPr>
            <w:r>
              <w:rPr>
                <w:rFonts w:ascii="Times New Roman"/>
                <w:b w:val="false"/>
                <w:i w:val="false"/>
                <w:color w:val="000000"/>
                <w:sz w:val="20"/>
              </w:rPr>
              <w:t>
Разработка HR-политики. Планирование затрат на управление персоналом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0" w:id="1646"/>
          <w:p>
            <w:pPr>
              <w:spacing w:after="20"/>
              <w:ind w:left="20"/>
              <w:jc w:val="both"/>
            </w:pPr>
            <w:r>
              <w:rPr>
                <w:rFonts w:ascii="Times New Roman"/>
                <w:b w:val="false"/>
                <w:i w:val="false"/>
                <w:color w:val="000000"/>
                <w:sz w:val="20"/>
              </w:rPr>
              <w:t>
Умения:</w:t>
            </w:r>
          </w:p>
          <w:bookmarkEnd w:id="1646"/>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HR-политику в соответствии с бизнес-стратегией организации, операционной моделью и корпоративной культурой организации, применяя нормы трудового законодательства РК и иные нормативных правовых акты;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Содействовать автоматизации HR-процессов, работе с информационными системами, цифровыми платформами HR и базами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разработку HR-бюджета на краткосрочный, среднесрочный и долгосрочный периоды, защиту бюджета в период формирования годового бюджета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мониторинг и контроль исполнения бюджета</w:t>
            </w:r>
          </w:p>
          <w:p>
            <w:pPr>
              <w:spacing w:after="20"/>
              <w:ind w:left="20"/>
              <w:jc w:val="both"/>
            </w:pPr>
            <w:r>
              <w:rPr>
                <w:rFonts w:ascii="Times New Roman"/>
                <w:b w:val="false"/>
                <w:i w:val="false"/>
                <w:color w:val="000000"/>
                <w:sz w:val="20"/>
              </w:rPr>
              <w:t>
5. Консультировать и предоставлять обратную связь руководству организации и всем заинтересованным сторонам по вопросам управления HR.</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1647"/>
          <w:p>
            <w:pPr>
              <w:spacing w:after="20"/>
              <w:ind w:left="20"/>
              <w:jc w:val="both"/>
            </w:pPr>
            <w:r>
              <w:rPr>
                <w:rFonts w:ascii="Times New Roman"/>
                <w:b w:val="false"/>
                <w:i w:val="false"/>
                <w:color w:val="000000"/>
                <w:sz w:val="20"/>
              </w:rPr>
              <w:t>
Знания:</w:t>
            </w:r>
          </w:p>
          <w:bookmarkEnd w:id="1647"/>
          <w:p>
            <w:pPr>
              <w:spacing w:after="20"/>
              <w:ind w:left="20"/>
              <w:jc w:val="both"/>
            </w:pPr>
            <w:r>
              <w:rPr>
                <w:rFonts w:ascii="Times New Roman"/>
                <w:b w:val="false"/>
                <w:i w:val="false"/>
                <w:color w:val="000000"/>
                <w:sz w:val="20"/>
              </w:rPr>
              <w:t>
</w:t>
            </w:r>
            <w:r>
              <w:rPr>
                <w:rFonts w:ascii="Times New Roman"/>
                <w:b w:val="false"/>
                <w:i w:val="false"/>
                <w:color w:val="000000"/>
                <w:sz w:val="20"/>
              </w:rPr>
              <w:t>1. . Основы и методики планирования трудовых ресурсов и затрат на персонал;</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бюджетирования;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Рынок HR-услуг;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4. HR - процессы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Организационное развитие и дизайн, процессы, практики и инструменты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Нормативные правовые акты РК, внутренние нормативные документы, регулирующие вопросы управления человеческими ресурсами;</w:t>
            </w:r>
          </w:p>
          <w:p>
            <w:pPr>
              <w:spacing w:after="20"/>
              <w:ind w:left="20"/>
              <w:jc w:val="both"/>
            </w:pPr>
            <w:r>
              <w:rPr>
                <w:rFonts w:ascii="Times New Roman"/>
                <w:b w:val="false"/>
                <w:i w:val="false"/>
                <w:color w:val="000000"/>
                <w:sz w:val="20"/>
              </w:rPr>
              <w:t>
7. Стратегия развития бизнеса, миссия, видение, основные показатели эффективности, основы стратегического менеджмента и планирования, операционного менеджмента.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функция 2: Реализация HR стратегии/политики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1: Внедрение HR стратегии/политики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1648"/>
          <w:p>
            <w:pPr>
              <w:spacing w:after="20"/>
              <w:ind w:left="20"/>
              <w:jc w:val="both"/>
            </w:pPr>
            <w:r>
              <w:rPr>
                <w:rFonts w:ascii="Times New Roman"/>
                <w:b w:val="false"/>
                <w:i w:val="false"/>
                <w:color w:val="000000"/>
                <w:sz w:val="20"/>
              </w:rPr>
              <w:t>
Умения:</w:t>
            </w:r>
          </w:p>
          <w:bookmarkEnd w:id="1648"/>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внедрять и управлять процессом поиска и подбора персонала (рекрутинг), определять потребность в персонале и бюджет для реализации, определять наиболее эффективные источники поиска потенциальных кандидатов, привлекать потенциальных кандидатов через соответствующие бренду работодателя поисковые платформы, каналы, средства коммуникаций и мероприятия;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Выстраивать и внедрять систему адаптации для различных категорий должностей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лучшие практики по формированию системы управления эффективностью деятельности работников и внедрять процесс управления эффективностью деятельности (результативностью). Проводить обучение и консультировать руководство и работников организации по процедуре целеполагания (в т.ч. SMART-технологий, как ставить цели работникам и формировать свои ожидания, пр.). Предоставлять руководству объективную информацию о профессиональных и личных качествах, компетенциях сотрудников и кандидатов для принятия управленческих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Внедрять эффективную систему обучения и развития, реализовывать принципы процесса обучения и развития работников, формировать благоприятную среду для обучения работников, обеспечивать целостность системы развития, непрерывность и систематичность обучения, определять HR-метрики для определения эффективности, результативности процесса обучения и развития персонала. Внедрять передовые методы, инструменты обучения и развития в соответствии с уровнем зрелости компании и участие в автоматизации процесса обучении и развития и создании базы знаний;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Анализировать HR практики по управлению совокупным вознаграждением и тенденций развития совокупного вознаграждения на рынке труда. Управлять внедрением программ и принципов системы совокупного вознаграждения. Планировать и контролировать расходы бюджета организации по совокупному вознаграждению.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7. Анализировать текущие практики и подходы к управлению талантами (карьерой) в организации, внедрять подходы управления талантами, максимально удовлетворяющих потребности бизнеса. Обеспечивать реализацию программ преемственности, проводить индивидуальные сессии карьерного коучинга, определять менторов/наставников и организовывать их работу;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Анализировать существующие информационные системы, платформы по базе знаний, обмену знаниями среди работников;</w:t>
            </w:r>
          </w:p>
          <w:p>
            <w:pPr>
              <w:spacing w:after="20"/>
              <w:ind w:left="20"/>
              <w:jc w:val="both"/>
            </w:pPr>
            <w:r>
              <w:rPr>
                <w:rFonts w:ascii="Times New Roman"/>
                <w:b w:val="false"/>
                <w:i w:val="false"/>
                <w:color w:val="000000"/>
                <w:sz w:val="20"/>
              </w:rPr>
              <w:t>
9. Консультировать заинтересованные стороны по вопросам управления HR</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1649"/>
          <w:p>
            <w:pPr>
              <w:spacing w:after="20"/>
              <w:ind w:left="20"/>
              <w:jc w:val="both"/>
            </w:pPr>
            <w:r>
              <w:rPr>
                <w:rFonts w:ascii="Times New Roman"/>
                <w:b w:val="false"/>
                <w:i w:val="false"/>
                <w:color w:val="000000"/>
                <w:sz w:val="20"/>
              </w:rPr>
              <w:t>
Знания:</w:t>
            </w:r>
          </w:p>
          <w:bookmarkEnd w:id="1649"/>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РК, регулирующие вопросы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менеджмента,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Тенденции и лучшие практики в области HR (процессы, процедуры и инструменты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Стратегия развития бизнеса, миссия и видение организации, основные цели и показатели эффективности, основы стратегического менеджмента и планирования;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Основные инструменты и принципы формирования бренда работодателя;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7. Цифровые технологии, платформы основ автоматизации HR-процессов. Основы работы с информационной платформой и базой данных по персоналу;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психологии, организационного поведения;</w:t>
            </w:r>
          </w:p>
          <w:p>
            <w:pPr>
              <w:spacing w:after="20"/>
              <w:ind w:left="20"/>
              <w:jc w:val="both"/>
            </w:pPr>
            <w:r>
              <w:rPr>
                <w:rFonts w:ascii="Times New Roman"/>
                <w:b w:val="false"/>
                <w:i w:val="false"/>
                <w:color w:val="000000"/>
                <w:sz w:val="20"/>
              </w:rPr>
              <w:t>
9. HR аналитика, HR метрики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 2: Регулярная оценка и повышение эффективности HR стратегии/политики и процессов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9" w:id="1650"/>
          <w:p>
            <w:pPr>
              <w:spacing w:after="20"/>
              <w:ind w:left="20"/>
              <w:jc w:val="both"/>
            </w:pPr>
            <w:r>
              <w:rPr>
                <w:rFonts w:ascii="Times New Roman"/>
                <w:b w:val="false"/>
                <w:i w:val="false"/>
                <w:color w:val="000000"/>
                <w:sz w:val="20"/>
              </w:rPr>
              <w:t>
Умения:</w:t>
            </w:r>
          </w:p>
          <w:bookmarkEnd w:id="1650"/>
          <w:p>
            <w:pPr>
              <w:spacing w:after="20"/>
              <w:ind w:left="20"/>
              <w:jc w:val="both"/>
            </w:pPr>
            <w:r>
              <w:rPr>
                <w:rFonts w:ascii="Times New Roman"/>
                <w:b w:val="false"/>
                <w:i w:val="false"/>
                <w:color w:val="000000"/>
                <w:sz w:val="20"/>
              </w:rPr>
              <w:t>
</w:t>
            </w:r>
            <w:r>
              <w:rPr>
                <w:rFonts w:ascii="Times New Roman"/>
                <w:b w:val="false"/>
                <w:i w:val="false"/>
                <w:color w:val="000000"/>
                <w:sz w:val="20"/>
              </w:rPr>
              <w:t>1. Оценивать эффективность HR стратегии/политики, оценивать соответствие HR стратегии/политики стратегическим целям организации, разрабатывать и совершенствовать HR стратегию/политику;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эффективность HR-функции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внедрение HR-стратегии и HR-процессов, технологий и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и выявлять недостатки и проблемные зоны в существующих HR процедурах и процессах;</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Координировать и контролировать разработку плана коммуникаций по внедрению HR-стратегии, процессов, процедур и технологий, его ре6ализацию;</w:t>
            </w:r>
          </w:p>
          <w:p>
            <w:pPr>
              <w:spacing w:after="20"/>
              <w:ind w:left="20"/>
              <w:jc w:val="both"/>
            </w:pPr>
            <w:r>
              <w:rPr>
                <w:rFonts w:ascii="Times New Roman"/>
                <w:b w:val="false"/>
                <w:i w:val="false"/>
                <w:color w:val="000000"/>
                <w:sz w:val="20"/>
              </w:rPr>
              <w:t>
</w:t>
            </w:r>
            <w:r>
              <w:rPr>
                <w:rFonts w:ascii="Times New Roman"/>
                <w:b w:val="false"/>
                <w:i w:val="false"/>
                <w:color w:val="000000"/>
                <w:sz w:val="20"/>
              </w:rPr>
              <w:t>6. Оказывать информационную поддержку управленческим решениям в области HR;</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Продвигать HR-решения с помощью маркетинговых и PR инструментов с использованием всех каналов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Информировать руководство организации о существующих или потенциальных проблемах, HR-рисках с целью принятия управленческих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Консультировать и предоставлять обратную связь руководству организации и всем заинтересованным сторонам по вопросам управления HR;</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Развивать коммуникации и культуру предоставления обратной связи (сбор замечаний, предложений, мнений, инфосессии, публичные встречи с руководством, интернет-чаты, HR поддержка);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Обеспечивать проведение исследования удовлетворенности работников услугами HR;</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Принимать корректирующие меры по улучшению HR-функции.</w:t>
            </w:r>
          </w:p>
          <w:p>
            <w:pPr>
              <w:spacing w:after="20"/>
              <w:ind w:left="20"/>
              <w:jc w:val="both"/>
            </w:pPr>
            <w:r>
              <w:rPr>
                <w:rFonts w:ascii="Times New Roman"/>
                <w:b w:val="false"/>
                <w:i w:val="false"/>
                <w:color w:val="000000"/>
                <w:sz w:val="20"/>
              </w:rPr>
              <w:t>
13. Формировать общекорпоративные ценностные ориентиры и развивать корпоративную культуру, основанную на противодействии дискриминации, на формировании этичной среды (с учетом особенностей страны, бизнес-среды, рынка труда, менталитета работников);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1651"/>
          <w:p>
            <w:pPr>
              <w:spacing w:after="20"/>
              <w:ind w:left="20"/>
              <w:jc w:val="both"/>
            </w:pPr>
            <w:r>
              <w:rPr>
                <w:rFonts w:ascii="Times New Roman"/>
                <w:b w:val="false"/>
                <w:i w:val="false"/>
                <w:color w:val="000000"/>
                <w:sz w:val="20"/>
              </w:rPr>
              <w:t>
Знания:</w:t>
            </w:r>
          </w:p>
          <w:bookmarkEnd w:id="1651"/>
          <w:p>
            <w:pPr>
              <w:spacing w:after="20"/>
              <w:ind w:left="20"/>
              <w:jc w:val="both"/>
            </w:pPr>
            <w:r>
              <w:rPr>
                <w:rFonts w:ascii="Times New Roman"/>
                <w:b w:val="false"/>
                <w:i w:val="false"/>
                <w:color w:val="000000"/>
                <w:sz w:val="20"/>
              </w:rPr>
              <w:t>
</w:t>
            </w:r>
            <w:r>
              <w:rPr>
                <w:rFonts w:ascii="Times New Roman"/>
                <w:b w:val="false"/>
                <w:i w:val="false"/>
                <w:color w:val="000000"/>
                <w:sz w:val="20"/>
              </w:rPr>
              <w:t>1. Тенденции и лучшие практики в области НR стратегии/политики и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менеджмента, экономики, психологии, организационного развития организационного поведения, управления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Управление проектами;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маркетинга и PR;</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Методики и техники предоставления обратной связи;</w:t>
            </w:r>
          </w:p>
          <w:p>
            <w:pPr>
              <w:spacing w:after="20"/>
              <w:ind w:left="20"/>
              <w:jc w:val="both"/>
            </w:pPr>
            <w:r>
              <w:rPr>
                <w:rFonts w:ascii="Times New Roman"/>
                <w:b w:val="false"/>
                <w:i w:val="false"/>
                <w:color w:val="000000"/>
                <w:sz w:val="20"/>
              </w:rPr>
              <w:t>
7. Основы социологии и социальной психологии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9" w:id="1652"/>
          <w:p>
            <w:pPr>
              <w:spacing w:after="20"/>
              <w:ind w:left="20"/>
              <w:jc w:val="both"/>
            </w:pPr>
            <w:r>
              <w:rPr>
                <w:rFonts w:ascii="Times New Roman"/>
                <w:b w:val="false"/>
                <w:i w:val="false"/>
                <w:color w:val="000000"/>
                <w:sz w:val="20"/>
              </w:rPr>
              <w:t>
Навык 3:</w:t>
            </w:r>
          </w:p>
          <w:bookmarkEnd w:id="1652"/>
          <w:p>
            <w:pPr>
              <w:spacing w:after="20"/>
              <w:ind w:left="20"/>
              <w:jc w:val="both"/>
            </w:pPr>
            <w:r>
              <w:rPr>
                <w:rFonts w:ascii="Times New Roman"/>
                <w:b w:val="false"/>
                <w:i w:val="false"/>
                <w:color w:val="000000"/>
                <w:sz w:val="20"/>
              </w:rPr>
              <w:t xml:space="preserve">
Управление HR-рисками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0" w:id="1653"/>
          <w:p>
            <w:pPr>
              <w:spacing w:after="20"/>
              <w:ind w:left="20"/>
              <w:jc w:val="both"/>
            </w:pPr>
            <w:r>
              <w:rPr>
                <w:rFonts w:ascii="Times New Roman"/>
                <w:b w:val="false"/>
                <w:i w:val="false"/>
                <w:color w:val="000000"/>
                <w:sz w:val="20"/>
              </w:rPr>
              <w:t>
Умения:</w:t>
            </w:r>
          </w:p>
          <w:bookmarkEnd w:id="1653"/>
          <w:p>
            <w:pPr>
              <w:spacing w:after="20"/>
              <w:ind w:left="20"/>
              <w:jc w:val="both"/>
            </w:pPr>
            <w:r>
              <w:rPr>
                <w:rFonts w:ascii="Times New Roman"/>
                <w:b w:val="false"/>
                <w:i w:val="false"/>
                <w:color w:val="000000"/>
                <w:sz w:val="20"/>
              </w:rPr>
              <w:t>
</w:t>
            </w:r>
            <w:r>
              <w:rPr>
                <w:rFonts w:ascii="Times New Roman"/>
                <w:b w:val="false"/>
                <w:i w:val="false"/>
                <w:color w:val="000000"/>
                <w:sz w:val="20"/>
              </w:rPr>
              <w:t>1. Обеспечивать мониторинг и анализ HR-рисков;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проведение HR аудита;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HR-метрики, обеспечивать HR-аналитику;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проведение исследование уровня удовлетворенности работников услугами HR, анализ результатов опроса;</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результаты оценки внедрения HR-процессов, технологий и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Анализировать риски, связанные с деятельностью персонала, регулированием трудовых отношений, информационной и кадровой безопасностью, защитой персональных данных, а также коррупционных, финансовых рисков в сфере управления HR;</w:t>
            </w:r>
          </w:p>
          <w:p>
            <w:pPr>
              <w:spacing w:after="20"/>
              <w:ind w:left="20"/>
              <w:jc w:val="both"/>
            </w:pPr>
            <w:r>
              <w:rPr>
                <w:rFonts w:ascii="Times New Roman"/>
                <w:b w:val="false"/>
                <w:i w:val="false"/>
                <w:color w:val="000000"/>
                <w:sz w:val="20"/>
              </w:rPr>
              <w:t>
</w:t>
            </w:r>
            <w:r>
              <w:rPr>
                <w:rFonts w:ascii="Times New Roman"/>
                <w:b w:val="false"/>
                <w:i w:val="false"/>
                <w:color w:val="000000"/>
                <w:sz w:val="20"/>
              </w:rPr>
              <w:t>7. Обеспечить идентификацию и анализ рисков, а также факторов, влияющих на возникновение рисков, с целью выбора оптимальных управленческих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Оценивать эффект от наступления HR-рисков, а также координировать разработку и согласование процедур по снижению наступления предполагаемого эффекта;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Осуществлять проактивную оценку рисков, минимизацию и профилактику HR-рисков;</w:t>
            </w:r>
          </w:p>
          <w:p>
            <w:pPr>
              <w:spacing w:after="20"/>
              <w:ind w:left="20"/>
              <w:jc w:val="both"/>
            </w:pPr>
            <w:r>
              <w:rPr>
                <w:rFonts w:ascii="Times New Roman"/>
                <w:b w:val="false"/>
                <w:i w:val="false"/>
                <w:color w:val="000000"/>
                <w:sz w:val="20"/>
              </w:rPr>
              <w:t xml:space="preserve">
10. Контролировать уровень HR-рисков организации.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1654"/>
          <w:p>
            <w:pPr>
              <w:spacing w:after="20"/>
              <w:ind w:left="20"/>
              <w:jc w:val="both"/>
            </w:pPr>
            <w:r>
              <w:rPr>
                <w:rFonts w:ascii="Times New Roman"/>
                <w:b w:val="false"/>
                <w:i w:val="false"/>
                <w:color w:val="000000"/>
                <w:sz w:val="20"/>
              </w:rPr>
              <w:t>
Знания:</w:t>
            </w:r>
          </w:p>
          <w:bookmarkEnd w:id="1654"/>
          <w:p>
            <w:pPr>
              <w:spacing w:after="20"/>
              <w:ind w:left="20"/>
              <w:jc w:val="both"/>
            </w:pPr>
            <w:r>
              <w:rPr>
                <w:rFonts w:ascii="Times New Roman"/>
                <w:b w:val="false"/>
                <w:i w:val="false"/>
                <w:color w:val="000000"/>
                <w:sz w:val="20"/>
              </w:rPr>
              <w:t>
</w:t>
            </w:r>
            <w:r>
              <w:rPr>
                <w:rFonts w:ascii="Times New Roman"/>
                <w:b w:val="false"/>
                <w:i w:val="false"/>
                <w:color w:val="000000"/>
                <w:sz w:val="20"/>
              </w:rPr>
              <w:t>1. Риск-менеджмент в области управления человеческими ресурсами (кадровые риски, внешние и внутренние факторы рисков), принципы управления кадровыми рисками, контроль и мониторинг эффективности управления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социологии и социальной психологии;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работы с большими данными;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Теории и инструменты обеспечения кадровой безопасности;</w:t>
            </w:r>
          </w:p>
          <w:p>
            <w:pPr>
              <w:spacing w:after="20"/>
              <w:ind w:left="20"/>
              <w:jc w:val="both"/>
            </w:pPr>
            <w:r>
              <w:rPr>
                <w:rFonts w:ascii="Times New Roman"/>
                <w:b w:val="false"/>
                <w:i w:val="false"/>
                <w:color w:val="000000"/>
                <w:sz w:val="20"/>
              </w:rPr>
              <w:t>
6. Концепция устойчивого развития.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6" w:id="1655"/>
          <w:p>
            <w:pPr>
              <w:spacing w:after="20"/>
              <w:ind w:left="20"/>
              <w:jc w:val="both"/>
            </w:pPr>
            <w:r>
              <w:rPr>
                <w:rFonts w:ascii="Times New Roman"/>
                <w:b w:val="false"/>
                <w:i w:val="false"/>
                <w:color w:val="000000"/>
                <w:sz w:val="20"/>
              </w:rPr>
              <w:t>
Трудовая функция 3:</w:t>
            </w:r>
          </w:p>
          <w:bookmarkEnd w:id="1655"/>
          <w:p>
            <w:pPr>
              <w:spacing w:after="20"/>
              <w:ind w:left="20"/>
              <w:jc w:val="both"/>
            </w:pPr>
            <w:r>
              <w:rPr>
                <w:rFonts w:ascii="Times New Roman"/>
                <w:b w:val="false"/>
                <w:i w:val="false"/>
                <w:color w:val="000000"/>
                <w:sz w:val="20"/>
              </w:rPr>
              <w:t xml:space="preserve">
Формирование системы управления социально-трудовых отношений, соотнесение ее со стратегией организации и управленческими практиками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1656"/>
          <w:p>
            <w:pPr>
              <w:spacing w:after="20"/>
              <w:ind w:left="20"/>
              <w:jc w:val="both"/>
            </w:pPr>
            <w:r>
              <w:rPr>
                <w:rFonts w:ascii="Times New Roman"/>
                <w:b w:val="false"/>
                <w:i w:val="false"/>
                <w:color w:val="000000"/>
                <w:sz w:val="20"/>
              </w:rPr>
              <w:t>
Навык 1:</w:t>
            </w:r>
          </w:p>
          <w:bookmarkEnd w:id="1656"/>
          <w:p>
            <w:pPr>
              <w:spacing w:after="20"/>
              <w:ind w:left="20"/>
              <w:jc w:val="both"/>
            </w:pPr>
            <w:r>
              <w:rPr>
                <w:rFonts w:ascii="Times New Roman"/>
                <w:b w:val="false"/>
                <w:i w:val="false"/>
                <w:color w:val="000000"/>
                <w:sz w:val="20"/>
              </w:rPr>
              <w:t>
Разработка системы регулирования социально-трудовых отношений, соотнесение ее со стратегией организации и управленческими практиками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1657"/>
          <w:p>
            <w:pPr>
              <w:spacing w:after="20"/>
              <w:ind w:left="20"/>
              <w:jc w:val="both"/>
            </w:pPr>
            <w:r>
              <w:rPr>
                <w:rFonts w:ascii="Times New Roman"/>
                <w:b w:val="false"/>
                <w:i w:val="false"/>
                <w:color w:val="000000"/>
                <w:sz w:val="20"/>
              </w:rPr>
              <w:t>
Умения:</w:t>
            </w:r>
          </w:p>
          <w:bookmarkEnd w:id="1657"/>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результаты социологических исследований (оценки организации труда, условий на рабочих местах, социального самочувствия работников и т.п.), потенциальных HR-рисков, связанных с 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факторы, влияющие на трудоустройство и формирование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подходы и процедуры, регулирующих вопросы управления взаимоотношениями в соответствии с ценностями и нормами поведения, требованиями законодательства и международных стандартов труда, трудовых норм;</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Предоставлять рекомендации по организационной культуре и климату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Вести переговоры с представителями работников по вопросам регулирования трудовых отношений, социального партнерства;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6. Участвовать в коллективных переговорах, в трехсторонних комиссиях по социальному партнерству;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7. Распределять роли должностей, задачи и ответственность, рационально взаимодействовать между собой для выполнения стратегических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8. Определять оптимальную численность функциональных подразделений/групп;</w:t>
            </w:r>
          </w:p>
          <w:p>
            <w:pPr>
              <w:spacing w:after="20"/>
              <w:ind w:left="20"/>
              <w:jc w:val="both"/>
            </w:pPr>
            <w:r>
              <w:rPr>
                <w:rFonts w:ascii="Times New Roman"/>
                <w:b w:val="false"/>
                <w:i w:val="false"/>
                <w:color w:val="000000"/>
                <w:sz w:val="20"/>
              </w:rPr>
              <w:t>
</w:t>
            </w:r>
            <w:r>
              <w:rPr>
                <w:rFonts w:ascii="Times New Roman"/>
                <w:b w:val="false"/>
                <w:i w:val="false"/>
                <w:color w:val="000000"/>
                <w:sz w:val="20"/>
              </w:rPr>
              <w:t>9. Обеспечивать целевой состав персонала (количественный, качественный);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10. Содействовать развитию необходимых компетенций работников в соответствии с планом;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11. Содействовать модернизации трудовых процессов на основе внедрения инноваций, повышение качества норм;</w:t>
            </w:r>
          </w:p>
          <w:p>
            <w:pPr>
              <w:spacing w:after="20"/>
              <w:ind w:left="20"/>
              <w:jc w:val="both"/>
            </w:pPr>
            <w:r>
              <w:rPr>
                <w:rFonts w:ascii="Times New Roman"/>
                <w:b w:val="false"/>
                <w:i w:val="false"/>
                <w:color w:val="000000"/>
                <w:sz w:val="20"/>
              </w:rPr>
              <w:t>
</w:t>
            </w:r>
            <w:r>
              <w:rPr>
                <w:rFonts w:ascii="Times New Roman"/>
                <w:b w:val="false"/>
                <w:i w:val="false"/>
                <w:color w:val="000000"/>
                <w:sz w:val="20"/>
              </w:rPr>
              <w:t>12. Использовать HR-метрики, актуальную HR-аналитику и результаты социологических исследований для улучшения трудовой деятельности работников и поддержки бизнес-решений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13. Формировать план действий по улучшению трудовой деятельности, социального самочувствия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14. Принимать меры пo улучшению организации и обслуживанию рабочих мест, обеспечивать охрану труда и технику безопасности, проводить аттестацию рабочих мест, улучшению условий труда, сохранению здоровья и работоспособности, социального самочувствия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15. Обучать руководителей, членов согласительной/ примирительной комиссии основам трудового законодательства, развитию умения вести переговоры, достижению консенсуса в трудовых спорах, медиативным компетенциям;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16. Консультировать заинтересованные стороны по вопросам регулирования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17. Управлять изменениями, планировать работы с сопротивлением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18. Управлять рисками, планировать мероприятия по минимизации и профилактике HR-рисков;</w:t>
            </w:r>
          </w:p>
          <w:p>
            <w:pPr>
              <w:spacing w:after="20"/>
              <w:ind w:left="20"/>
              <w:jc w:val="both"/>
            </w:pPr>
            <w:r>
              <w:rPr>
                <w:rFonts w:ascii="Times New Roman"/>
                <w:b w:val="false"/>
                <w:i w:val="false"/>
                <w:color w:val="000000"/>
                <w:sz w:val="20"/>
              </w:rPr>
              <w:t>
19. Представлять интересы организации по вопросам управления трудовыми отношениями в государственных органах и организациях.</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1658"/>
          <w:p>
            <w:pPr>
              <w:spacing w:after="20"/>
              <w:ind w:left="20"/>
              <w:jc w:val="both"/>
            </w:pPr>
            <w:r>
              <w:rPr>
                <w:rFonts w:ascii="Times New Roman"/>
                <w:b w:val="false"/>
                <w:i w:val="false"/>
                <w:color w:val="000000"/>
                <w:sz w:val="20"/>
              </w:rPr>
              <w:t>
Знания:</w:t>
            </w:r>
          </w:p>
          <w:bookmarkEnd w:id="1658"/>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стратегического менеджмента, маркетинга, организационного поведения корпоративных финансов, макро- и микроэкономики, управленческого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Международные стандарты труда, основные тенденции развития и передовые международные технологии в области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Нормативные правовые акты, регулирующие вопросы управления трудовых отношений и иных отношений, возникающих в рамках иных видов привлечения человеческих ресурсов;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Стратегия развития бизнеса, миссия и видение организации, основные цели и показатели эффективности, основы стратегического планирования;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Последствия несоблюдения политик и практик в области управления 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Операционные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Организационный дизайн;</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Теории и практики системы мотивации, HR-процессов и инструментов управления человеческими ресурсами, соответствующих бизнес-целям и операционной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Методики и техники предоставления обратной связи; </w:t>
            </w:r>
          </w:p>
          <w:p>
            <w:pPr>
              <w:spacing w:after="20"/>
              <w:ind w:left="20"/>
              <w:jc w:val="both"/>
            </w:pPr>
            <w:r>
              <w:rPr>
                <w:rFonts w:ascii="Times New Roman"/>
                <w:b w:val="false"/>
                <w:i w:val="false"/>
                <w:color w:val="000000"/>
                <w:sz w:val="20"/>
              </w:rPr>
              <w:t>
</w:t>
            </w:r>
            <w:r>
              <w:rPr>
                <w:rFonts w:ascii="Times New Roman"/>
                <w:b w:val="false"/>
                <w:i w:val="false"/>
                <w:color w:val="000000"/>
                <w:sz w:val="20"/>
              </w:rPr>
              <w:t>10. Продвижение гендерного равенства;</w:t>
            </w:r>
          </w:p>
          <w:p>
            <w:pPr>
              <w:spacing w:after="20"/>
              <w:ind w:left="20"/>
              <w:jc w:val="both"/>
            </w:pPr>
            <w:r>
              <w:rPr>
                <w:rFonts w:ascii="Times New Roman"/>
                <w:b w:val="false"/>
                <w:i w:val="false"/>
                <w:color w:val="000000"/>
                <w:sz w:val="20"/>
              </w:rPr>
              <w:t>
11. Цифровые платформы в области HR, автоматизация HR-процессов, сервисы обслуживания, информационная безопасность.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1659"/>
          <w:p>
            <w:pPr>
              <w:spacing w:after="20"/>
              <w:ind w:left="20"/>
              <w:jc w:val="both"/>
            </w:pPr>
            <w:r>
              <w:rPr>
                <w:rFonts w:ascii="Times New Roman"/>
                <w:b w:val="false"/>
                <w:i w:val="false"/>
                <w:color w:val="000000"/>
                <w:sz w:val="20"/>
              </w:rPr>
              <w:t>
Навык 2:</w:t>
            </w:r>
          </w:p>
          <w:bookmarkEnd w:id="1659"/>
          <w:p>
            <w:pPr>
              <w:spacing w:after="20"/>
              <w:ind w:left="20"/>
              <w:jc w:val="both"/>
            </w:pPr>
            <w:r>
              <w:rPr>
                <w:rFonts w:ascii="Times New Roman"/>
                <w:b w:val="false"/>
                <w:i w:val="false"/>
                <w:color w:val="000000"/>
                <w:sz w:val="20"/>
              </w:rPr>
              <w:t>
Обеспечение защиты интересов работников и организации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1660"/>
          <w:p>
            <w:pPr>
              <w:spacing w:after="20"/>
              <w:ind w:left="20"/>
              <w:jc w:val="both"/>
            </w:pPr>
            <w:r>
              <w:rPr>
                <w:rFonts w:ascii="Times New Roman"/>
                <w:b w:val="false"/>
                <w:i w:val="false"/>
                <w:color w:val="000000"/>
                <w:sz w:val="20"/>
              </w:rPr>
              <w:t>
Умения:</w:t>
            </w:r>
          </w:p>
          <w:bookmarkEnd w:id="1660"/>
          <w:p>
            <w:pPr>
              <w:spacing w:after="20"/>
              <w:ind w:left="20"/>
              <w:jc w:val="both"/>
            </w:pPr>
            <w:r>
              <w:rPr>
                <w:rFonts w:ascii="Times New Roman"/>
                <w:b w:val="false"/>
                <w:i w:val="false"/>
                <w:color w:val="000000"/>
                <w:sz w:val="20"/>
              </w:rPr>
              <w:t>
</w:t>
            </w:r>
            <w:r>
              <w:rPr>
                <w:rFonts w:ascii="Times New Roman"/>
                <w:b w:val="false"/>
                <w:i w:val="false"/>
                <w:color w:val="000000"/>
                <w:sz w:val="20"/>
              </w:rPr>
              <w:t>1. Координировать и контролировать проведение кадрового аудита актов, связанных с регулированием взаимоотношений между организацией и работниками, на соответствие требованиям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оценку состояния кадрового документирования и администрирования;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аудит персонала (оценка соответствия кадрового потенциала целям и стратегии развития организации, соответствие деятельности персонала и структур управления организации существующей нормативной базе, оценка эффективности и производительности деятельности персонала, возможное высвобождение);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Изучать и анализировать лучшие практики регулирования социально-трудовых отношений, вносить предложения по улучшению процессов, инструментов, соотнесение их со стратегией организации и управленческими практиками;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контроль и мониторинг соблюдения базовых минимальных гарантий в сфере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Принимать корректирующие меры с учетом результатов кадрового аудита, HR-аналитики, социально-психологических исследований, исследования внутренних и внешних факторов, влияющих на сферу взаимоотношений социологических исследований, мер по приведению нормативных актов в соответствие с законодательством, улучшению регулирования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Развивать процессы разрешения трудовых споров, жалоб и разногласий на основе принципов меритократии и справедливости;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Проводить расследования в соответствии с установленными процедурами, обеспечением конфиденциальности;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9. Изучать конфликтные ситуации, проблемы, факты, многокультурные аспекты конфликтов, точек зрений, альтернативных предложений решения проблем, проведение конструктивного диалога с заинтересованными 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Рассматривать трудовые споры, конфликты через процедуры в соответствии с трудовым законодательством (согласительная комиссия/ примирительная комиссия, арбитраж и т.п.), принятие решения в соответствии с нормами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11. Обеспечивать рассмотрение дисциплинарных проступков через процедуры в соответствии с трудовым законодательством, принятие решения в соответствии с законодательством;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12. Предоставлять обратную связь по результатам рассмотрения обращений/заявлений, доводить принятые решения до сведения работников; </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Предоставлять рекомендации по организационной культуре и климату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14. Обеспечивать коммуникации на всех уровнях управления, со всеми целевыми группами, взаимодействие с представителями работников, заинтересованными сторонами;</w:t>
            </w:r>
          </w:p>
          <w:p>
            <w:pPr>
              <w:spacing w:after="20"/>
              <w:ind w:left="20"/>
              <w:jc w:val="both"/>
            </w:pPr>
            <w:r>
              <w:rPr>
                <w:rFonts w:ascii="Times New Roman"/>
                <w:b w:val="false"/>
                <w:i w:val="false"/>
                <w:color w:val="000000"/>
                <w:sz w:val="20"/>
              </w:rPr>
              <w:t>
15. Консультировать руководство организации по вопросам управления социально-трудовыми отношениями.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4" w:id="1661"/>
          <w:p>
            <w:pPr>
              <w:spacing w:after="20"/>
              <w:ind w:left="20"/>
              <w:jc w:val="both"/>
            </w:pPr>
            <w:r>
              <w:rPr>
                <w:rFonts w:ascii="Times New Roman"/>
                <w:b w:val="false"/>
                <w:i w:val="false"/>
                <w:color w:val="000000"/>
                <w:sz w:val="20"/>
              </w:rPr>
              <w:t>
Знания:</w:t>
            </w:r>
          </w:p>
          <w:bookmarkEnd w:id="1661"/>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регулирующие вопросы управления 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Стратегия развития бизнеса, миссия и видение организации, основные цели и показатели эффективности, основы стратегического планирования;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Последствия несоблюдения политик и практик в области управления 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Операционные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Организационный дизайн;</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Теории и практики системы мотивации, HR-процессов и инструментов управления человеческими ресурсами, соответствующих бизнес-целям и операционной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Методики и техники предоставления обратной связи; </w:t>
            </w:r>
          </w:p>
          <w:p>
            <w:pPr>
              <w:spacing w:after="20"/>
              <w:ind w:left="20"/>
              <w:jc w:val="both"/>
            </w:pPr>
            <w:r>
              <w:rPr>
                <w:rFonts w:ascii="Times New Roman"/>
                <w:b w:val="false"/>
                <w:i w:val="false"/>
                <w:color w:val="000000"/>
                <w:sz w:val="20"/>
              </w:rPr>
              <w:t>
8. Цифровые платформы в области HR, автоматизация HR-процессов, сервисы обслуживания, информационная, кадровая безопасность.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1662"/>
          <w:p>
            <w:pPr>
              <w:spacing w:after="20"/>
              <w:ind w:left="20"/>
              <w:jc w:val="both"/>
            </w:pPr>
            <w:r>
              <w:rPr>
                <w:rFonts w:ascii="Times New Roman"/>
                <w:b w:val="false"/>
                <w:i w:val="false"/>
                <w:color w:val="000000"/>
                <w:sz w:val="20"/>
              </w:rPr>
              <w:t xml:space="preserve">
Понимание бизнеса, ситуационное принятие решений </w:t>
            </w:r>
          </w:p>
          <w:bookmarkEnd w:id="1662"/>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Лидерство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HR бизнес-партнер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HR аналитик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производственным отношениям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управлению персоналом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Карточка профессии "Специалист по работе с персоналом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по работе с персоналом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1663"/>
          <w:p>
            <w:pPr>
              <w:spacing w:after="20"/>
              <w:ind w:left="20"/>
              <w:jc w:val="both"/>
            </w:pPr>
            <w:r>
              <w:rPr>
                <w:rFonts w:ascii="Times New Roman"/>
                <w:b w:val="false"/>
                <w:i w:val="false"/>
                <w:color w:val="000000"/>
                <w:sz w:val="20"/>
              </w:rPr>
              <w:t>
Уровень образования:</w:t>
            </w:r>
          </w:p>
          <w:bookmarkEnd w:id="1663"/>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8" w:id="1664"/>
          <w:p>
            <w:pPr>
              <w:spacing w:after="20"/>
              <w:ind w:left="20"/>
              <w:jc w:val="both"/>
            </w:pPr>
            <w:r>
              <w:rPr>
                <w:rFonts w:ascii="Times New Roman"/>
                <w:b w:val="false"/>
                <w:i w:val="false"/>
                <w:color w:val="000000"/>
                <w:sz w:val="20"/>
              </w:rPr>
              <w:t>
Специальность:</w:t>
            </w:r>
          </w:p>
          <w:bookmarkEnd w:id="1664"/>
          <w:p>
            <w:pPr>
              <w:spacing w:after="20"/>
              <w:ind w:left="20"/>
              <w:jc w:val="both"/>
            </w:pPr>
            <w:r>
              <w:rPr>
                <w:rFonts w:ascii="Times New Roman"/>
                <w:b w:val="false"/>
                <w:i w:val="false"/>
                <w:color w:val="000000"/>
                <w:sz w:val="20"/>
              </w:rPr>
              <w:t xml:space="preserve">
Менеджмент (по отраслям и областям применения)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9" w:id="1665"/>
          <w:p>
            <w:pPr>
              <w:spacing w:after="20"/>
              <w:ind w:left="20"/>
              <w:jc w:val="both"/>
            </w:pPr>
            <w:r>
              <w:rPr>
                <w:rFonts w:ascii="Times New Roman"/>
                <w:b w:val="false"/>
                <w:i w:val="false"/>
                <w:color w:val="000000"/>
                <w:sz w:val="20"/>
              </w:rPr>
              <w:t>
Квалификация:</w:t>
            </w:r>
          </w:p>
          <w:bookmarkEnd w:id="1665"/>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2422-0-017 Специалист по трудовым ресурсам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политики управления человеческими ресурсами, планирование и развитие человеческих ресурсов, исходя из размеров компании, этапа развития бизнеса, с целью достижения желаемых организационных результатов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1666"/>
          <w:p>
            <w:pPr>
              <w:spacing w:after="20"/>
              <w:ind w:left="20"/>
              <w:jc w:val="both"/>
            </w:pPr>
            <w:r>
              <w:rPr>
                <w:rFonts w:ascii="Times New Roman"/>
                <w:b w:val="false"/>
                <w:i w:val="false"/>
                <w:color w:val="000000"/>
                <w:sz w:val="20"/>
              </w:rPr>
              <w:t xml:space="preserve">
1. Реализация HR процессов, новых технологий </w:t>
            </w:r>
          </w:p>
          <w:bookmarkEnd w:id="1666"/>
          <w:p>
            <w:pPr>
              <w:spacing w:after="20"/>
              <w:ind w:left="20"/>
              <w:jc w:val="both"/>
            </w:pPr>
            <w:r>
              <w:rPr>
                <w:rFonts w:ascii="Times New Roman"/>
                <w:b w:val="false"/>
                <w:i w:val="false"/>
                <w:color w:val="000000"/>
                <w:sz w:val="20"/>
              </w:rPr>
              <w:t>
2. Разработка и внедрение HR инструментов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Трудовая функция 1: Реализация HR процессов, новых технологий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1667"/>
          <w:p>
            <w:pPr>
              <w:spacing w:after="20"/>
              <w:ind w:left="20"/>
              <w:jc w:val="both"/>
            </w:pPr>
            <w:r>
              <w:rPr>
                <w:rFonts w:ascii="Times New Roman"/>
                <w:b w:val="false"/>
                <w:i w:val="false"/>
                <w:color w:val="000000"/>
                <w:sz w:val="20"/>
              </w:rPr>
              <w:t xml:space="preserve">
Навык 1: </w:t>
            </w:r>
          </w:p>
          <w:bookmarkEnd w:id="1667"/>
          <w:p>
            <w:pPr>
              <w:spacing w:after="20"/>
              <w:ind w:left="20"/>
              <w:jc w:val="both"/>
            </w:pPr>
            <w:r>
              <w:rPr>
                <w:rFonts w:ascii="Times New Roman"/>
                <w:b w:val="false"/>
                <w:i w:val="false"/>
                <w:color w:val="000000"/>
                <w:sz w:val="20"/>
              </w:rPr>
              <w:t xml:space="preserve">
Реализация HR политики, HR процессов, HR технологий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1668"/>
          <w:p>
            <w:pPr>
              <w:spacing w:after="20"/>
              <w:ind w:left="20"/>
              <w:jc w:val="both"/>
            </w:pPr>
            <w:r>
              <w:rPr>
                <w:rFonts w:ascii="Times New Roman"/>
                <w:b w:val="false"/>
                <w:i w:val="false"/>
                <w:color w:val="000000"/>
                <w:sz w:val="20"/>
              </w:rPr>
              <w:t>
Умения:</w:t>
            </w:r>
          </w:p>
          <w:bookmarkEnd w:id="1668"/>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и разрабатывать предложения по совершенствованию процессов привлечения и удержания персонала, осуществлять поиск и подбор персонала (описания должностей, включая требования к кандидатам, подбор подходящих методов и процедур оценки кандидатов на каждом этапе подбора и отбора, построение взаимоотношений со всеми участниками процесса отбора кандидатов, предоставление обратной связи участникам процесса и т.д).</w:t>
            </w:r>
          </w:p>
          <w:p>
            <w:pPr>
              <w:spacing w:after="20"/>
              <w:ind w:left="20"/>
              <w:jc w:val="both"/>
            </w:pPr>
            <w:r>
              <w:rPr>
                <w:rFonts w:ascii="Times New Roman"/>
                <w:b w:val="false"/>
                <w:i w:val="false"/>
                <w:color w:val="000000"/>
                <w:sz w:val="20"/>
              </w:rPr>
              <w:t>
</w:t>
            </w:r>
            <w:r>
              <w:rPr>
                <w:rFonts w:ascii="Times New Roman"/>
                <w:b w:val="false"/>
                <w:i w:val="false"/>
                <w:color w:val="000000"/>
                <w:sz w:val="20"/>
              </w:rPr>
              <w:t>Реализовывать адаптационные мероприятия согласно процедурам;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Содействовать внедрению системы управления эффективностью деятельности работников, подходы и методы проведения оценки эффективности деятельности работников, обеспечивать организацию обучения и консультирование работников организации по процедуре целеполагания (в т.ч. SMART-технологий;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Анализировать уровень развития и профессиональной квалификации текущего персонала организации (в т.ч. исходя из результатов оценки эффективности деятельности/ аттестации); обеспечивать соответствие плана обучения работников с бизнес-потребностями организации; содействовать внедрению передовых методов, инструментов обучения и развития в соответствии с уровнем зрелости компании и содействовать автоматизации процесса обучении и развития, созданию базы знаний; повышать эффективность процесса обучения и развития персонала по результатам обратной связи работников и оценки удовлетворенности обучением;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Разрабатывать предложения по управлению совокупным вознаграждением, определять и контролировать расходы бюджета по совокупному вознаграждению;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результаты социологических исследований (оценки организации труда, условий на рабочих местах, социального самочувствия работников и т.п.), потенциальных HR-рисков, связанных с трудовыми отношениями; осуществлять мониторинг и контроль соблюдения базовых минимальных гарантий в сфере труда;</w:t>
            </w:r>
          </w:p>
          <w:p>
            <w:pPr>
              <w:spacing w:after="20"/>
              <w:ind w:left="20"/>
              <w:jc w:val="both"/>
            </w:pPr>
            <w:r>
              <w:rPr>
                <w:rFonts w:ascii="Times New Roman"/>
                <w:b w:val="false"/>
                <w:i w:val="false"/>
                <w:color w:val="000000"/>
                <w:sz w:val="20"/>
              </w:rPr>
              <w:t>
6. Обеспечивать предоставление обратной связи по результатам рассмотрения обращений/заявлений, доводить принятые решения до сведения работников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1669"/>
          <w:p>
            <w:pPr>
              <w:spacing w:after="20"/>
              <w:ind w:left="20"/>
              <w:jc w:val="both"/>
            </w:pPr>
            <w:r>
              <w:rPr>
                <w:rFonts w:ascii="Times New Roman"/>
                <w:b w:val="false"/>
                <w:i w:val="false"/>
                <w:color w:val="000000"/>
                <w:sz w:val="20"/>
              </w:rPr>
              <w:t>
1. HR стратегия/политика, основные процессы и инструменты управления человеческими ресурсами в организации;</w:t>
            </w:r>
          </w:p>
          <w:bookmarkEnd w:id="1669"/>
          <w:p>
            <w:pPr>
              <w:spacing w:after="20"/>
              <w:ind w:left="20"/>
              <w:jc w:val="both"/>
            </w:pPr>
            <w:r>
              <w:rPr>
                <w:rFonts w:ascii="Times New Roman"/>
                <w:b w:val="false"/>
                <w:i w:val="false"/>
                <w:color w:val="000000"/>
                <w:sz w:val="20"/>
              </w:rPr>
              <w:t>
</w:t>
            </w:r>
            <w:r>
              <w:rPr>
                <w:rFonts w:ascii="Times New Roman"/>
                <w:b w:val="false"/>
                <w:i w:val="false"/>
                <w:color w:val="000000"/>
                <w:sz w:val="20"/>
              </w:rPr>
              <w:t>2. Тенденции и лучшие практики в области НR стратегий и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Технологии и методы определения профессиональных знаний, умений и компетенций;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HR-метрики;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Формы материального и нематериального стимулирования труда работников, методы проведения социологических исследований, нормы этики и делового 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Корпоративные ценности и особенности организационной/ корпоративной культуры компании;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управления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9. Цифровые платформы в области HR, автоматизация HR-процессов, сервисы обслуживания;</w:t>
            </w:r>
          </w:p>
          <w:p>
            <w:pPr>
              <w:spacing w:after="20"/>
              <w:ind w:left="20"/>
              <w:jc w:val="both"/>
            </w:pPr>
            <w:r>
              <w:rPr>
                <w:rFonts w:ascii="Times New Roman"/>
                <w:b w:val="false"/>
                <w:i w:val="false"/>
                <w:color w:val="000000"/>
                <w:sz w:val="20"/>
              </w:rPr>
              <w:t>
10. Методики и техники предоставления обратной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1670"/>
          <w:p>
            <w:pPr>
              <w:spacing w:after="20"/>
              <w:ind w:left="20"/>
              <w:jc w:val="both"/>
            </w:pPr>
            <w:r>
              <w:rPr>
                <w:rFonts w:ascii="Times New Roman"/>
                <w:b w:val="false"/>
                <w:i w:val="false"/>
                <w:color w:val="000000"/>
                <w:sz w:val="20"/>
              </w:rPr>
              <w:t>
Навык 2:</w:t>
            </w:r>
          </w:p>
          <w:bookmarkEnd w:id="1670"/>
          <w:p>
            <w:pPr>
              <w:spacing w:after="20"/>
              <w:ind w:left="20"/>
              <w:jc w:val="both"/>
            </w:pPr>
            <w:r>
              <w:rPr>
                <w:rFonts w:ascii="Times New Roman"/>
                <w:b w:val="false"/>
                <w:i w:val="false"/>
                <w:color w:val="000000"/>
                <w:sz w:val="20"/>
              </w:rPr>
              <w:t>
Оценка эффективности HR процессов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9" w:id="1671"/>
          <w:p>
            <w:pPr>
              <w:spacing w:after="20"/>
              <w:ind w:left="20"/>
              <w:jc w:val="both"/>
            </w:pPr>
            <w:r>
              <w:rPr>
                <w:rFonts w:ascii="Times New Roman"/>
                <w:b w:val="false"/>
                <w:i w:val="false"/>
                <w:color w:val="000000"/>
                <w:sz w:val="20"/>
              </w:rPr>
              <w:t>
Умения:</w:t>
            </w:r>
          </w:p>
          <w:bookmarkEnd w:id="1671"/>
          <w:p>
            <w:pPr>
              <w:spacing w:after="20"/>
              <w:ind w:left="20"/>
              <w:jc w:val="both"/>
            </w:pPr>
            <w:r>
              <w:rPr>
                <w:rFonts w:ascii="Times New Roman"/>
                <w:b w:val="false"/>
                <w:i w:val="false"/>
                <w:color w:val="000000"/>
                <w:sz w:val="20"/>
              </w:rPr>
              <w:t>
</w:t>
            </w:r>
            <w:r>
              <w:rPr>
                <w:rFonts w:ascii="Times New Roman"/>
                <w:b w:val="false"/>
                <w:i w:val="false"/>
                <w:color w:val="000000"/>
                <w:sz w:val="20"/>
              </w:rPr>
              <w:t>1. Оказывать информационную поддержку управленческим решениям в области HR;</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Информировать руководство о существующих или потенциальных проблемах, HR-рисках с целью принятия управленческих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Консультировать и предоставлять обратную связь заинтересованным сторонам по вопросам реализации HR процессов в пределах полномочий;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исследования удовлетворенности работников услугами HR;</w:t>
            </w:r>
          </w:p>
          <w:p>
            <w:pPr>
              <w:spacing w:after="20"/>
              <w:ind w:left="20"/>
              <w:jc w:val="both"/>
            </w:pPr>
            <w:r>
              <w:rPr>
                <w:rFonts w:ascii="Times New Roman"/>
                <w:b w:val="false"/>
                <w:i w:val="false"/>
                <w:color w:val="000000"/>
                <w:sz w:val="20"/>
              </w:rPr>
              <w:t>
5. Содействовать внедрению корректирующих мер по улучшению HR-функции и процессов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4" w:id="1672"/>
          <w:p>
            <w:pPr>
              <w:spacing w:after="20"/>
              <w:ind w:left="20"/>
              <w:jc w:val="both"/>
            </w:pPr>
            <w:r>
              <w:rPr>
                <w:rFonts w:ascii="Times New Roman"/>
                <w:b w:val="false"/>
                <w:i w:val="false"/>
                <w:color w:val="000000"/>
                <w:sz w:val="20"/>
              </w:rPr>
              <w:t>
Знания:</w:t>
            </w:r>
          </w:p>
          <w:bookmarkEnd w:id="1672"/>
          <w:p>
            <w:pPr>
              <w:spacing w:after="20"/>
              <w:ind w:left="20"/>
              <w:jc w:val="both"/>
            </w:pPr>
            <w:r>
              <w:rPr>
                <w:rFonts w:ascii="Times New Roman"/>
                <w:b w:val="false"/>
                <w:i w:val="false"/>
                <w:color w:val="000000"/>
                <w:sz w:val="20"/>
              </w:rPr>
              <w:t>
</w:t>
            </w:r>
            <w:r>
              <w:rPr>
                <w:rFonts w:ascii="Times New Roman"/>
                <w:b w:val="false"/>
                <w:i w:val="false"/>
                <w:color w:val="000000"/>
                <w:sz w:val="20"/>
              </w:rPr>
              <w:t>1. Тенденции и лучшие практики в области НR стратегий и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управления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Основы управления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управления проектами;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Методики и техники предоставления обратной связи;</w:t>
            </w:r>
          </w:p>
          <w:p>
            <w:pPr>
              <w:spacing w:after="20"/>
              <w:ind w:left="20"/>
              <w:jc w:val="both"/>
            </w:pPr>
            <w:r>
              <w:rPr>
                <w:rFonts w:ascii="Times New Roman"/>
                <w:b w:val="false"/>
                <w:i w:val="false"/>
                <w:color w:val="000000"/>
                <w:sz w:val="20"/>
              </w:rPr>
              <w:t>
6. Основы социологии и социальной психологии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1673"/>
          <w:p>
            <w:pPr>
              <w:spacing w:after="20"/>
              <w:ind w:left="20"/>
              <w:jc w:val="both"/>
            </w:pPr>
            <w:r>
              <w:rPr>
                <w:rFonts w:ascii="Times New Roman"/>
                <w:b w:val="false"/>
                <w:i w:val="false"/>
                <w:color w:val="000000"/>
                <w:sz w:val="20"/>
              </w:rPr>
              <w:t>
Трудовая функция 2:</w:t>
            </w:r>
          </w:p>
          <w:bookmarkEnd w:id="1673"/>
          <w:p>
            <w:pPr>
              <w:spacing w:after="20"/>
              <w:ind w:left="20"/>
              <w:jc w:val="both"/>
            </w:pPr>
            <w:r>
              <w:rPr>
                <w:rFonts w:ascii="Times New Roman"/>
                <w:b w:val="false"/>
                <w:i w:val="false"/>
                <w:color w:val="000000"/>
                <w:sz w:val="20"/>
              </w:rPr>
              <w:t>
Разработка и внедрение HR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1" w:id="1674"/>
          <w:p>
            <w:pPr>
              <w:spacing w:after="20"/>
              <w:ind w:left="20"/>
              <w:jc w:val="both"/>
            </w:pPr>
            <w:r>
              <w:rPr>
                <w:rFonts w:ascii="Times New Roman"/>
                <w:b w:val="false"/>
                <w:i w:val="false"/>
                <w:color w:val="000000"/>
                <w:sz w:val="20"/>
              </w:rPr>
              <w:t>
Навык 1:</w:t>
            </w:r>
          </w:p>
          <w:bookmarkEnd w:id="1674"/>
          <w:p>
            <w:pPr>
              <w:spacing w:after="20"/>
              <w:ind w:left="20"/>
              <w:jc w:val="both"/>
            </w:pPr>
            <w:r>
              <w:rPr>
                <w:rFonts w:ascii="Times New Roman"/>
                <w:b w:val="false"/>
                <w:i w:val="false"/>
                <w:color w:val="000000"/>
                <w:sz w:val="20"/>
              </w:rPr>
              <w:t>
Разработка HR инструментов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1675"/>
          <w:p>
            <w:pPr>
              <w:spacing w:after="20"/>
              <w:ind w:left="20"/>
              <w:jc w:val="both"/>
            </w:pPr>
            <w:r>
              <w:rPr>
                <w:rFonts w:ascii="Times New Roman"/>
                <w:b w:val="false"/>
                <w:i w:val="false"/>
                <w:color w:val="000000"/>
                <w:sz w:val="20"/>
              </w:rPr>
              <w:t>
Умения:</w:t>
            </w:r>
          </w:p>
          <w:bookmarkEnd w:id="1675"/>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модель компетенций, опросники для оценки профессиональных и личностных качеств, гайд-интервью, оценочные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индивидуальные планы развития для сотрудников, программы профессиональных тренингов;</w:t>
            </w:r>
          </w:p>
          <w:p>
            <w:pPr>
              <w:spacing w:after="20"/>
              <w:ind w:left="20"/>
              <w:jc w:val="both"/>
            </w:pPr>
            <w:r>
              <w:rPr>
                <w:rFonts w:ascii="Times New Roman"/>
                <w:b w:val="false"/>
                <w:i w:val="false"/>
                <w:color w:val="000000"/>
                <w:sz w:val="20"/>
              </w:rPr>
              <w:t xml:space="preserve">
3. Разрабатывать инструменты для сбора и анализа данных: опросники, анкеты по вовлеченности, корпоративной культуре, благополучию работников, бренду работодателя, обратной связи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1676"/>
          <w:p>
            <w:pPr>
              <w:spacing w:after="20"/>
              <w:ind w:left="20"/>
              <w:jc w:val="both"/>
            </w:pPr>
            <w:r>
              <w:rPr>
                <w:rFonts w:ascii="Times New Roman"/>
                <w:b w:val="false"/>
                <w:i w:val="false"/>
                <w:color w:val="000000"/>
                <w:sz w:val="20"/>
              </w:rPr>
              <w:t>
Знания:</w:t>
            </w:r>
          </w:p>
          <w:bookmarkEnd w:id="1676"/>
          <w:p>
            <w:pPr>
              <w:spacing w:after="20"/>
              <w:ind w:left="20"/>
              <w:jc w:val="both"/>
            </w:pPr>
            <w:r>
              <w:rPr>
                <w:rFonts w:ascii="Times New Roman"/>
                <w:b w:val="false"/>
                <w:i w:val="false"/>
                <w:color w:val="000000"/>
                <w:sz w:val="20"/>
              </w:rPr>
              <w:t>
</w:t>
            </w:r>
            <w:r>
              <w:rPr>
                <w:rFonts w:ascii="Times New Roman"/>
                <w:b w:val="false"/>
                <w:i w:val="false"/>
                <w:color w:val="000000"/>
                <w:sz w:val="20"/>
              </w:rPr>
              <w:t>1. HR стратегия/политика, основные процессы и инструменты управления человеческими ресурсами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Тенденции и лучшие практики в области НR стратегий и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Технологии и методы определения профессиональных знаний, умений и компетенций;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HR-метрики;</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Инструменты для проведения социологических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Корпоративные ценности и особенности организационной/ корпоративной культуры компании;</w:t>
            </w:r>
          </w:p>
          <w:p>
            <w:pPr>
              <w:spacing w:after="20"/>
              <w:ind w:left="20"/>
              <w:jc w:val="both"/>
            </w:pPr>
            <w:r>
              <w:rPr>
                <w:rFonts w:ascii="Times New Roman"/>
                <w:b w:val="false"/>
                <w:i w:val="false"/>
                <w:color w:val="000000"/>
                <w:sz w:val="20"/>
              </w:rPr>
              <w:t>
7. Методики и техники предоставления обратной связи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1677"/>
          <w:p>
            <w:pPr>
              <w:spacing w:after="20"/>
              <w:ind w:left="20"/>
              <w:jc w:val="both"/>
            </w:pPr>
            <w:r>
              <w:rPr>
                <w:rFonts w:ascii="Times New Roman"/>
                <w:b w:val="false"/>
                <w:i w:val="false"/>
                <w:color w:val="000000"/>
                <w:sz w:val="20"/>
              </w:rPr>
              <w:t>
Навык 2:</w:t>
            </w:r>
          </w:p>
          <w:bookmarkEnd w:id="1677"/>
          <w:p>
            <w:pPr>
              <w:spacing w:after="20"/>
              <w:ind w:left="20"/>
              <w:jc w:val="both"/>
            </w:pPr>
            <w:r>
              <w:rPr>
                <w:rFonts w:ascii="Times New Roman"/>
                <w:b w:val="false"/>
                <w:i w:val="false"/>
                <w:color w:val="000000"/>
                <w:sz w:val="20"/>
              </w:rPr>
              <w:t>
Внедрение HR инструментов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1678"/>
          <w:p>
            <w:pPr>
              <w:spacing w:after="20"/>
              <w:ind w:left="20"/>
              <w:jc w:val="both"/>
            </w:pPr>
            <w:r>
              <w:rPr>
                <w:rFonts w:ascii="Times New Roman"/>
                <w:b w:val="false"/>
                <w:i w:val="false"/>
                <w:color w:val="000000"/>
                <w:sz w:val="20"/>
              </w:rPr>
              <w:t>
Умения:</w:t>
            </w:r>
          </w:p>
          <w:bookmarkEnd w:id="1678"/>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опросы/интервью;</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Организовывать обучение/тренинги/коучинг сессии;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оценочные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полученные данные и подготавливать отчеты по проведенным мероприятиям;</w:t>
            </w:r>
          </w:p>
          <w:p>
            <w:pPr>
              <w:spacing w:after="20"/>
              <w:ind w:left="20"/>
              <w:jc w:val="both"/>
            </w:pPr>
            <w:r>
              <w:rPr>
                <w:rFonts w:ascii="Times New Roman"/>
                <w:b w:val="false"/>
                <w:i w:val="false"/>
                <w:color w:val="000000"/>
                <w:sz w:val="20"/>
              </w:rPr>
              <w:t>
5. Консультировать и предоставлять обратную связь работникам и всем заинтересованным сторонам по вопросам управления HR в пределах полномочий.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1679"/>
          <w:p>
            <w:pPr>
              <w:spacing w:after="20"/>
              <w:ind w:left="20"/>
              <w:jc w:val="both"/>
            </w:pPr>
            <w:r>
              <w:rPr>
                <w:rFonts w:ascii="Times New Roman"/>
                <w:b w:val="false"/>
                <w:i w:val="false"/>
                <w:color w:val="000000"/>
                <w:sz w:val="20"/>
              </w:rPr>
              <w:t>
Знания:</w:t>
            </w:r>
          </w:p>
          <w:bookmarkEnd w:id="1679"/>
          <w:p>
            <w:pPr>
              <w:spacing w:after="20"/>
              <w:ind w:left="20"/>
              <w:jc w:val="both"/>
            </w:pPr>
            <w:r>
              <w:rPr>
                <w:rFonts w:ascii="Times New Roman"/>
                <w:b w:val="false"/>
                <w:i w:val="false"/>
                <w:color w:val="000000"/>
                <w:sz w:val="20"/>
              </w:rPr>
              <w:t>
</w:t>
            </w:r>
            <w:r>
              <w:rPr>
                <w:rFonts w:ascii="Times New Roman"/>
                <w:b w:val="false"/>
                <w:i w:val="false"/>
                <w:color w:val="000000"/>
                <w:sz w:val="20"/>
              </w:rPr>
              <w:t>1. Основные HR процессы и инструменты управления человеческими ресурсами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методов сбора и анализа данных;</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Принципы конфиденциальности и этики обработки данных для соблюдения стандартов защиты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Правила и порядок организации оценочных процедур, обучения/проведения тренингов/коуч-сессий;</w:t>
            </w:r>
          </w:p>
          <w:p>
            <w:pPr>
              <w:spacing w:after="20"/>
              <w:ind w:left="20"/>
              <w:jc w:val="both"/>
            </w:pPr>
            <w:r>
              <w:rPr>
                <w:rFonts w:ascii="Times New Roman"/>
                <w:b w:val="false"/>
                <w:i w:val="false"/>
                <w:color w:val="000000"/>
                <w:sz w:val="20"/>
              </w:rPr>
              <w:t>
5. Цифровые платформы в области HR, автоматизация HR-процессов, сервисы обслуживания, информационная безопасность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1680"/>
          <w:p>
            <w:pPr>
              <w:spacing w:after="20"/>
              <w:ind w:left="20"/>
              <w:jc w:val="both"/>
            </w:pPr>
            <w:r>
              <w:rPr>
                <w:rFonts w:ascii="Times New Roman"/>
                <w:b w:val="false"/>
                <w:i w:val="false"/>
                <w:color w:val="000000"/>
                <w:sz w:val="20"/>
              </w:rPr>
              <w:t>
Сотрудничество и взаимодействие</w:t>
            </w:r>
          </w:p>
          <w:bookmarkEnd w:id="1680"/>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Клиентоориентированность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бизнес-партнер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аналитик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дженералист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производственным отношениям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управлению персоналом</w:t>
            </w:r>
          </w:p>
        </w:tc>
      </w:tr>
    </w:tbl>
    <w:bookmarkStart w:name="z4826" w:id="1681"/>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681"/>
    <w:bookmarkStart w:name="z4827" w:id="1682"/>
    <w:p>
      <w:pPr>
        <w:spacing w:after="0"/>
        <w:ind w:left="0"/>
        <w:jc w:val="both"/>
      </w:pPr>
      <w:r>
        <w:rPr>
          <w:rFonts w:ascii="Times New Roman"/>
          <w:b w:val="false"/>
          <w:i w:val="false"/>
          <w:color w:val="000000"/>
          <w:sz w:val="28"/>
        </w:rPr>
        <w:t>
      12. Наименование государственного органа:</w:t>
      </w:r>
    </w:p>
    <w:bookmarkEnd w:id="1682"/>
    <w:bookmarkStart w:name="z4828" w:id="1683"/>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683"/>
    <w:bookmarkStart w:name="z4829" w:id="1684"/>
    <w:p>
      <w:pPr>
        <w:spacing w:after="0"/>
        <w:ind w:left="0"/>
        <w:jc w:val="both"/>
      </w:pPr>
      <w:r>
        <w:rPr>
          <w:rFonts w:ascii="Times New Roman"/>
          <w:b w:val="false"/>
          <w:i w:val="false"/>
          <w:color w:val="000000"/>
          <w:sz w:val="28"/>
        </w:rPr>
        <w:t>
      Исполнитель: Набиев Данат Кудерович, +7 (717) 274 29 81, d.nabiev@egov.kz</w:t>
      </w:r>
    </w:p>
    <w:bookmarkEnd w:id="1684"/>
    <w:bookmarkStart w:name="z4830" w:id="1685"/>
    <w:p>
      <w:pPr>
        <w:spacing w:after="0"/>
        <w:ind w:left="0"/>
        <w:jc w:val="both"/>
      </w:pPr>
      <w:r>
        <w:rPr>
          <w:rFonts w:ascii="Times New Roman"/>
          <w:b w:val="false"/>
          <w:i w:val="false"/>
          <w:color w:val="000000"/>
          <w:sz w:val="28"/>
        </w:rPr>
        <w:t>
      13. Организации (предприятия) участвующие в разработке:</w:t>
      </w:r>
    </w:p>
    <w:bookmarkEnd w:id="1685"/>
    <w:bookmarkStart w:name="z4831" w:id="1686"/>
    <w:p>
      <w:pPr>
        <w:spacing w:after="0"/>
        <w:ind w:left="0"/>
        <w:jc w:val="both"/>
      </w:pPr>
      <w:r>
        <w:rPr>
          <w:rFonts w:ascii="Times New Roman"/>
          <w:b w:val="false"/>
          <w:i w:val="false"/>
          <w:color w:val="000000"/>
          <w:sz w:val="28"/>
        </w:rPr>
        <w:t>
      ОО "Ассоциация HR-менеджеров Казахстана"</w:t>
      </w:r>
    </w:p>
    <w:bookmarkEnd w:id="1686"/>
    <w:bookmarkStart w:name="z4832" w:id="1687"/>
    <w:p>
      <w:pPr>
        <w:spacing w:after="0"/>
        <w:ind w:left="0"/>
        <w:jc w:val="both"/>
      </w:pPr>
      <w:r>
        <w:rPr>
          <w:rFonts w:ascii="Times New Roman"/>
          <w:b w:val="false"/>
          <w:i w:val="false"/>
          <w:color w:val="000000"/>
          <w:sz w:val="28"/>
        </w:rPr>
        <w:t>
      Руководитель:</w:t>
      </w:r>
    </w:p>
    <w:bookmarkEnd w:id="1687"/>
    <w:bookmarkStart w:name="z4833" w:id="1688"/>
    <w:p>
      <w:pPr>
        <w:spacing w:after="0"/>
        <w:ind w:left="0"/>
        <w:jc w:val="both"/>
      </w:pPr>
      <w:r>
        <w:rPr>
          <w:rFonts w:ascii="Times New Roman"/>
          <w:b w:val="false"/>
          <w:i w:val="false"/>
          <w:color w:val="000000"/>
          <w:sz w:val="28"/>
        </w:rPr>
        <w:t>
      Раисова Гульмира Болатовна</w:t>
      </w:r>
    </w:p>
    <w:bookmarkEnd w:id="1688"/>
    <w:bookmarkStart w:name="z4834" w:id="1689"/>
    <w:p>
      <w:pPr>
        <w:spacing w:after="0"/>
        <w:ind w:left="0"/>
        <w:jc w:val="both"/>
      </w:pPr>
      <w:r>
        <w:rPr>
          <w:rFonts w:ascii="Times New Roman"/>
          <w:b w:val="false"/>
          <w:i w:val="false"/>
          <w:color w:val="000000"/>
          <w:sz w:val="28"/>
        </w:rPr>
        <w:t>
      E-mail: raissova2410@gmail.com</w:t>
      </w:r>
    </w:p>
    <w:bookmarkEnd w:id="1689"/>
    <w:bookmarkStart w:name="z4835" w:id="1690"/>
    <w:p>
      <w:pPr>
        <w:spacing w:after="0"/>
        <w:ind w:left="0"/>
        <w:jc w:val="both"/>
      </w:pPr>
      <w:r>
        <w:rPr>
          <w:rFonts w:ascii="Times New Roman"/>
          <w:b w:val="false"/>
          <w:i w:val="false"/>
          <w:color w:val="000000"/>
          <w:sz w:val="28"/>
        </w:rPr>
        <w:t>
      Номер телефона: +7 (701) 214 08 58</w:t>
      </w:r>
    </w:p>
    <w:bookmarkEnd w:id="1690"/>
    <w:bookmarkStart w:name="z4836" w:id="1691"/>
    <w:p>
      <w:pPr>
        <w:spacing w:after="0"/>
        <w:ind w:left="0"/>
        <w:jc w:val="both"/>
      </w:pPr>
      <w:r>
        <w:rPr>
          <w:rFonts w:ascii="Times New Roman"/>
          <w:b w:val="false"/>
          <w:i w:val="false"/>
          <w:color w:val="000000"/>
          <w:sz w:val="28"/>
        </w:rPr>
        <w:t>
      Исполнители:</w:t>
      </w:r>
    </w:p>
    <w:bookmarkEnd w:id="1691"/>
    <w:bookmarkStart w:name="z4837" w:id="1692"/>
    <w:p>
      <w:pPr>
        <w:spacing w:after="0"/>
        <w:ind w:left="0"/>
        <w:jc w:val="both"/>
      </w:pPr>
      <w:r>
        <w:rPr>
          <w:rFonts w:ascii="Times New Roman"/>
          <w:b w:val="false"/>
          <w:i w:val="false"/>
          <w:color w:val="000000"/>
          <w:sz w:val="28"/>
        </w:rPr>
        <w:t>
      Утегалиева Анара Амирбековна, +7 (776) 706 01 85, anara.utegalieva@gmail.com</w:t>
      </w:r>
    </w:p>
    <w:bookmarkEnd w:id="1692"/>
    <w:bookmarkStart w:name="z4838" w:id="1693"/>
    <w:p>
      <w:pPr>
        <w:spacing w:after="0"/>
        <w:ind w:left="0"/>
        <w:jc w:val="both"/>
      </w:pPr>
      <w:r>
        <w:rPr>
          <w:rFonts w:ascii="Times New Roman"/>
          <w:b w:val="false"/>
          <w:i w:val="false"/>
          <w:color w:val="000000"/>
          <w:sz w:val="28"/>
        </w:rPr>
        <w:t>
      Башарина Татьяна Владимировна, +7 (701) 741 56 71, tainamtv@mail.ru</w:t>
      </w:r>
    </w:p>
    <w:bookmarkEnd w:id="1693"/>
    <w:bookmarkStart w:name="z4839" w:id="1694"/>
    <w:p>
      <w:pPr>
        <w:spacing w:after="0"/>
        <w:ind w:left="0"/>
        <w:jc w:val="both"/>
      </w:pPr>
      <w:r>
        <w:rPr>
          <w:rFonts w:ascii="Times New Roman"/>
          <w:b w:val="false"/>
          <w:i w:val="false"/>
          <w:color w:val="000000"/>
          <w:sz w:val="28"/>
        </w:rPr>
        <w:t>
      Кайсенова Гульжихан Кабдылкаировна, +7 (701) 214 01 94, g.kaisenova@gmail.com;</w:t>
      </w:r>
    </w:p>
    <w:bookmarkEnd w:id="1694"/>
    <w:bookmarkStart w:name="z4840" w:id="1695"/>
    <w:p>
      <w:pPr>
        <w:spacing w:after="0"/>
        <w:ind w:left="0"/>
        <w:jc w:val="both"/>
      </w:pPr>
      <w:r>
        <w:rPr>
          <w:rFonts w:ascii="Times New Roman"/>
          <w:b w:val="false"/>
          <w:i w:val="false"/>
          <w:color w:val="000000"/>
          <w:sz w:val="28"/>
        </w:rPr>
        <w:t>
      Алирахим Салтанат, +7 (701) 228 67 28, S.alirakhim@gmail.com</w:t>
      </w:r>
    </w:p>
    <w:bookmarkEnd w:id="1695"/>
    <w:bookmarkStart w:name="z4841" w:id="1696"/>
    <w:p>
      <w:pPr>
        <w:spacing w:after="0"/>
        <w:ind w:left="0"/>
        <w:jc w:val="both"/>
      </w:pPr>
      <w:r>
        <w:rPr>
          <w:rFonts w:ascii="Times New Roman"/>
          <w:b w:val="false"/>
          <w:i w:val="false"/>
          <w:color w:val="000000"/>
          <w:sz w:val="28"/>
        </w:rPr>
        <w:t>
      14. Отраслевой совет по профессиональным квалификациям: 06.11.2024</w:t>
      </w:r>
    </w:p>
    <w:bookmarkEnd w:id="1696"/>
    <w:bookmarkStart w:name="z4842" w:id="1697"/>
    <w:p>
      <w:pPr>
        <w:spacing w:after="0"/>
        <w:ind w:left="0"/>
        <w:jc w:val="both"/>
      </w:pPr>
      <w:r>
        <w:rPr>
          <w:rFonts w:ascii="Times New Roman"/>
          <w:b w:val="false"/>
          <w:i w:val="false"/>
          <w:color w:val="000000"/>
          <w:sz w:val="28"/>
        </w:rPr>
        <w:t>
      15. Национальный орган по профессиональным квалификациям: 09.04.2024 г.</w:t>
      </w:r>
    </w:p>
    <w:bookmarkEnd w:id="1697"/>
    <w:bookmarkStart w:name="z4843" w:id="1698"/>
    <w:p>
      <w:pPr>
        <w:spacing w:after="0"/>
        <w:ind w:left="0"/>
        <w:jc w:val="both"/>
      </w:pPr>
      <w:r>
        <w:rPr>
          <w:rFonts w:ascii="Times New Roman"/>
          <w:b w:val="false"/>
          <w:i w:val="false"/>
          <w:color w:val="000000"/>
          <w:sz w:val="28"/>
        </w:rPr>
        <w:t>
      16. Национальная палата предпринимателей Республики Казахстан "Атамекен": -</w:t>
      </w:r>
    </w:p>
    <w:bookmarkEnd w:id="1698"/>
    <w:bookmarkStart w:name="z4844" w:id="1699"/>
    <w:p>
      <w:pPr>
        <w:spacing w:after="0"/>
        <w:ind w:left="0"/>
        <w:jc w:val="both"/>
      </w:pPr>
      <w:r>
        <w:rPr>
          <w:rFonts w:ascii="Times New Roman"/>
          <w:b w:val="false"/>
          <w:i w:val="false"/>
          <w:color w:val="000000"/>
          <w:sz w:val="28"/>
        </w:rPr>
        <w:t>
      17. Номер версии и год выпуска: версия 2, 2024 г.</w:t>
      </w:r>
    </w:p>
    <w:bookmarkEnd w:id="1699"/>
    <w:bookmarkStart w:name="z4845" w:id="1700"/>
    <w:p>
      <w:pPr>
        <w:spacing w:after="0"/>
        <w:ind w:left="0"/>
        <w:jc w:val="both"/>
      </w:pPr>
      <w:r>
        <w:rPr>
          <w:rFonts w:ascii="Times New Roman"/>
          <w:b w:val="false"/>
          <w:i w:val="false"/>
          <w:color w:val="000000"/>
          <w:sz w:val="28"/>
        </w:rPr>
        <w:t>
      18. Дата ориентировочного пересмотра: 31.10.2027 г.</w:t>
      </w:r>
    </w:p>
    <w:bookmarkEnd w:id="17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и.о.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"Об утверждении </w:t>
            </w:r>
            <w:r>
              <w:br/>
            </w:r>
            <w:r>
              <w:rPr>
                <w:rFonts w:ascii="Times New Roman"/>
                <w:b w:val="false"/>
                <w:i w:val="false"/>
                <w:color w:val="000000"/>
                <w:sz w:val="20"/>
              </w:rPr>
              <w:t>профессиональных стандартов</w:t>
            </w:r>
            <w:r>
              <w:br/>
            </w:r>
            <w:r>
              <w:rPr>
                <w:rFonts w:ascii="Times New Roman"/>
                <w:b w:val="false"/>
                <w:i w:val="false"/>
                <w:color w:val="000000"/>
                <w:sz w:val="20"/>
              </w:rPr>
              <w:t>в сфере HR "Управление</w:t>
            </w:r>
            <w:r>
              <w:br/>
            </w:r>
            <w:r>
              <w:rPr>
                <w:rFonts w:ascii="Times New Roman"/>
                <w:b w:val="false"/>
                <w:i w:val="false"/>
                <w:color w:val="000000"/>
                <w:sz w:val="20"/>
              </w:rPr>
              <w:t>человеческими ресурсами"</w:t>
            </w:r>
          </w:p>
        </w:tc>
      </w:tr>
    </w:tbl>
    <w:bookmarkStart w:name="z4847" w:id="1701"/>
    <w:p>
      <w:pPr>
        <w:spacing w:after="0"/>
        <w:ind w:left="0"/>
        <w:jc w:val="left"/>
      </w:pPr>
      <w:r>
        <w:rPr>
          <w:rFonts w:ascii="Times New Roman"/>
          <w:b/>
          <w:i w:val="false"/>
          <w:color w:val="000000"/>
        </w:rPr>
        <w:t xml:space="preserve"> Профессиональный стандарт: "Управление совокупным вознаграждением"</w:t>
      </w:r>
    </w:p>
    <w:bookmarkEnd w:id="1701"/>
    <w:bookmarkStart w:name="z4848" w:id="1702"/>
    <w:p>
      <w:pPr>
        <w:spacing w:after="0"/>
        <w:ind w:left="0"/>
        <w:jc w:val="left"/>
      </w:pPr>
      <w:r>
        <w:rPr>
          <w:rFonts w:ascii="Times New Roman"/>
          <w:b/>
          <w:i w:val="false"/>
          <w:color w:val="000000"/>
        </w:rPr>
        <w:t xml:space="preserve"> Глава 1. Общие положения</w:t>
      </w:r>
    </w:p>
    <w:bookmarkEnd w:id="1702"/>
    <w:bookmarkStart w:name="z4849" w:id="1703"/>
    <w:p>
      <w:pPr>
        <w:spacing w:after="0"/>
        <w:ind w:left="0"/>
        <w:jc w:val="both"/>
      </w:pPr>
      <w:r>
        <w:rPr>
          <w:rFonts w:ascii="Times New Roman"/>
          <w:b w:val="false"/>
          <w:i w:val="false"/>
          <w:color w:val="000000"/>
          <w:sz w:val="28"/>
        </w:rPr>
        <w:t>
      1. Область применения профессионального стандарта: Профессиональный стандарт применяется в качестве основы для оценки, аттестации, сертификации и подтверждения квалификации, подготовки и специализации кадров по управлению совокупным вознаграждением и предназначены для использования широким кругом пользователей:</w:t>
      </w:r>
    </w:p>
    <w:bookmarkEnd w:id="1703"/>
    <w:bookmarkStart w:name="z4850" w:id="1704"/>
    <w:p>
      <w:pPr>
        <w:spacing w:after="0"/>
        <w:ind w:left="0"/>
        <w:jc w:val="both"/>
      </w:pPr>
      <w:r>
        <w:rPr>
          <w:rFonts w:ascii="Times New Roman"/>
          <w:b w:val="false"/>
          <w:i w:val="false"/>
          <w:color w:val="000000"/>
          <w:sz w:val="28"/>
        </w:rPr>
        <w:t xml:space="preserve">
      1) работниками – для понимания предъявляемых требований к профессии в отрасли, планирования повышения своей квалификации и карьерного продвижения; </w:t>
      </w:r>
    </w:p>
    <w:bookmarkEnd w:id="1704"/>
    <w:bookmarkStart w:name="z4851" w:id="1705"/>
    <w:p>
      <w:pPr>
        <w:spacing w:after="0"/>
        <w:ind w:left="0"/>
        <w:jc w:val="both"/>
      </w:pPr>
      <w:r>
        <w:rPr>
          <w:rFonts w:ascii="Times New Roman"/>
          <w:b w:val="false"/>
          <w:i w:val="false"/>
          <w:color w:val="000000"/>
          <w:sz w:val="28"/>
        </w:rPr>
        <w:t xml:space="preserve">
      2) работодателями – для разработки используемых требований, инструкций, обязанностей к работникам, формирования критериев при найме и оценке персонала, а также составления программ повышения квалификации, развития, продвижения и ротации кадров; </w:t>
      </w:r>
    </w:p>
    <w:bookmarkEnd w:id="1705"/>
    <w:bookmarkStart w:name="z4852" w:id="1706"/>
    <w:p>
      <w:pPr>
        <w:spacing w:after="0"/>
        <w:ind w:left="0"/>
        <w:jc w:val="both"/>
      </w:pPr>
      <w:r>
        <w:rPr>
          <w:rFonts w:ascii="Times New Roman"/>
          <w:b w:val="false"/>
          <w:i w:val="false"/>
          <w:color w:val="000000"/>
          <w:sz w:val="28"/>
        </w:rPr>
        <w:t xml:space="preserve">
      3) организациями (органами), осуществляющими деятельность по сертификации и присвоению квалификации – для разработки оценочных материалов при сертификации персонала и выработки критериев квалификации работников по уровню соответствия; </w:t>
      </w:r>
    </w:p>
    <w:bookmarkEnd w:id="1706"/>
    <w:bookmarkStart w:name="z4853" w:id="1707"/>
    <w:p>
      <w:pPr>
        <w:spacing w:after="0"/>
        <w:ind w:left="0"/>
        <w:jc w:val="both"/>
      </w:pPr>
      <w:r>
        <w:rPr>
          <w:rFonts w:ascii="Times New Roman"/>
          <w:b w:val="false"/>
          <w:i w:val="false"/>
          <w:color w:val="000000"/>
          <w:sz w:val="28"/>
        </w:rPr>
        <w:t xml:space="preserve">
      4) государственными органами – для использования профессионального стандарта в качестве критериев для мониторинга и прогнозирования рынка труда. </w:t>
      </w:r>
    </w:p>
    <w:bookmarkEnd w:id="1707"/>
    <w:bookmarkStart w:name="z4854" w:id="1708"/>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1708"/>
    <w:bookmarkStart w:name="z4855" w:id="1709"/>
    <w:p>
      <w:pPr>
        <w:spacing w:after="0"/>
        <w:ind w:left="0"/>
        <w:jc w:val="both"/>
      </w:pPr>
      <w:r>
        <w:rPr>
          <w:rFonts w:ascii="Times New Roman"/>
          <w:b w:val="false"/>
          <w:i w:val="false"/>
          <w:color w:val="000000"/>
          <w:sz w:val="28"/>
        </w:rPr>
        <w:t>
      1) Воздействие и влияние – способность предпринимать разнообразные действия с целью убедить, повлиять, оказать воздействие или произвести на других определенное впечатление, чтобы добиться согласия и поддержки своих предложений;</w:t>
      </w:r>
    </w:p>
    <w:bookmarkEnd w:id="1709"/>
    <w:bookmarkStart w:name="z4856" w:id="1710"/>
    <w:p>
      <w:pPr>
        <w:spacing w:after="0"/>
        <w:ind w:left="0"/>
        <w:jc w:val="both"/>
      </w:pPr>
      <w:r>
        <w:rPr>
          <w:rFonts w:ascii="Times New Roman"/>
          <w:b w:val="false"/>
          <w:i w:val="false"/>
          <w:color w:val="000000"/>
          <w:sz w:val="28"/>
        </w:rPr>
        <w:t>
      2) Бенчмаркинг – процесс определения, понимания и адаптации имеющихся примеров эффективного функционирования компании с целью улучшения собственной работы</w:t>
      </w:r>
    </w:p>
    <w:bookmarkEnd w:id="1710"/>
    <w:bookmarkStart w:name="z4857" w:id="1711"/>
    <w:p>
      <w:pPr>
        <w:spacing w:after="0"/>
        <w:ind w:left="0"/>
        <w:jc w:val="both"/>
      </w:pPr>
      <w:r>
        <w:rPr>
          <w:rFonts w:ascii="Times New Roman"/>
          <w:b w:val="false"/>
          <w:i w:val="false"/>
          <w:color w:val="000000"/>
          <w:sz w:val="28"/>
        </w:rPr>
        <w:t>
      3) Понимание бизнеса – понимание специфики работы компании, ее конкурентных преимуществ, позиций на рынке и стратегических приоритетов. Понимание внутренних бизнес-процессов, своей роли в их реализации;</w:t>
      </w:r>
    </w:p>
    <w:bookmarkEnd w:id="1711"/>
    <w:bookmarkStart w:name="z4858" w:id="1712"/>
    <w:p>
      <w:pPr>
        <w:spacing w:after="0"/>
        <w:ind w:left="0"/>
        <w:jc w:val="both"/>
      </w:pPr>
      <w:r>
        <w:rPr>
          <w:rFonts w:ascii="Times New Roman"/>
          <w:b w:val="false"/>
          <w:i w:val="false"/>
          <w:color w:val="000000"/>
          <w:sz w:val="28"/>
        </w:rPr>
        <w:t xml:space="preserve">
      4) Грейд – уровень должностей и профессий, близких и равных по значимости и ценности вклада в организацию, определенный на основании балльно-факторной оценки </w:t>
      </w:r>
    </w:p>
    <w:bookmarkEnd w:id="1712"/>
    <w:bookmarkStart w:name="z4859" w:id="1713"/>
    <w:p>
      <w:pPr>
        <w:spacing w:after="0"/>
        <w:ind w:left="0"/>
        <w:jc w:val="both"/>
      </w:pPr>
      <w:r>
        <w:rPr>
          <w:rFonts w:ascii="Times New Roman"/>
          <w:b w:val="false"/>
          <w:i w:val="false"/>
          <w:color w:val="000000"/>
          <w:sz w:val="28"/>
        </w:rPr>
        <w:t>
      5) Постоянная часть заработной платы – включает базовую заработную плату (оплату по тарифным ставкам, должностным окладам, сдельным расценкам) и другие выплаты постоянного характера, предусмотренные трудовым законодательством Республики Казахстан, отраслевым соглашением, коллективным и (или) трудовым договорами</w:t>
      </w:r>
    </w:p>
    <w:bookmarkEnd w:id="1713"/>
    <w:bookmarkStart w:name="z4860" w:id="1714"/>
    <w:p>
      <w:pPr>
        <w:spacing w:after="0"/>
        <w:ind w:left="0"/>
        <w:jc w:val="both"/>
      </w:pPr>
      <w:r>
        <w:rPr>
          <w:rFonts w:ascii="Times New Roman"/>
          <w:b w:val="false"/>
          <w:i w:val="false"/>
          <w:color w:val="000000"/>
          <w:sz w:val="28"/>
        </w:rPr>
        <w:t xml:space="preserve">
      6) Переменная часть заработной платы – включает стимулирующие выплаты (премии, надбавки), носящие единовременный, регулярный или периодический характер, определенные трудовым, коллективным договорами или актами работодателя </w:t>
      </w:r>
    </w:p>
    <w:bookmarkEnd w:id="1714"/>
    <w:bookmarkStart w:name="z4861" w:id="1715"/>
    <w:p>
      <w:pPr>
        <w:spacing w:after="0"/>
        <w:ind w:left="0"/>
        <w:jc w:val="both"/>
      </w:pPr>
      <w:r>
        <w:rPr>
          <w:rFonts w:ascii="Times New Roman"/>
          <w:b w:val="false"/>
          <w:i w:val="false"/>
          <w:color w:val="000000"/>
          <w:sz w:val="28"/>
        </w:rPr>
        <w:t>
      7) Льготы – социальные выплаты (социальный пакет), которые предоставляет работодатель работникам в дополнение к заработной плате с целью создания благоприятных условий для их эффективной работы, определенные трудовым, коллективным договорами или актами работодателя</w:t>
      </w:r>
    </w:p>
    <w:bookmarkEnd w:id="1715"/>
    <w:bookmarkStart w:name="z4862" w:id="1716"/>
    <w:p>
      <w:pPr>
        <w:spacing w:after="0"/>
        <w:ind w:left="0"/>
        <w:jc w:val="both"/>
      </w:pPr>
      <w:r>
        <w:rPr>
          <w:rFonts w:ascii="Times New Roman"/>
          <w:b w:val="false"/>
          <w:i w:val="false"/>
          <w:color w:val="000000"/>
          <w:sz w:val="28"/>
        </w:rPr>
        <w:t>
      8) Совокупное вознаграждение – вознаграждение, которое включает постоянную и переменную части заработной платы, а также льготы</w:t>
      </w:r>
    </w:p>
    <w:bookmarkEnd w:id="1716"/>
    <w:bookmarkStart w:name="z4863" w:id="1717"/>
    <w:p>
      <w:pPr>
        <w:spacing w:after="0"/>
        <w:ind w:left="0"/>
        <w:jc w:val="both"/>
      </w:pPr>
      <w:r>
        <w:rPr>
          <w:rFonts w:ascii="Times New Roman"/>
          <w:b w:val="false"/>
          <w:i w:val="false"/>
          <w:color w:val="000000"/>
          <w:sz w:val="28"/>
        </w:rPr>
        <w:t xml:space="preserve">
      9) Метрики в области управления совокупным вознаграждением – специальные измерения, свидетельствующие о степени достижения целей и задач в области управления совокупным вознаграждением (например, уровень удовлетворенности работников системой мотивации, процент работников, уволившихся по причине неудовлетворенности уровнем оплаты труда и др.) </w:t>
      </w:r>
    </w:p>
    <w:bookmarkEnd w:id="1717"/>
    <w:bookmarkStart w:name="z4864" w:id="1718"/>
    <w:p>
      <w:pPr>
        <w:spacing w:after="0"/>
        <w:ind w:left="0"/>
        <w:jc w:val="both"/>
      </w:pPr>
      <w:r>
        <w:rPr>
          <w:rFonts w:ascii="Times New Roman"/>
          <w:b w:val="false"/>
          <w:i w:val="false"/>
          <w:color w:val="000000"/>
          <w:sz w:val="28"/>
        </w:rPr>
        <w:t>
      10) Клиентоориентированность – способность и желание помочь клиенту, выявить его потребности, и удовлетворить его запросы, готовность предоставить клиенту желаемое обслуживание, принять личную ответственность за немедленное решение проблем клиента, не занимая при этом оборонительных позиций, делать больше, чем от него ожидает клиент;</w:t>
      </w:r>
    </w:p>
    <w:bookmarkEnd w:id="1718"/>
    <w:bookmarkStart w:name="z4865" w:id="1719"/>
    <w:p>
      <w:pPr>
        <w:spacing w:after="0"/>
        <w:ind w:left="0"/>
        <w:jc w:val="both"/>
      </w:pPr>
      <w:r>
        <w:rPr>
          <w:rFonts w:ascii="Times New Roman"/>
          <w:b w:val="false"/>
          <w:i w:val="false"/>
          <w:color w:val="000000"/>
          <w:sz w:val="28"/>
        </w:rPr>
        <w:t>
      11) Лидерство – способность брать на себя роль лидера, распределять задания, информировать свою команду о всех затрагивающих ее решениях, создавать и укреплять в команде дух сотрудничества и стремление работать эффективно, показывать каждому, что его вклад ценится и поощрять взаимодействие и сотрудничество между членами команды, проявлять заботу о команде, подавать личный пример, демонстрируя желаемое поведение;</w:t>
      </w:r>
    </w:p>
    <w:bookmarkEnd w:id="1719"/>
    <w:bookmarkStart w:name="z4866" w:id="1720"/>
    <w:p>
      <w:pPr>
        <w:spacing w:after="0"/>
        <w:ind w:left="0"/>
        <w:jc w:val="both"/>
      </w:pPr>
      <w:r>
        <w:rPr>
          <w:rFonts w:ascii="Times New Roman"/>
          <w:b w:val="false"/>
          <w:i w:val="false"/>
          <w:color w:val="000000"/>
          <w:sz w:val="28"/>
        </w:rPr>
        <w:t>
      12) Ориентация на результат – стремление соответствовать установленным стандартам или превосходить их, способность создавать собственные критерии качества для измерения результатов, повышать показатели эффективности своей работы, ставить перед собой амбициозные цели, решать сложные задачи, стремление к самосовершенствованию – умение находить способы выполнения задач лучше, проще, быстрее и качественнее, устраняя бюрократические преграды;</w:t>
      </w:r>
    </w:p>
    <w:bookmarkEnd w:id="1720"/>
    <w:bookmarkStart w:name="z4867" w:id="1721"/>
    <w:p>
      <w:pPr>
        <w:spacing w:after="0"/>
        <w:ind w:left="0"/>
        <w:jc w:val="both"/>
      </w:pPr>
      <w:r>
        <w:rPr>
          <w:rFonts w:ascii="Times New Roman"/>
          <w:b w:val="false"/>
          <w:i w:val="false"/>
          <w:color w:val="000000"/>
          <w:sz w:val="28"/>
        </w:rPr>
        <w:t>
      13) Ситуационное принятие решений – это способность выявлять источники нужной и объективной информации, системно их анализировать, делать логические выводы, а затем принимать решения с учетом временных рамок и бизнес-приоритетов;</w:t>
      </w:r>
    </w:p>
    <w:bookmarkEnd w:id="1721"/>
    <w:bookmarkStart w:name="z4868" w:id="1722"/>
    <w:p>
      <w:pPr>
        <w:spacing w:after="0"/>
        <w:ind w:left="0"/>
        <w:jc w:val="both"/>
      </w:pPr>
      <w:r>
        <w:rPr>
          <w:rFonts w:ascii="Times New Roman"/>
          <w:b w:val="false"/>
          <w:i w:val="false"/>
          <w:color w:val="000000"/>
          <w:sz w:val="28"/>
        </w:rPr>
        <w:t>
      14) Стратегическое мышление – умственный или мыслительный процесс, применяемый человеком в контексте достижения цели или комплекса целей. При использовании в процессе стратегического управления организацией стратегическое мышление предполагает генерирование и применение уникальных идей и возможностей, направленных на создание конкурентных преимуществ для фирмы или организации. Способность думать на несколько шагов вперед в соответствии со стратегией, находить новые возможности для развития организации, стремление к достижению высоких результатов на краткосрочной основе и способствование устойчивому развитию организации на долгосрочный период; предвидение изменений на рынке и предвосхищает проблемных ситуаций;</w:t>
      </w:r>
    </w:p>
    <w:bookmarkEnd w:id="1722"/>
    <w:bookmarkStart w:name="z4869" w:id="1723"/>
    <w:p>
      <w:pPr>
        <w:spacing w:after="0"/>
        <w:ind w:left="0"/>
        <w:jc w:val="both"/>
      </w:pPr>
      <w:r>
        <w:rPr>
          <w:rFonts w:ascii="Times New Roman"/>
          <w:b w:val="false"/>
          <w:i w:val="false"/>
          <w:color w:val="000000"/>
          <w:sz w:val="28"/>
        </w:rPr>
        <w:t>
      15) Аналитическое мышление – способность рассматривать ситуации, явления и последствия, выделяя структурируя и систематизируя их составные части, сопоставляя различные факторы; способность к рациональной расстановке приоритетов; способность к определению временных взаимосвязей и последовательностей, причинно-следственных связей</w:t>
      </w:r>
    </w:p>
    <w:bookmarkEnd w:id="1723"/>
    <w:bookmarkStart w:name="z4870" w:id="1724"/>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1724"/>
    <w:bookmarkStart w:name="z4871" w:id="1725"/>
    <w:p>
      <w:pPr>
        <w:spacing w:after="0"/>
        <w:ind w:left="0"/>
        <w:jc w:val="both"/>
      </w:pPr>
      <w:r>
        <w:rPr>
          <w:rFonts w:ascii="Times New Roman"/>
          <w:b w:val="false"/>
          <w:i w:val="false"/>
          <w:color w:val="000000"/>
          <w:sz w:val="28"/>
        </w:rPr>
        <w:t>
      1) HR – (англ. Human Resources) – человеческие ресурсы или управление человеческими ресурсами (HR)</w:t>
      </w:r>
    </w:p>
    <w:bookmarkEnd w:id="1725"/>
    <w:bookmarkStart w:name="z4872" w:id="1726"/>
    <w:p>
      <w:pPr>
        <w:spacing w:after="0"/>
        <w:ind w:left="0"/>
        <w:jc w:val="left"/>
      </w:pPr>
      <w:r>
        <w:rPr>
          <w:rFonts w:ascii="Times New Roman"/>
          <w:b/>
          <w:i w:val="false"/>
          <w:color w:val="000000"/>
        </w:rPr>
        <w:t xml:space="preserve"> Глава 2. Паспорт профессионального стандарта</w:t>
      </w:r>
    </w:p>
    <w:bookmarkEnd w:id="1726"/>
    <w:bookmarkStart w:name="z4873" w:id="1727"/>
    <w:p>
      <w:pPr>
        <w:spacing w:after="0"/>
        <w:ind w:left="0"/>
        <w:jc w:val="both"/>
      </w:pPr>
      <w:r>
        <w:rPr>
          <w:rFonts w:ascii="Times New Roman"/>
          <w:b w:val="false"/>
          <w:i w:val="false"/>
          <w:color w:val="000000"/>
          <w:sz w:val="28"/>
        </w:rPr>
        <w:t xml:space="preserve">
      4.Название профессионального стандарта: Управление совокупным вознаграждением </w:t>
      </w:r>
    </w:p>
    <w:bookmarkEnd w:id="1727"/>
    <w:bookmarkStart w:name="z4874" w:id="1728"/>
    <w:p>
      <w:pPr>
        <w:spacing w:after="0"/>
        <w:ind w:left="0"/>
        <w:jc w:val="both"/>
      </w:pPr>
      <w:r>
        <w:rPr>
          <w:rFonts w:ascii="Times New Roman"/>
          <w:b w:val="false"/>
          <w:i w:val="false"/>
          <w:color w:val="000000"/>
          <w:sz w:val="28"/>
        </w:rPr>
        <w:t xml:space="preserve">
      5.Код профессионального стандарта: M70221025 </w:t>
      </w:r>
    </w:p>
    <w:bookmarkEnd w:id="1728"/>
    <w:bookmarkStart w:name="z4875" w:id="1729"/>
    <w:p>
      <w:pPr>
        <w:spacing w:after="0"/>
        <w:ind w:left="0"/>
        <w:jc w:val="both"/>
      </w:pPr>
      <w:r>
        <w:rPr>
          <w:rFonts w:ascii="Times New Roman"/>
          <w:b w:val="false"/>
          <w:i w:val="false"/>
          <w:color w:val="000000"/>
          <w:sz w:val="28"/>
        </w:rPr>
        <w:t xml:space="preserve">
      6.Указание секции, раздела, группы, класса и подкласса согласно ОКЭД: </w:t>
      </w:r>
    </w:p>
    <w:bookmarkEnd w:id="1729"/>
    <w:bookmarkStart w:name="z4876" w:id="1730"/>
    <w:p>
      <w:pPr>
        <w:spacing w:after="0"/>
        <w:ind w:left="0"/>
        <w:jc w:val="both"/>
      </w:pPr>
      <w:r>
        <w:rPr>
          <w:rFonts w:ascii="Times New Roman"/>
          <w:b w:val="false"/>
          <w:i w:val="false"/>
          <w:color w:val="000000"/>
          <w:sz w:val="28"/>
        </w:rPr>
        <w:t>
      ● M Профессиональная, научная и техническая деятельность</w:t>
      </w:r>
    </w:p>
    <w:bookmarkEnd w:id="1730"/>
    <w:bookmarkStart w:name="z4877" w:id="1731"/>
    <w:p>
      <w:pPr>
        <w:spacing w:after="0"/>
        <w:ind w:left="0"/>
        <w:jc w:val="both"/>
      </w:pPr>
      <w:r>
        <w:rPr>
          <w:rFonts w:ascii="Times New Roman"/>
          <w:b w:val="false"/>
          <w:i w:val="false"/>
          <w:color w:val="000000"/>
          <w:sz w:val="28"/>
        </w:rPr>
        <w:t>
      ● 70 Деятельность головных компаний; консультирование по вопросам управления</w:t>
      </w:r>
    </w:p>
    <w:bookmarkEnd w:id="1731"/>
    <w:bookmarkStart w:name="z4878" w:id="1732"/>
    <w:p>
      <w:pPr>
        <w:spacing w:after="0"/>
        <w:ind w:left="0"/>
        <w:jc w:val="both"/>
      </w:pPr>
      <w:r>
        <w:rPr>
          <w:rFonts w:ascii="Times New Roman"/>
          <w:b w:val="false"/>
          <w:i w:val="false"/>
          <w:color w:val="000000"/>
          <w:sz w:val="28"/>
        </w:rPr>
        <w:t>
      ● 70.2 Деятельность по консультированию по вопросам управления</w:t>
      </w:r>
    </w:p>
    <w:bookmarkEnd w:id="1732"/>
    <w:bookmarkStart w:name="z4879" w:id="1733"/>
    <w:p>
      <w:pPr>
        <w:spacing w:after="0"/>
        <w:ind w:left="0"/>
        <w:jc w:val="both"/>
      </w:pPr>
      <w:r>
        <w:rPr>
          <w:rFonts w:ascii="Times New Roman"/>
          <w:b w:val="false"/>
          <w:i w:val="false"/>
          <w:color w:val="000000"/>
          <w:sz w:val="28"/>
        </w:rPr>
        <w:t>
      ● 70.22 Консультирование по вопросам коммерческой деятельности и прочее консультирование по вопросам управления</w:t>
      </w:r>
    </w:p>
    <w:bookmarkEnd w:id="1733"/>
    <w:bookmarkStart w:name="z4880" w:id="1734"/>
    <w:p>
      <w:pPr>
        <w:spacing w:after="0"/>
        <w:ind w:left="0"/>
        <w:jc w:val="both"/>
      </w:pPr>
      <w:r>
        <w:rPr>
          <w:rFonts w:ascii="Times New Roman"/>
          <w:b w:val="false"/>
          <w:i w:val="false"/>
          <w:color w:val="000000"/>
          <w:sz w:val="28"/>
        </w:rPr>
        <w:t>
      ● 70.22.1 Консультирование по вопросам коммерческой деятельности и управления</w:t>
      </w:r>
    </w:p>
    <w:bookmarkEnd w:id="1734"/>
    <w:bookmarkStart w:name="z4881" w:id="1735"/>
    <w:p>
      <w:pPr>
        <w:spacing w:after="0"/>
        <w:ind w:left="0"/>
        <w:jc w:val="both"/>
      </w:pPr>
      <w:r>
        <w:rPr>
          <w:rFonts w:ascii="Times New Roman"/>
          <w:b w:val="false"/>
          <w:i w:val="false"/>
          <w:color w:val="000000"/>
          <w:sz w:val="28"/>
        </w:rPr>
        <w:t>
      7. Краткое описание профессионального стандарта: Разработка и реализация стратегии вознаграждения, управление постоянным и переменным частями заработной платы, а также управление льготами</w:t>
      </w:r>
    </w:p>
    <w:bookmarkEnd w:id="1735"/>
    <w:bookmarkStart w:name="z4882" w:id="1736"/>
    <w:p>
      <w:pPr>
        <w:spacing w:after="0"/>
        <w:ind w:left="0"/>
        <w:jc w:val="both"/>
      </w:pPr>
      <w:r>
        <w:rPr>
          <w:rFonts w:ascii="Times New Roman"/>
          <w:b w:val="false"/>
          <w:i w:val="false"/>
          <w:color w:val="000000"/>
          <w:sz w:val="28"/>
        </w:rPr>
        <w:t>
      8. Перечень карточек профессий:</w:t>
      </w:r>
    </w:p>
    <w:bookmarkEnd w:id="1736"/>
    <w:bookmarkStart w:name="z4883" w:id="1737"/>
    <w:p>
      <w:pPr>
        <w:spacing w:after="0"/>
        <w:ind w:left="0"/>
        <w:jc w:val="both"/>
      </w:pPr>
      <w:r>
        <w:rPr>
          <w:rFonts w:ascii="Times New Roman"/>
          <w:b w:val="false"/>
          <w:i w:val="false"/>
          <w:color w:val="000000"/>
          <w:sz w:val="28"/>
        </w:rPr>
        <w:t>
      1) Руководитель по совокупному вознаграждению/поощрению - 7 уровень ОРК</w:t>
      </w:r>
    </w:p>
    <w:bookmarkEnd w:id="1737"/>
    <w:bookmarkStart w:name="z4884" w:id="1738"/>
    <w:p>
      <w:pPr>
        <w:spacing w:after="0"/>
        <w:ind w:left="0"/>
        <w:jc w:val="both"/>
      </w:pPr>
      <w:r>
        <w:rPr>
          <w:rFonts w:ascii="Times New Roman"/>
          <w:b w:val="false"/>
          <w:i w:val="false"/>
          <w:color w:val="000000"/>
          <w:sz w:val="28"/>
        </w:rPr>
        <w:t>
      2) Специалист по совокупному вознаграждению, компенсациям и льготам (по оплате труда) - 6 уровень ОРК</w:t>
      </w:r>
    </w:p>
    <w:bookmarkEnd w:id="1738"/>
    <w:bookmarkStart w:name="z4885" w:id="1739"/>
    <w:p>
      <w:pPr>
        <w:spacing w:after="0"/>
        <w:ind w:left="0"/>
        <w:jc w:val="both"/>
      </w:pPr>
      <w:r>
        <w:rPr>
          <w:rFonts w:ascii="Times New Roman"/>
          <w:b w:val="false"/>
          <w:i w:val="false"/>
          <w:color w:val="000000"/>
          <w:sz w:val="28"/>
        </w:rPr>
        <w:t>
      3) Служащий по расчету зарплаты - 5 уровень ОРК</w:t>
      </w:r>
    </w:p>
    <w:bookmarkEnd w:id="1739"/>
    <w:bookmarkStart w:name="z4886" w:id="1740"/>
    <w:p>
      <w:pPr>
        <w:spacing w:after="0"/>
        <w:ind w:left="0"/>
        <w:jc w:val="left"/>
      </w:pPr>
      <w:r>
        <w:rPr>
          <w:rFonts w:ascii="Times New Roman"/>
          <w:b/>
          <w:i w:val="false"/>
          <w:color w:val="000000"/>
        </w:rPr>
        <w:t xml:space="preserve"> Глава 3. Карточки профессий</w:t>
      </w:r>
    </w:p>
    <w:bookmarkEnd w:id="1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"Руководитель по совокупному вознаграждению/поощрению":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совокупному вознаграждению/поощрению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1741"/>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 </w:t>
            </w:r>
          </w:p>
          <w:bookmarkEnd w:id="1741"/>
          <w:p>
            <w:pPr>
              <w:spacing w:after="20"/>
              <w:ind w:left="20"/>
              <w:jc w:val="both"/>
            </w:pPr>
            <w:r>
              <w:rPr>
                <w:rFonts w:ascii="Times New Roman"/>
                <w:b w:val="false"/>
                <w:i w:val="false"/>
                <w:color w:val="000000"/>
                <w:sz w:val="20"/>
              </w:rPr>
              <w:t xml:space="preserve">
Начальник отдела организации и оплаты труда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1742"/>
          <w:p>
            <w:pPr>
              <w:spacing w:after="20"/>
              <w:ind w:left="20"/>
              <w:jc w:val="both"/>
            </w:pPr>
            <w:r>
              <w:rPr>
                <w:rFonts w:ascii="Times New Roman"/>
                <w:b w:val="false"/>
                <w:i w:val="false"/>
                <w:color w:val="000000"/>
                <w:sz w:val="20"/>
              </w:rPr>
              <w:t>
Уровень образования:</w:t>
            </w:r>
          </w:p>
          <w:bookmarkEnd w:id="1742"/>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1743"/>
          <w:p>
            <w:pPr>
              <w:spacing w:after="20"/>
              <w:ind w:left="20"/>
              <w:jc w:val="both"/>
            </w:pPr>
            <w:r>
              <w:rPr>
                <w:rFonts w:ascii="Times New Roman"/>
                <w:b w:val="false"/>
                <w:i w:val="false"/>
                <w:color w:val="000000"/>
                <w:sz w:val="20"/>
              </w:rPr>
              <w:t>
Специальность:</w:t>
            </w:r>
          </w:p>
          <w:bookmarkEnd w:id="1743"/>
          <w:p>
            <w:pPr>
              <w:spacing w:after="20"/>
              <w:ind w:left="20"/>
              <w:jc w:val="both"/>
            </w:pPr>
            <w:r>
              <w:rPr>
                <w:rFonts w:ascii="Times New Roman"/>
                <w:b w:val="false"/>
                <w:i w:val="false"/>
                <w:color w:val="000000"/>
                <w:sz w:val="20"/>
              </w:rPr>
              <w:t xml:space="preserve">
Бизнес и управление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1744"/>
          <w:p>
            <w:pPr>
              <w:spacing w:after="20"/>
              <w:ind w:left="20"/>
              <w:jc w:val="both"/>
            </w:pPr>
            <w:r>
              <w:rPr>
                <w:rFonts w:ascii="Times New Roman"/>
                <w:b w:val="false"/>
                <w:i w:val="false"/>
                <w:color w:val="000000"/>
                <w:sz w:val="20"/>
              </w:rPr>
              <w:t>
Квалификация:</w:t>
            </w:r>
          </w:p>
          <w:bookmarkEnd w:id="174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из них не менее 3 лет в сфере управления человеческими ресурсами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1222-0-013 - Управляющий (в подразделениях (службах) управления кадрами и трудовыми отношениями)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стратегии совокупного вознаграждения/поощрения путем проведения анализа на соответствие стратегическим целям бизнеса и анализа ведущих практик в области управления совокупным вознаграждением/поощрением, а также внедрение системы совокупного вознаграждения/поощрения и постоянная ее актуализация в соответствии с законодательством РК и требованиями бизнеса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1745"/>
          <w:p>
            <w:pPr>
              <w:spacing w:after="20"/>
              <w:ind w:left="20"/>
              <w:jc w:val="both"/>
            </w:pPr>
            <w:r>
              <w:rPr>
                <w:rFonts w:ascii="Times New Roman"/>
                <w:b w:val="false"/>
                <w:i w:val="false"/>
                <w:color w:val="000000"/>
                <w:sz w:val="20"/>
              </w:rPr>
              <w:t>
1. Разработка стратегии совокупного вознаграждения</w:t>
            </w:r>
          </w:p>
          <w:bookmarkEnd w:id="1745"/>
          <w:p>
            <w:pPr>
              <w:spacing w:after="20"/>
              <w:ind w:left="20"/>
              <w:jc w:val="both"/>
            </w:pPr>
            <w:r>
              <w:rPr>
                <w:rFonts w:ascii="Times New Roman"/>
                <w:b w:val="false"/>
                <w:i w:val="false"/>
                <w:color w:val="000000"/>
                <w:sz w:val="20"/>
              </w:rPr>
              <w:t>
2. Реализация стратегии совокупного вознаграждения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1746"/>
          <w:p>
            <w:pPr>
              <w:spacing w:after="20"/>
              <w:ind w:left="20"/>
              <w:jc w:val="both"/>
            </w:pPr>
            <w:r>
              <w:rPr>
                <w:rFonts w:ascii="Times New Roman"/>
                <w:b w:val="false"/>
                <w:i w:val="false"/>
                <w:color w:val="000000"/>
                <w:sz w:val="20"/>
              </w:rPr>
              <w:t>
Трудовая функция 1:</w:t>
            </w:r>
          </w:p>
          <w:bookmarkEnd w:id="1746"/>
          <w:p>
            <w:pPr>
              <w:spacing w:after="20"/>
              <w:ind w:left="20"/>
              <w:jc w:val="both"/>
            </w:pPr>
            <w:r>
              <w:rPr>
                <w:rFonts w:ascii="Times New Roman"/>
                <w:b w:val="false"/>
                <w:i w:val="false"/>
                <w:color w:val="000000"/>
                <w:sz w:val="20"/>
              </w:rPr>
              <w:t>
Разработка стратегии совокупного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1747"/>
          <w:p>
            <w:pPr>
              <w:spacing w:after="20"/>
              <w:ind w:left="20"/>
              <w:jc w:val="both"/>
            </w:pPr>
            <w:r>
              <w:rPr>
                <w:rFonts w:ascii="Times New Roman"/>
                <w:b w:val="false"/>
                <w:i w:val="false"/>
                <w:color w:val="000000"/>
                <w:sz w:val="20"/>
              </w:rPr>
              <w:t>
Навык 1:</w:t>
            </w:r>
          </w:p>
          <w:bookmarkEnd w:id="1747"/>
          <w:p>
            <w:pPr>
              <w:spacing w:after="20"/>
              <w:ind w:left="20"/>
              <w:jc w:val="both"/>
            </w:pPr>
            <w:r>
              <w:rPr>
                <w:rFonts w:ascii="Times New Roman"/>
                <w:b w:val="false"/>
                <w:i w:val="false"/>
                <w:color w:val="000000"/>
                <w:sz w:val="20"/>
              </w:rPr>
              <w:t xml:space="preserve">
Анализ стратегии бизнеса и ведущих практик в области управления совокупным вознаграждением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1748"/>
          <w:p>
            <w:pPr>
              <w:spacing w:after="20"/>
              <w:ind w:left="20"/>
              <w:jc w:val="both"/>
            </w:pPr>
            <w:r>
              <w:rPr>
                <w:rFonts w:ascii="Times New Roman"/>
                <w:b w:val="false"/>
                <w:i w:val="false"/>
                <w:color w:val="000000"/>
                <w:sz w:val="20"/>
              </w:rPr>
              <w:t>
Умения:</w:t>
            </w:r>
          </w:p>
          <w:bookmarkEnd w:id="1748"/>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стратегические цели и достижения ключевых показателей эффективности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показатели производительности труда и финансовых результатов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Изучать HR практики по управлению совокупным вознаграждением и тенденции развития совокупного вознаграждения на рынке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Оценивать HR-риски в управлении совокупным вознаграждением;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Прогнозировать ситуации с учетом анализа HR метрик (текучесть кадров, показатели поиска и найма персонала, степень вовлеченности персонала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6. Применять нормы трудового законодательства РК и иных нормативных правовых актов, связанных с регулированием оплаты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7. Анализировать практики и тенденции рынка труда по социальным льготам;</w:t>
            </w:r>
          </w:p>
          <w:p>
            <w:pPr>
              <w:spacing w:after="20"/>
              <w:ind w:left="20"/>
              <w:jc w:val="both"/>
            </w:pPr>
            <w:r>
              <w:rPr>
                <w:rFonts w:ascii="Times New Roman"/>
                <w:b w:val="false"/>
                <w:i w:val="false"/>
                <w:color w:val="000000"/>
                <w:sz w:val="20"/>
              </w:rPr>
              <w:t>
</w:t>
            </w:r>
            <w:r>
              <w:rPr>
                <w:rFonts w:ascii="Times New Roman"/>
                <w:b w:val="false"/>
                <w:i w:val="false"/>
                <w:color w:val="000000"/>
                <w:sz w:val="20"/>
              </w:rPr>
              <w:t>8. Анализировать отраслевые соглашения, коллективные и/или трудовые договора, акты работодателя, регулирующие социальные льготы;</w:t>
            </w:r>
          </w:p>
          <w:p>
            <w:pPr>
              <w:spacing w:after="20"/>
              <w:ind w:left="20"/>
              <w:jc w:val="both"/>
            </w:pPr>
            <w:r>
              <w:rPr>
                <w:rFonts w:ascii="Times New Roman"/>
                <w:b w:val="false"/>
                <w:i w:val="false"/>
                <w:color w:val="000000"/>
                <w:sz w:val="20"/>
              </w:rPr>
              <w:t>
9. Оценивать затраты на предоставление социальных льгот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3" w:id="1749"/>
          <w:p>
            <w:pPr>
              <w:spacing w:after="20"/>
              <w:ind w:left="20"/>
              <w:jc w:val="both"/>
            </w:pPr>
            <w:r>
              <w:rPr>
                <w:rFonts w:ascii="Times New Roman"/>
                <w:b w:val="false"/>
                <w:i w:val="false"/>
                <w:color w:val="000000"/>
                <w:sz w:val="20"/>
              </w:rPr>
              <w:t>
Знания:</w:t>
            </w:r>
          </w:p>
          <w:bookmarkEnd w:id="1749"/>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менеджмента и стратегического планирования, принципы устойчивого развития,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тенденции развития и передовые международные технологии в области управления совокупным вознаграждением, концепции совокупного поощрения;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Стратегия развития бизнеса, миссия и видение организации, основные цели и показатели эффективности;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Операционные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организационного развития и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Система мотивации, процессы и инструменты управления совокупным вознаграждением;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Нормы трудового законодательства РК и основные положения в сфере управления 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8. Нормативные правовые акты, регулирующие вопросы управления совокупным вознаграждением;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9. Ведущие цифровые платформы в области HR, автоматизация HR-процессов, сервисы обслуживания, информационная безопасность;</w:t>
            </w:r>
          </w:p>
          <w:p>
            <w:pPr>
              <w:spacing w:after="20"/>
              <w:ind w:left="20"/>
              <w:jc w:val="both"/>
            </w:pPr>
            <w:r>
              <w:rPr>
                <w:rFonts w:ascii="Times New Roman"/>
                <w:b w:val="false"/>
                <w:i w:val="false"/>
                <w:color w:val="000000"/>
                <w:sz w:val="20"/>
              </w:rPr>
              <w:t>
10. Внутренние нормативные документы по управлению трудовыми отношениями в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3" w:id="1750"/>
          <w:p>
            <w:pPr>
              <w:spacing w:after="20"/>
              <w:ind w:left="20"/>
              <w:jc w:val="both"/>
            </w:pPr>
            <w:r>
              <w:rPr>
                <w:rFonts w:ascii="Times New Roman"/>
                <w:b w:val="false"/>
                <w:i w:val="false"/>
                <w:color w:val="000000"/>
                <w:sz w:val="20"/>
              </w:rPr>
              <w:t>
Навык 2:</w:t>
            </w:r>
          </w:p>
          <w:bookmarkEnd w:id="1750"/>
          <w:p>
            <w:pPr>
              <w:spacing w:after="20"/>
              <w:ind w:left="20"/>
              <w:jc w:val="both"/>
            </w:pPr>
            <w:r>
              <w:rPr>
                <w:rFonts w:ascii="Times New Roman"/>
                <w:b w:val="false"/>
                <w:i w:val="false"/>
                <w:color w:val="000000"/>
                <w:sz w:val="20"/>
              </w:rPr>
              <w:t>
Разработка стратегии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4" w:id="1751"/>
          <w:p>
            <w:pPr>
              <w:spacing w:after="20"/>
              <w:ind w:left="20"/>
              <w:jc w:val="both"/>
            </w:pPr>
            <w:r>
              <w:rPr>
                <w:rFonts w:ascii="Times New Roman"/>
                <w:b w:val="false"/>
                <w:i w:val="false"/>
                <w:color w:val="000000"/>
                <w:sz w:val="20"/>
              </w:rPr>
              <w:t>
Умения:</w:t>
            </w:r>
          </w:p>
          <w:bookmarkEnd w:id="1751"/>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концепцию и принципы построения системы совокупного вознаграждения;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Взаимодействовать с заинтересованными 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Изучать передовые международные технологии в области управления совокупным вознаграждением;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план построения системы совокупного вознаграждения;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Управлять изменениями,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Координировать и вести переговоры с заинтересованными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Выстраивать партнерские отношения с менеджментом бизнеса, с представителями работников и с иными стейкхолдерами;</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Разрабатывать и согласовывать стратегию вознаграждения с бизнесом</w:t>
            </w:r>
          </w:p>
          <w:p>
            <w:pPr>
              <w:spacing w:after="20"/>
              <w:ind w:left="20"/>
              <w:jc w:val="both"/>
            </w:pPr>
            <w:r>
              <w:rPr>
                <w:rFonts w:ascii="Times New Roman"/>
                <w:b w:val="false"/>
                <w:i w:val="false"/>
                <w:color w:val="000000"/>
                <w:sz w:val="20"/>
              </w:rPr>
              <w:t>
9. Разрабатывать и организовать заключение коллективного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1752"/>
          <w:p>
            <w:pPr>
              <w:spacing w:after="20"/>
              <w:ind w:left="20"/>
              <w:jc w:val="both"/>
            </w:pPr>
            <w:r>
              <w:rPr>
                <w:rFonts w:ascii="Times New Roman"/>
                <w:b w:val="false"/>
                <w:i w:val="false"/>
                <w:color w:val="000000"/>
                <w:sz w:val="20"/>
              </w:rPr>
              <w:t>
Знания:</w:t>
            </w:r>
          </w:p>
          <w:bookmarkEnd w:id="1752"/>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устойчивого развития,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планирования и прогнозирования потребности бизнеса 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оценки корпоративной культуры, анализа количественного и качественного состава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4. Формы материального и нематериального стимулирования труда работников, методы проведения социологических исследований, нормы этики и делового 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технологии и производственной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Экономика труда и основы общей и социальной психологии, социологии и психологии труда;</w:t>
            </w:r>
          </w:p>
          <w:p>
            <w:pPr>
              <w:spacing w:after="20"/>
              <w:ind w:left="20"/>
              <w:jc w:val="both"/>
            </w:pPr>
            <w:r>
              <w:rPr>
                <w:rFonts w:ascii="Times New Roman"/>
                <w:b w:val="false"/>
                <w:i w:val="false"/>
                <w:color w:val="000000"/>
                <w:sz w:val="20"/>
              </w:rPr>
              <w:t>
7. Основы информатики и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1753"/>
          <w:p>
            <w:pPr>
              <w:spacing w:after="20"/>
              <w:ind w:left="20"/>
              <w:jc w:val="both"/>
            </w:pPr>
            <w:r>
              <w:rPr>
                <w:rFonts w:ascii="Times New Roman"/>
                <w:b w:val="false"/>
                <w:i w:val="false"/>
                <w:color w:val="000000"/>
                <w:sz w:val="20"/>
              </w:rPr>
              <w:t>
Трудовая функция 2:</w:t>
            </w:r>
          </w:p>
          <w:bookmarkEnd w:id="1753"/>
          <w:p>
            <w:pPr>
              <w:spacing w:after="20"/>
              <w:ind w:left="20"/>
              <w:jc w:val="both"/>
            </w:pPr>
            <w:r>
              <w:rPr>
                <w:rFonts w:ascii="Times New Roman"/>
                <w:b w:val="false"/>
                <w:i w:val="false"/>
                <w:color w:val="000000"/>
                <w:sz w:val="20"/>
              </w:rPr>
              <w:t>
Реализация стратегии совокупного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1" w:id="1754"/>
          <w:p>
            <w:pPr>
              <w:spacing w:after="20"/>
              <w:ind w:left="20"/>
              <w:jc w:val="both"/>
            </w:pPr>
            <w:r>
              <w:rPr>
                <w:rFonts w:ascii="Times New Roman"/>
                <w:b w:val="false"/>
                <w:i w:val="false"/>
                <w:color w:val="000000"/>
                <w:sz w:val="20"/>
              </w:rPr>
              <w:t>
Навык 1:</w:t>
            </w:r>
          </w:p>
          <w:bookmarkEnd w:id="1754"/>
          <w:p>
            <w:pPr>
              <w:spacing w:after="20"/>
              <w:ind w:left="20"/>
              <w:jc w:val="both"/>
            </w:pPr>
            <w:r>
              <w:rPr>
                <w:rFonts w:ascii="Times New Roman"/>
                <w:b w:val="false"/>
                <w:i w:val="false"/>
                <w:color w:val="000000"/>
                <w:sz w:val="20"/>
              </w:rPr>
              <w:t xml:space="preserve">
Внедрение системы совокупного вознаграждения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2" w:id="1755"/>
          <w:p>
            <w:pPr>
              <w:spacing w:after="20"/>
              <w:ind w:left="20"/>
              <w:jc w:val="both"/>
            </w:pPr>
            <w:r>
              <w:rPr>
                <w:rFonts w:ascii="Times New Roman"/>
                <w:b w:val="false"/>
                <w:i w:val="false"/>
                <w:color w:val="000000"/>
                <w:sz w:val="20"/>
              </w:rPr>
              <w:t>
Умения:</w:t>
            </w:r>
          </w:p>
          <w:bookmarkEnd w:id="1755"/>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и контролировать исполнение плана (дорожной карты) внедрения системы совокупного вознаграждения (монетарного и немонетарного);</w:t>
            </w:r>
          </w:p>
          <w:p>
            <w:pPr>
              <w:spacing w:after="20"/>
              <w:ind w:left="20"/>
              <w:jc w:val="both"/>
            </w:pPr>
            <w:r>
              <w:rPr>
                <w:rFonts w:ascii="Times New Roman"/>
                <w:b w:val="false"/>
                <w:i w:val="false"/>
                <w:color w:val="000000"/>
                <w:sz w:val="20"/>
              </w:rPr>
              <w:t>
</w:t>
            </w:r>
            <w:r>
              <w:rPr>
                <w:rFonts w:ascii="Times New Roman"/>
                <w:b w:val="false"/>
                <w:i w:val="false"/>
                <w:color w:val="000000"/>
                <w:sz w:val="20"/>
              </w:rPr>
              <w:t>2. Внедрять программы системы совокупного вознаграждения;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акты работодателя по регулированию системы оплаты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предложения к отраслевому соглашению и коллективному договору;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Управлять автоматизацией процессов по оплате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Анализировать и оптимизировать затраты на оплату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7. Управлять производительностью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8. Управлять изменениями, рисками, предоставлять своевременную обратная связь;</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Координировать процесс взаимодействия с заинтересованными лицами;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Консультировать и обучать руководство 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Контролировать соблюдение принципов и норм трудового законодательства, этических норм в управлении совокупным вознаграждением;</w:t>
            </w:r>
          </w:p>
          <w:p>
            <w:pPr>
              <w:spacing w:after="20"/>
              <w:ind w:left="20"/>
              <w:jc w:val="both"/>
            </w:pPr>
            <w:r>
              <w:rPr>
                <w:rFonts w:ascii="Times New Roman"/>
                <w:b w:val="false"/>
                <w:i w:val="false"/>
                <w:color w:val="000000"/>
                <w:sz w:val="20"/>
              </w:rPr>
              <w:t>
12. Рассматривать и регулировать трудовые споры по вопросам оплаты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1756"/>
          <w:p>
            <w:pPr>
              <w:spacing w:after="20"/>
              <w:ind w:left="20"/>
              <w:jc w:val="both"/>
            </w:pPr>
            <w:r>
              <w:rPr>
                <w:rFonts w:ascii="Times New Roman"/>
                <w:b w:val="false"/>
                <w:i w:val="false"/>
                <w:color w:val="000000"/>
                <w:sz w:val="20"/>
              </w:rPr>
              <w:t>
Знания:</w:t>
            </w:r>
          </w:p>
          <w:bookmarkEnd w:id="1756"/>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организации оплаты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учета и анализа показателей по труду и оплате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определения, оценки и анализа производительности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нормирования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Отраслевые нормативы трудовых затрат;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Современные формы, системы оплаты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Системы, методы и формы материального и нематериального стимулирования труда персонала;</w:t>
            </w:r>
          </w:p>
          <w:p>
            <w:pPr>
              <w:spacing w:after="20"/>
              <w:ind w:left="20"/>
              <w:jc w:val="both"/>
            </w:pPr>
            <w:r>
              <w:rPr>
                <w:rFonts w:ascii="Times New Roman"/>
                <w:b w:val="false"/>
                <w:i w:val="false"/>
                <w:color w:val="000000"/>
                <w:sz w:val="20"/>
              </w:rPr>
              <w:t>
8. Порядок ведения коллективных переговоров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1757"/>
          <w:p>
            <w:pPr>
              <w:spacing w:after="20"/>
              <w:ind w:left="20"/>
              <w:jc w:val="both"/>
            </w:pPr>
            <w:r>
              <w:rPr>
                <w:rFonts w:ascii="Times New Roman"/>
                <w:b w:val="false"/>
                <w:i w:val="false"/>
                <w:color w:val="000000"/>
                <w:sz w:val="20"/>
              </w:rPr>
              <w:t>
Навык 2:</w:t>
            </w:r>
          </w:p>
          <w:bookmarkEnd w:id="1757"/>
          <w:p>
            <w:pPr>
              <w:spacing w:after="20"/>
              <w:ind w:left="20"/>
              <w:jc w:val="both"/>
            </w:pPr>
            <w:r>
              <w:rPr>
                <w:rFonts w:ascii="Times New Roman"/>
                <w:b w:val="false"/>
                <w:i w:val="false"/>
                <w:color w:val="000000"/>
                <w:sz w:val="20"/>
              </w:rPr>
              <w:t>
Оценка эффективности применения действующих форм и систем оплаты труда, материального и морального стимулирования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1758"/>
          <w:p>
            <w:pPr>
              <w:spacing w:after="20"/>
              <w:ind w:left="20"/>
              <w:jc w:val="both"/>
            </w:pPr>
            <w:r>
              <w:rPr>
                <w:rFonts w:ascii="Times New Roman"/>
                <w:b w:val="false"/>
                <w:i w:val="false"/>
                <w:color w:val="000000"/>
                <w:sz w:val="20"/>
              </w:rPr>
              <w:t>
Умения:</w:t>
            </w:r>
          </w:p>
          <w:bookmarkEnd w:id="1758"/>
          <w:p>
            <w:pPr>
              <w:spacing w:after="20"/>
              <w:ind w:left="20"/>
              <w:jc w:val="both"/>
            </w:pPr>
            <w:r>
              <w:rPr>
                <w:rFonts w:ascii="Times New Roman"/>
                <w:b w:val="false"/>
                <w:i w:val="false"/>
                <w:color w:val="000000"/>
                <w:sz w:val="20"/>
              </w:rPr>
              <w:t>
</w:t>
            </w:r>
            <w:r>
              <w:rPr>
                <w:rFonts w:ascii="Times New Roman"/>
                <w:b w:val="false"/>
                <w:i w:val="false"/>
                <w:color w:val="000000"/>
                <w:sz w:val="20"/>
              </w:rPr>
              <w:t>1.Проводить регулярный аудит системы оплаты и мотивации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2.Контролировать соотношение постоянной и переменной частей фонда оплаты труда, затраты на льготы и компенсации;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3.Анализировать соотношение сумм выплат персоналу к себестоимости продукции;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4.Анализировать производительность труда и темпы роста заработной 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критерии оценки результативности системы оплаты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6.Осуществлять постоянный контроль за расходованием фонда оплаты труда, правильностью применения форм и систем заработной платы, должностных окладов (тарифных ставок) и расценок, установления разряда рабочим;</w:t>
            </w:r>
          </w:p>
          <w:p>
            <w:pPr>
              <w:spacing w:after="20"/>
              <w:ind w:left="20"/>
              <w:jc w:val="both"/>
            </w:pPr>
            <w:r>
              <w:rPr>
                <w:rFonts w:ascii="Times New Roman"/>
                <w:b w:val="false"/>
                <w:i w:val="false"/>
                <w:color w:val="000000"/>
                <w:sz w:val="20"/>
              </w:rPr>
              <w:t>
</w:t>
            </w:r>
            <w:r>
              <w:rPr>
                <w:rFonts w:ascii="Times New Roman"/>
                <w:b w:val="false"/>
                <w:i w:val="false"/>
                <w:color w:val="000000"/>
                <w:sz w:val="20"/>
              </w:rPr>
              <w:t>7.Изучать результаты анализа эффективности управления персоналом;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8.Отслеживать динамику роста затрат на содержание персонала, фонда оплаты труда;</w:t>
            </w:r>
          </w:p>
          <w:p>
            <w:pPr>
              <w:spacing w:after="20"/>
              <w:ind w:left="20"/>
              <w:jc w:val="both"/>
            </w:pPr>
            <w:r>
              <w:rPr>
                <w:rFonts w:ascii="Times New Roman"/>
                <w:b w:val="false"/>
                <w:i w:val="false"/>
                <w:color w:val="000000"/>
                <w:sz w:val="20"/>
              </w:rPr>
              <w:t>
9.Разрабатывать предложения и рекомендации по улучшению действующих форм и систем оплаты труда, материального и морального стимулирования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1759"/>
          <w:p>
            <w:pPr>
              <w:spacing w:after="20"/>
              <w:ind w:left="20"/>
              <w:jc w:val="both"/>
            </w:pPr>
            <w:r>
              <w:rPr>
                <w:rFonts w:ascii="Times New Roman"/>
                <w:b w:val="false"/>
                <w:i w:val="false"/>
                <w:color w:val="000000"/>
                <w:sz w:val="20"/>
              </w:rPr>
              <w:t>
Знания:</w:t>
            </w:r>
          </w:p>
          <w:bookmarkEnd w:id="1759"/>
          <w:p>
            <w:pPr>
              <w:spacing w:after="20"/>
              <w:ind w:left="20"/>
              <w:jc w:val="both"/>
            </w:pPr>
            <w:r>
              <w:rPr>
                <w:rFonts w:ascii="Times New Roman"/>
                <w:b w:val="false"/>
                <w:i w:val="false"/>
                <w:color w:val="000000"/>
                <w:sz w:val="20"/>
              </w:rPr>
              <w:t>
</w:t>
            </w:r>
            <w:r>
              <w:rPr>
                <w:rFonts w:ascii="Times New Roman"/>
                <w:b w:val="false"/>
                <w:i w:val="false"/>
                <w:color w:val="000000"/>
                <w:sz w:val="20"/>
              </w:rPr>
              <w:t>1.Системы, методы и формы материального и нематериального стимулирования труда персонала</w:t>
            </w:r>
          </w:p>
          <w:p>
            <w:pPr>
              <w:spacing w:after="20"/>
              <w:ind w:left="20"/>
              <w:jc w:val="both"/>
            </w:pPr>
            <w:r>
              <w:rPr>
                <w:rFonts w:ascii="Times New Roman"/>
                <w:b w:val="false"/>
                <w:i w:val="false"/>
                <w:color w:val="000000"/>
                <w:sz w:val="20"/>
              </w:rPr>
              <w:t>
2.Методы учета и анализа показателей по труду и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1760"/>
          <w:p>
            <w:pPr>
              <w:spacing w:after="20"/>
              <w:ind w:left="20"/>
              <w:jc w:val="both"/>
            </w:pPr>
            <w:r>
              <w:rPr>
                <w:rFonts w:ascii="Times New Roman"/>
                <w:b w:val="false"/>
                <w:i w:val="false"/>
                <w:color w:val="000000"/>
                <w:sz w:val="20"/>
              </w:rPr>
              <w:t>
Ответственность</w:t>
            </w:r>
          </w:p>
          <w:bookmarkEnd w:id="1760"/>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Ориентация на результат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по управлению персоналом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бизнес-партнер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управлению эффективностью (результативностью) деятельности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"Специалист по совокупному вознаграждению, компенсациям и льготам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совокупному вознаграждению, компенсациям и льготам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1761"/>
          <w:p>
            <w:pPr>
              <w:spacing w:after="20"/>
              <w:ind w:left="20"/>
              <w:jc w:val="both"/>
            </w:pPr>
            <w:r>
              <w:rPr>
                <w:rFonts w:ascii="Times New Roman"/>
                <w:b w:val="false"/>
                <w:i w:val="false"/>
                <w:color w:val="000000"/>
                <w:sz w:val="20"/>
              </w:rPr>
              <w:t xml:space="preserve">
Квалификационный справочник должностей руководителей, специалистов и иных служащих Приказ Министра труда и социальной защиты населения Республики Казахстан от 30 декабря 2020 года № 553 "Об утверждении Квалификационного справочника должностей руководителей, специалистов и других служащих". Зарегистрирован в Министерстве юстиции Республики Казахстан 31 декабря 2020 года № 22003. </w:t>
            </w:r>
          </w:p>
          <w:bookmarkEnd w:id="1761"/>
          <w:p>
            <w:pPr>
              <w:spacing w:after="20"/>
              <w:ind w:left="20"/>
              <w:jc w:val="both"/>
            </w:pPr>
            <w:r>
              <w:rPr>
                <w:rFonts w:ascii="Times New Roman"/>
                <w:b w:val="false"/>
                <w:i w:val="false"/>
                <w:color w:val="000000"/>
                <w:sz w:val="20"/>
              </w:rPr>
              <w:t xml:space="preserve">
Экономист по труду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1762"/>
          <w:p>
            <w:pPr>
              <w:spacing w:after="20"/>
              <w:ind w:left="20"/>
              <w:jc w:val="both"/>
            </w:pPr>
            <w:r>
              <w:rPr>
                <w:rFonts w:ascii="Times New Roman"/>
                <w:b w:val="false"/>
                <w:i w:val="false"/>
                <w:color w:val="000000"/>
                <w:sz w:val="20"/>
              </w:rPr>
              <w:t>
Уровень образования:</w:t>
            </w:r>
          </w:p>
          <w:bookmarkEnd w:id="1762"/>
          <w:p>
            <w:pPr>
              <w:spacing w:after="20"/>
              <w:ind w:left="20"/>
              <w:jc w:val="both"/>
            </w:pPr>
            <w:r>
              <w:rPr>
                <w:rFonts w:ascii="Times New Roman"/>
                <w:b w:val="false"/>
                <w:i w:val="false"/>
                <w:color w:val="000000"/>
                <w:sz w:val="20"/>
              </w:rPr>
              <w:t xml:space="preserve">
послесреднее образование (прикладной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1763"/>
          <w:p>
            <w:pPr>
              <w:spacing w:after="20"/>
              <w:ind w:left="20"/>
              <w:jc w:val="both"/>
            </w:pPr>
            <w:r>
              <w:rPr>
                <w:rFonts w:ascii="Times New Roman"/>
                <w:b w:val="false"/>
                <w:i w:val="false"/>
                <w:color w:val="000000"/>
                <w:sz w:val="20"/>
              </w:rPr>
              <w:t>
Специальность:</w:t>
            </w:r>
          </w:p>
          <w:bookmarkEnd w:id="1763"/>
          <w:p>
            <w:pPr>
              <w:spacing w:after="20"/>
              <w:ind w:left="20"/>
              <w:jc w:val="both"/>
            </w:pPr>
            <w:r>
              <w:rPr>
                <w:rFonts w:ascii="Times New Roman"/>
                <w:b w:val="false"/>
                <w:i w:val="false"/>
                <w:color w:val="000000"/>
                <w:sz w:val="20"/>
              </w:rPr>
              <w:t xml:space="preserve">
Менеджмент (по отраслям и областям применения)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из них не менее 1 года в сфере управления человеческими ресурсами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2422-1-019 - Специалист по оплате труда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и организация системы совокупного вознаграждения в соответствии с требованиями законодательства и целями организации путем разработки постоянной и переменной частей заработной платы, организации труда, разработки и внедрение системы социальных льгот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1764"/>
          <w:p>
            <w:pPr>
              <w:spacing w:after="20"/>
              <w:ind w:left="20"/>
              <w:jc w:val="both"/>
            </w:pPr>
            <w:r>
              <w:rPr>
                <w:rFonts w:ascii="Times New Roman"/>
                <w:b w:val="false"/>
                <w:i w:val="false"/>
                <w:color w:val="000000"/>
                <w:sz w:val="20"/>
              </w:rPr>
              <w:t>
1. Разработка и совершенствование системы оплаты труда</w:t>
            </w:r>
          </w:p>
          <w:bookmarkEnd w:id="1764"/>
          <w:p>
            <w:pPr>
              <w:spacing w:after="20"/>
              <w:ind w:left="20"/>
              <w:jc w:val="both"/>
            </w:pPr>
            <w:r>
              <w:rPr>
                <w:rFonts w:ascii="Times New Roman"/>
                <w:b w:val="false"/>
                <w:i w:val="false"/>
                <w:color w:val="000000"/>
                <w:sz w:val="20"/>
              </w:rPr>
              <w:t>
2. Формирование системы социальных льгот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1765"/>
          <w:p>
            <w:pPr>
              <w:spacing w:after="20"/>
              <w:ind w:left="20"/>
              <w:jc w:val="both"/>
            </w:pPr>
            <w:r>
              <w:rPr>
                <w:rFonts w:ascii="Times New Roman"/>
                <w:b w:val="false"/>
                <w:i w:val="false"/>
                <w:color w:val="000000"/>
                <w:sz w:val="20"/>
              </w:rPr>
              <w:t>
Трудовая функция 1:</w:t>
            </w:r>
          </w:p>
          <w:bookmarkEnd w:id="1765"/>
          <w:p>
            <w:pPr>
              <w:spacing w:after="20"/>
              <w:ind w:left="20"/>
              <w:jc w:val="both"/>
            </w:pPr>
            <w:r>
              <w:rPr>
                <w:rFonts w:ascii="Times New Roman"/>
                <w:b w:val="false"/>
                <w:i w:val="false"/>
                <w:color w:val="000000"/>
                <w:sz w:val="20"/>
              </w:rPr>
              <w:t>
Разработка и совершенствование системы оплаты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1766"/>
          <w:p>
            <w:pPr>
              <w:spacing w:after="20"/>
              <w:ind w:left="20"/>
              <w:jc w:val="both"/>
            </w:pPr>
            <w:r>
              <w:rPr>
                <w:rFonts w:ascii="Times New Roman"/>
                <w:b w:val="false"/>
                <w:i w:val="false"/>
                <w:color w:val="000000"/>
                <w:sz w:val="20"/>
              </w:rPr>
              <w:t>
Навык 1:</w:t>
            </w:r>
          </w:p>
          <w:bookmarkEnd w:id="1766"/>
          <w:p>
            <w:pPr>
              <w:spacing w:after="20"/>
              <w:ind w:left="20"/>
              <w:jc w:val="both"/>
            </w:pPr>
            <w:r>
              <w:rPr>
                <w:rFonts w:ascii="Times New Roman"/>
                <w:b w:val="false"/>
                <w:i w:val="false"/>
                <w:color w:val="000000"/>
                <w:sz w:val="20"/>
              </w:rPr>
              <w:t>
Организация оплаты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1767"/>
          <w:p>
            <w:pPr>
              <w:spacing w:after="20"/>
              <w:ind w:left="20"/>
              <w:jc w:val="both"/>
            </w:pPr>
            <w:r>
              <w:rPr>
                <w:rFonts w:ascii="Times New Roman"/>
                <w:b w:val="false"/>
                <w:i w:val="false"/>
                <w:color w:val="000000"/>
                <w:sz w:val="20"/>
              </w:rPr>
              <w:t>
Умения:</w:t>
            </w:r>
          </w:p>
          <w:bookmarkEnd w:id="1767"/>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тарифно-квалификационные характеристики профессий рабочих, типовые квалификационные характеристики должностей руководителей, специалистов и других служащих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рабочие инструкции, должностные инструкции и условия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систему нормирования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требования к квалификации;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Анализировать режимы работы и учет рабочего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Анализировать сложность выполняемых работ и присвоение квалификационных разрядов и категорий;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Разрабатывать описания должностей и профессий;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Оценивать должности и профессии по балльно-факторному методу для последующего присвоения грейдов;</w:t>
            </w:r>
          </w:p>
          <w:p>
            <w:pPr>
              <w:spacing w:after="20"/>
              <w:ind w:left="20"/>
              <w:jc w:val="both"/>
            </w:pPr>
            <w:r>
              <w:rPr>
                <w:rFonts w:ascii="Times New Roman"/>
                <w:b w:val="false"/>
                <w:i w:val="false"/>
                <w:color w:val="000000"/>
                <w:sz w:val="20"/>
              </w:rPr>
              <w:t>
9. Организовать процесс утверждения грейдов, квалификационных уровней/разрядов и категорий в соответствии с требованиями законодательства и внутренними нормативными документами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1768"/>
          <w:p>
            <w:pPr>
              <w:spacing w:after="20"/>
              <w:ind w:left="20"/>
              <w:jc w:val="both"/>
            </w:pPr>
            <w:r>
              <w:rPr>
                <w:rFonts w:ascii="Times New Roman"/>
                <w:b w:val="false"/>
                <w:i w:val="false"/>
                <w:color w:val="000000"/>
                <w:sz w:val="20"/>
              </w:rPr>
              <w:t>
Знания:</w:t>
            </w:r>
          </w:p>
          <w:bookmarkEnd w:id="1768"/>
          <w:p>
            <w:pPr>
              <w:spacing w:after="20"/>
              <w:ind w:left="20"/>
              <w:jc w:val="both"/>
            </w:pPr>
            <w:r>
              <w:rPr>
                <w:rFonts w:ascii="Times New Roman"/>
                <w:b w:val="false"/>
                <w:i w:val="false"/>
                <w:color w:val="000000"/>
                <w:sz w:val="20"/>
              </w:rPr>
              <w:t>
</w:t>
            </w:r>
            <w:r>
              <w:rPr>
                <w:rFonts w:ascii="Times New Roman"/>
                <w:b w:val="false"/>
                <w:i w:val="false"/>
                <w:color w:val="000000"/>
                <w:sz w:val="20"/>
              </w:rPr>
              <w:t>1. Основы менеджмента, принципы устойчивого развития;</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Процессы и инструменты управления совокупным вознаграждением;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определения, оценки и сравнения производственной интенсивности и напряженности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нормирования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Отраслевые нормативы трудовых затрат;</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Современные формы, системы оплаты и учета производительности труда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7. Структура и стратегия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Трудовое законодательство и иные акты, содержащие нормы трудового права;</w:t>
            </w:r>
          </w:p>
          <w:p>
            <w:pPr>
              <w:spacing w:after="20"/>
              <w:ind w:left="20"/>
              <w:jc w:val="both"/>
            </w:pPr>
            <w:r>
              <w:rPr>
                <w:rFonts w:ascii="Times New Roman"/>
                <w:b w:val="false"/>
                <w:i w:val="false"/>
                <w:color w:val="000000"/>
                <w:sz w:val="20"/>
              </w:rPr>
              <w:t>
</w:t>
            </w:r>
            <w:r>
              <w:rPr>
                <w:rFonts w:ascii="Times New Roman"/>
                <w:b w:val="false"/>
                <w:i w:val="false"/>
                <w:color w:val="000000"/>
                <w:sz w:val="20"/>
              </w:rPr>
              <w:t>9. Внутренние нормативные акты организации, регулирующие порядок организации и нормирования труда;</w:t>
            </w:r>
          </w:p>
          <w:p>
            <w:pPr>
              <w:spacing w:after="20"/>
              <w:ind w:left="20"/>
              <w:jc w:val="both"/>
            </w:pPr>
            <w:r>
              <w:rPr>
                <w:rFonts w:ascii="Times New Roman"/>
                <w:b w:val="false"/>
                <w:i w:val="false"/>
                <w:color w:val="000000"/>
                <w:sz w:val="20"/>
              </w:rPr>
              <w:t>
10. Основы программных продуктов и сервисов HR</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1769"/>
          <w:p>
            <w:pPr>
              <w:spacing w:after="20"/>
              <w:ind w:left="20"/>
              <w:jc w:val="both"/>
            </w:pPr>
            <w:r>
              <w:rPr>
                <w:rFonts w:ascii="Times New Roman"/>
                <w:b w:val="false"/>
                <w:i w:val="false"/>
                <w:color w:val="000000"/>
                <w:sz w:val="20"/>
              </w:rPr>
              <w:t>
Навык 2:</w:t>
            </w:r>
          </w:p>
          <w:bookmarkEnd w:id="1769"/>
          <w:p>
            <w:pPr>
              <w:spacing w:after="20"/>
              <w:ind w:left="20"/>
              <w:jc w:val="both"/>
            </w:pPr>
            <w:r>
              <w:rPr>
                <w:rFonts w:ascii="Times New Roman"/>
                <w:b w:val="false"/>
                <w:i w:val="false"/>
                <w:color w:val="000000"/>
                <w:sz w:val="20"/>
              </w:rPr>
              <w:t>
Разработка постоянной части оплаты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1770"/>
          <w:p>
            <w:pPr>
              <w:spacing w:after="20"/>
              <w:ind w:left="20"/>
              <w:jc w:val="both"/>
            </w:pPr>
            <w:r>
              <w:rPr>
                <w:rFonts w:ascii="Times New Roman"/>
                <w:b w:val="false"/>
                <w:i w:val="false"/>
                <w:color w:val="000000"/>
                <w:sz w:val="20"/>
              </w:rPr>
              <w:t>
Умения:</w:t>
            </w:r>
          </w:p>
          <w:bookmarkEnd w:id="1770"/>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тарифную сетку, тарифные ставки (часовые тарифные ставки, сдельные расценки), схемы должностных окладов;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Разрабатывать структуру / иерархии должностей;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рынок труда и обзоры заработных плат на рынке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и разрабатывать структуры заработной 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доплаты и надбавки в соответствии с нормами и требованиями законодательства (за работу в сверхурочное время, за работу в праздничные и выходные дни, за работу в ночное время, оплата времени простоя, доплата за совмещение должностей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Разрабатывать акты работодателя по регулированию системы оплаты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Разрабатывать предложения к отраслевому соглашению и коллективному договору;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Предоставлять консультации и разъяснения работникам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Предоставлять предложения по автоматизации процессов оплаты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10. Анализировать и оптимизировать фонд оплаты труда;</w:t>
            </w:r>
          </w:p>
          <w:p>
            <w:pPr>
              <w:spacing w:after="20"/>
              <w:ind w:left="20"/>
              <w:jc w:val="both"/>
            </w:pPr>
            <w:r>
              <w:rPr>
                <w:rFonts w:ascii="Times New Roman"/>
                <w:b w:val="false"/>
                <w:i w:val="false"/>
                <w:color w:val="000000"/>
                <w:sz w:val="20"/>
              </w:rPr>
              <w:t>
11. Разрабатывать бюджет по расходам на оплату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1771"/>
          <w:p>
            <w:pPr>
              <w:spacing w:after="20"/>
              <w:ind w:left="20"/>
              <w:jc w:val="both"/>
            </w:pPr>
            <w:r>
              <w:rPr>
                <w:rFonts w:ascii="Times New Roman"/>
                <w:b w:val="false"/>
                <w:i w:val="false"/>
                <w:color w:val="000000"/>
                <w:sz w:val="20"/>
              </w:rPr>
              <w:t>
Знания:</w:t>
            </w:r>
          </w:p>
          <w:bookmarkEnd w:id="1771"/>
          <w:p>
            <w:pPr>
              <w:spacing w:after="20"/>
              <w:ind w:left="20"/>
              <w:jc w:val="both"/>
            </w:pPr>
            <w:r>
              <w:rPr>
                <w:rFonts w:ascii="Times New Roman"/>
                <w:b w:val="false"/>
                <w:i w:val="false"/>
                <w:color w:val="000000"/>
                <w:sz w:val="20"/>
              </w:rPr>
              <w:t>
</w:t>
            </w:r>
            <w:r>
              <w:rPr>
                <w:rFonts w:ascii="Times New Roman"/>
                <w:b w:val="false"/>
                <w:i w:val="false"/>
                <w:color w:val="000000"/>
                <w:sz w:val="20"/>
              </w:rPr>
              <w:t>1. Формы и системы заработной 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тарификации работ и рабочих, установления должностных окладов, доплат, надбавок и коэффициентов к заработной плате, расчета заработной 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Тарифно-квалификационные справочники работ и профессий рабочих и квалификационные характеристики должностей 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учета и анализа показателей по труду и заработной плате;</w:t>
            </w:r>
          </w:p>
          <w:p>
            <w:pPr>
              <w:spacing w:after="20"/>
              <w:ind w:left="20"/>
              <w:jc w:val="both"/>
            </w:pPr>
            <w:r>
              <w:rPr>
                <w:rFonts w:ascii="Times New Roman"/>
                <w:b w:val="false"/>
                <w:i w:val="false"/>
                <w:color w:val="000000"/>
                <w:sz w:val="20"/>
              </w:rPr>
              <w:t>
</w:t>
            </w:r>
            <w:r>
              <w:rPr>
                <w:rFonts w:ascii="Times New Roman"/>
                <w:b w:val="false"/>
                <w:i w:val="false"/>
                <w:color w:val="000000"/>
                <w:sz w:val="20"/>
              </w:rPr>
              <w:t>5. Основы налогового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Основы технологии производства и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общей и социальной психологии, социологии труда;</w:t>
            </w:r>
          </w:p>
          <w:p>
            <w:pPr>
              <w:spacing w:after="20"/>
              <w:ind w:left="20"/>
              <w:jc w:val="both"/>
            </w:pPr>
            <w:r>
              <w:rPr>
                <w:rFonts w:ascii="Times New Roman"/>
                <w:b w:val="false"/>
                <w:i w:val="false"/>
                <w:color w:val="000000"/>
                <w:sz w:val="20"/>
              </w:rPr>
              <w:t>
8. Базовые основы информатики и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1772"/>
          <w:p>
            <w:pPr>
              <w:spacing w:after="20"/>
              <w:ind w:left="20"/>
              <w:jc w:val="both"/>
            </w:pPr>
            <w:r>
              <w:rPr>
                <w:rFonts w:ascii="Times New Roman"/>
                <w:b w:val="false"/>
                <w:i w:val="false"/>
                <w:color w:val="000000"/>
                <w:sz w:val="20"/>
              </w:rPr>
              <w:t>
Навык 3:</w:t>
            </w:r>
          </w:p>
          <w:bookmarkEnd w:id="1772"/>
          <w:p>
            <w:pPr>
              <w:spacing w:after="20"/>
              <w:ind w:left="20"/>
              <w:jc w:val="both"/>
            </w:pPr>
            <w:r>
              <w:rPr>
                <w:rFonts w:ascii="Times New Roman"/>
                <w:b w:val="false"/>
                <w:i w:val="false"/>
                <w:color w:val="000000"/>
                <w:sz w:val="20"/>
              </w:rPr>
              <w:t>
Разработка переменной части оплаты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6" w:id="1773"/>
          <w:p>
            <w:pPr>
              <w:spacing w:after="20"/>
              <w:ind w:left="20"/>
              <w:jc w:val="both"/>
            </w:pPr>
            <w:r>
              <w:rPr>
                <w:rFonts w:ascii="Times New Roman"/>
                <w:b w:val="false"/>
                <w:i w:val="false"/>
                <w:color w:val="000000"/>
                <w:sz w:val="20"/>
              </w:rPr>
              <w:t>
Умения:</w:t>
            </w:r>
          </w:p>
          <w:bookmarkEnd w:id="1773"/>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структуры совокупного вознаграждения в соответствии с целями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оптимальное соотношение постоянной и переменной частей оплаты труда по категориям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достижения ключевых показателей эффективности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производительность труда и финансовые результаты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Разрабатывать системы стимулирования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Разрабатывать условия выплаты премий;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Разрабатывать долгосрочные программы вознаграждения;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Анализировать затраты на выплату премий / бонусов;</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Предоставлять предложения по автоматизации системы краткосрочного и долгосрочного премирования;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коммуникации и предоставление консультаций;</w:t>
            </w:r>
          </w:p>
          <w:p>
            <w:pPr>
              <w:spacing w:after="20"/>
              <w:ind w:left="20"/>
              <w:jc w:val="both"/>
            </w:pPr>
            <w:r>
              <w:rPr>
                <w:rFonts w:ascii="Times New Roman"/>
                <w:b w:val="false"/>
                <w:i w:val="false"/>
                <w:color w:val="000000"/>
                <w:sz w:val="20"/>
              </w:rPr>
              <w:t>
11. Разрабатывать бюджет по расходам на стимулирования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7" w:id="1774"/>
          <w:p>
            <w:pPr>
              <w:spacing w:after="20"/>
              <w:ind w:left="20"/>
              <w:jc w:val="both"/>
            </w:pPr>
            <w:r>
              <w:rPr>
                <w:rFonts w:ascii="Times New Roman"/>
                <w:b w:val="false"/>
                <w:i w:val="false"/>
                <w:color w:val="000000"/>
                <w:sz w:val="20"/>
              </w:rPr>
              <w:t>
Знания:</w:t>
            </w:r>
          </w:p>
          <w:bookmarkEnd w:id="1774"/>
          <w:p>
            <w:pPr>
              <w:spacing w:after="20"/>
              <w:ind w:left="20"/>
              <w:jc w:val="both"/>
            </w:pPr>
            <w:r>
              <w:rPr>
                <w:rFonts w:ascii="Times New Roman"/>
                <w:b w:val="false"/>
                <w:i w:val="false"/>
                <w:color w:val="000000"/>
                <w:sz w:val="20"/>
              </w:rPr>
              <w:t>
</w:t>
            </w:r>
            <w:r>
              <w:rPr>
                <w:rFonts w:ascii="Times New Roman"/>
                <w:b w:val="false"/>
                <w:i w:val="false"/>
                <w:color w:val="000000"/>
                <w:sz w:val="20"/>
              </w:rPr>
              <w:t>1. Формы, методы и системы стимулирования труда по категориям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акты, регулирующие систему стимулирования труда;</w:t>
            </w:r>
          </w:p>
          <w:p>
            <w:pPr>
              <w:spacing w:after="20"/>
              <w:ind w:left="20"/>
              <w:jc w:val="both"/>
            </w:pPr>
            <w:r>
              <w:rPr>
                <w:rFonts w:ascii="Times New Roman"/>
                <w:b w:val="false"/>
                <w:i w:val="false"/>
                <w:color w:val="000000"/>
                <w:sz w:val="20"/>
              </w:rPr>
              <w:t>
3. Управления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1775"/>
          <w:p>
            <w:pPr>
              <w:spacing w:after="20"/>
              <w:ind w:left="20"/>
              <w:jc w:val="both"/>
            </w:pPr>
            <w:r>
              <w:rPr>
                <w:rFonts w:ascii="Times New Roman"/>
                <w:b w:val="false"/>
                <w:i w:val="false"/>
                <w:color w:val="000000"/>
                <w:sz w:val="20"/>
              </w:rPr>
              <w:t>
Трудовая функция 2:</w:t>
            </w:r>
          </w:p>
          <w:bookmarkEnd w:id="1775"/>
          <w:p>
            <w:pPr>
              <w:spacing w:after="20"/>
              <w:ind w:left="20"/>
              <w:jc w:val="both"/>
            </w:pPr>
            <w:r>
              <w:rPr>
                <w:rFonts w:ascii="Times New Roman"/>
                <w:b w:val="false"/>
                <w:i w:val="false"/>
                <w:color w:val="000000"/>
                <w:sz w:val="20"/>
              </w:rPr>
              <w:t>
Формирование системы социальных льгот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1776"/>
          <w:p>
            <w:pPr>
              <w:spacing w:after="20"/>
              <w:ind w:left="20"/>
              <w:jc w:val="both"/>
            </w:pPr>
            <w:r>
              <w:rPr>
                <w:rFonts w:ascii="Times New Roman"/>
                <w:b w:val="false"/>
                <w:i w:val="false"/>
                <w:color w:val="000000"/>
                <w:sz w:val="20"/>
              </w:rPr>
              <w:t>
Навык 1:</w:t>
            </w:r>
          </w:p>
          <w:bookmarkEnd w:id="1776"/>
          <w:p>
            <w:pPr>
              <w:spacing w:after="20"/>
              <w:ind w:left="20"/>
              <w:jc w:val="both"/>
            </w:pPr>
            <w:r>
              <w:rPr>
                <w:rFonts w:ascii="Times New Roman"/>
                <w:b w:val="false"/>
                <w:i w:val="false"/>
                <w:color w:val="000000"/>
                <w:sz w:val="20"/>
              </w:rPr>
              <w:t>
Анализ и бенчмаркинг системы социальных льгот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1777"/>
          <w:p>
            <w:pPr>
              <w:spacing w:after="20"/>
              <w:ind w:left="20"/>
              <w:jc w:val="both"/>
            </w:pPr>
            <w:r>
              <w:rPr>
                <w:rFonts w:ascii="Times New Roman"/>
                <w:b w:val="false"/>
                <w:i w:val="false"/>
                <w:color w:val="000000"/>
                <w:sz w:val="20"/>
              </w:rPr>
              <w:t>
Умения:</w:t>
            </w:r>
          </w:p>
          <w:bookmarkEnd w:id="1777"/>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практики и тенденции рынка труда по социальным льготам;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Оценивать соответствия внутренних нормативных документов требованиям законодательства;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отраслевые соглашения, коллективные и/или трудовые договора, акты работодателя, регулирующие социальные льготы;</w:t>
            </w:r>
          </w:p>
          <w:p>
            <w:pPr>
              <w:spacing w:after="20"/>
              <w:ind w:left="20"/>
              <w:jc w:val="both"/>
            </w:pPr>
            <w:r>
              <w:rPr>
                <w:rFonts w:ascii="Times New Roman"/>
                <w:b w:val="false"/>
                <w:i w:val="false"/>
                <w:color w:val="000000"/>
                <w:sz w:val="20"/>
              </w:rPr>
              <w:t>
4. Оценивать затраты на предоставление социальных льгот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1778"/>
          <w:p>
            <w:pPr>
              <w:spacing w:after="20"/>
              <w:ind w:left="20"/>
              <w:jc w:val="both"/>
            </w:pPr>
            <w:r>
              <w:rPr>
                <w:rFonts w:ascii="Times New Roman"/>
                <w:b w:val="false"/>
                <w:i w:val="false"/>
                <w:color w:val="000000"/>
                <w:sz w:val="20"/>
              </w:rPr>
              <w:t>
Знания:</w:t>
            </w:r>
          </w:p>
          <w:bookmarkEnd w:id="1778"/>
          <w:p>
            <w:pPr>
              <w:spacing w:after="20"/>
              <w:ind w:left="20"/>
              <w:jc w:val="both"/>
            </w:pPr>
            <w:r>
              <w:rPr>
                <w:rFonts w:ascii="Times New Roman"/>
                <w:b w:val="false"/>
                <w:i w:val="false"/>
                <w:color w:val="000000"/>
                <w:sz w:val="20"/>
              </w:rPr>
              <w:t>
</w:t>
            </w:r>
            <w:r>
              <w:rPr>
                <w:rFonts w:ascii="Times New Roman"/>
                <w:b w:val="false"/>
                <w:i w:val="false"/>
                <w:color w:val="000000"/>
                <w:sz w:val="20"/>
              </w:rPr>
              <w:t>1. Нормы трудового законодательства РК и основные законы/положения в сфере управления трудовыми отношениями, необходимые в его сфере деятельности (о защите персональных данных, о противодействии коррупции, о минимальных социальных стандартах и их гарантиях);</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Правила трудового распорядка и иные внутренние нормативные документы по управлению трудовыми отношениями в организации, кадрового документирования;</w:t>
            </w:r>
          </w:p>
          <w:p>
            <w:pPr>
              <w:spacing w:after="20"/>
              <w:ind w:left="20"/>
              <w:jc w:val="both"/>
            </w:pPr>
            <w:r>
              <w:rPr>
                <w:rFonts w:ascii="Times New Roman"/>
                <w:b w:val="false"/>
                <w:i w:val="false"/>
                <w:color w:val="000000"/>
                <w:sz w:val="20"/>
              </w:rPr>
              <w:t>
3. Порядок регулирования трудовых споров, досудебного рассмотрения трудовых споров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1779"/>
          <w:p>
            <w:pPr>
              <w:spacing w:after="20"/>
              <w:ind w:left="20"/>
              <w:jc w:val="both"/>
            </w:pPr>
            <w:r>
              <w:rPr>
                <w:rFonts w:ascii="Times New Roman"/>
                <w:b w:val="false"/>
                <w:i w:val="false"/>
                <w:color w:val="000000"/>
                <w:sz w:val="20"/>
              </w:rPr>
              <w:t>
Навык 2:</w:t>
            </w:r>
          </w:p>
          <w:bookmarkEnd w:id="1779"/>
          <w:p>
            <w:pPr>
              <w:spacing w:after="20"/>
              <w:ind w:left="20"/>
              <w:jc w:val="both"/>
            </w:pPr>
            <w:r>
              <w:rPr>
                <w:rFonts w:ascii="Times New Roman"/>
                <w:b w:val="false"/>
                <w:i w:val="false"/>
                <w:color w:val="000000"/>
                <w:sz w:val="20"/>
              </w:rPr>
              <w:t>
Разработка и внедрение системы социальных льгот в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1780"/>
          <w:p>
            <w:pPr>
              <w:spacing w:after="20"/>
              <w:ind w:left="20"/>
              <w:jc w:val="both"/>
            </w:pPr>
            <w:r>
              <w:rPr>
                <w:rFonts w:ascii="Times New Roman"/>
                <w:b w:val="false"/>
                <w:i w:val="false"/>
                <w:color w:val="000000"/>
                <w:sz w:val="20"/>
              </w:rPr>
              <w:t>
Умения:</w:t>
            </w:r>
          </w:p>
          <w:bookmarkEnd w:id="1780"/>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предложения по разработке и совершенствованию системы социальных льгот;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Организовать работы по предоставлению социальных льгот;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нормативные документы, регулирующие социальные льготы;</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предложения для включения в коллективный договор;</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Консультировать работников организации по вопросам предоставления социальных льгот;</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защиту интересов работодателя и работников в соответствии с требованиями законодательства и внутренних нормативных документов;</w:t>
            </w:r>
          </w:p>
          <w:p>
            <w:pPr>
              <w:spacing w:after="20"/>
              <w:ind w:left="20"/>
              <w:jc w:val="both"/>
            </w:pPr>
            <w:r>
              <w:rPr>
                <w:rFonts w:ascii="Times New Roman"/>
                <w:b w:val="false"/>
                <w:i w:val="false"/>
                <w:color w:val="000000"/>
                <w:sz w:val="20"/>
              </w:rPr>
              <w:t>
7. Обеспечивать автоматизацию процесса по предоставлению социальных льгот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 w:id="1781"/>
          <w:p>
            <w:pPr>
              <w:spacing w:after="20"/>
              <w:ind w:left="20"/>
              <w:jc w:val="both"/>
            </w:pPr>
            <w:r>
              <w:rPr>
                <w:rFonts w:ascii="Times New Roman"/>
                <w:b w:val="false"/>
                <w:i w:val="false"/>
                <w:color w:val="000000"/>
                <w:sz w:val="20"/>
              </w:rPr>
              <w:t>
Знания:</w:t>
            </w:r>
          </w:p>
          <w:bookmarkEnd w:id="1781"/>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оформления, ведения и хранения документации по системе социальных льгот;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Локальные нормативные акты организации, регулирующие системы оплаты труда и социальных льгот;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формирования, ведения банка данных и предоставления отчетности по системе совокупного вознаграждения;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организации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заключения договоров (контрактов);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Порядок проведения закупочных процедур и оформления сопутствующей документации;</w:t>
            </w:r>
          </w:p>
          <w:p>
            <w:pPr>
              <w:spacing w:after="20"/>
              <w:ind w:left="20"/>
              <w:jc w:val="both"/>
            </w:pPr>
            <w:r>
              <w:rPr>
                <w:rFonts w:ascii="Times New Roman"/>
                <w:b w:val="false"/>
                <w:i w:val="false"/>
                <w:color w:val="000000"/>
                <w:sz w:val="20"/>
              </w:rPr>
              <w:t>
7. Порядок ведения коллективных переговоров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4" w:id="1782"/>
          <w:p>
            <w:pPr>
              <w:spacing w:after="20"/>
              <w:ind w:left="20"/>
              <w:jc w:val="both"/>
            </w:pPr>
            <w:r>
              <w:rPr>
                <w:rFonts w:ascii="Times New Roman"/>
                <w:b w:val="false"/>
                <w:i w:val="false"/>
                <w:color w:val="000000"/>
                <w:sz w:val="20"/>
              </w:rPr>
              <w:t>
Ответственность</w:t>
            </w:r>
          </w:p>
          <w:bookmarkEnd w:id="1782"/>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Управление изменениями</w:t>
            </w:r>
          </w:p>
          <w:p>
            <w:pPr>
              <w:spacing w:after="20"/>
              <w:ind w:left="20"/>
              <w:jc w:val="both"/>
            </w:pPr>
            <w:r>
              <w:rPr>
                <w:rFonts w:ascii="Times New Roman"/>
                <w:b w:val="false"/>
                <w:i w:val="false"/>
                <w:color w:val="000000"/>
                <w:sz w:val="20"/>
              </w:rPr>
              <w:t>
Аналитическое мышление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по совокупному вознаграждению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аналитик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"Служащий по расчету зарплаты":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по расчету зарплаты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9" w:id="1783"/>
          <w:p>
            <w:pPr>
              <w:spacing w:after="20"/>
              <w:ind w:left="20"/>
              <w:jc w:val="both"/>
            </w:pPr>
            <w:r>
              <w:rPr>
                <w:rFonts w:ascii="Times New Roman"/>
                <w:b w:val="false"/>
                <w:i w:val="false"/>
                <w:color w:val="000000"/>
                <w:sz w:val="20"/>
              </w:rPr>
              <w:t>
Уровень образования:</w:t>
            </w:r>
          </w:p>
          <w:bookmarkEnd w:id="1783"/>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1784"/>
          <w:p>
            <w:pPr>
              <w:spacing w:after="20"/>
              <w:ind w:left="20"/>
              <w:jc w:val="both"/>
            </w:pPr>
            <w:r>
              <w:rPr>
                <w:rFonts w:ascii="Times New Roman"/>
                <w:b w:val="false"/>
                <w:i w:val="false"/>
                <w:color w:val="000000"/>
                <w:sz w:val="20"/>
              </w:rPr>
              <w:t>
Специальность:</w:t>
            </w:r>
          </w:p>
          <w:bookmarkEnd w:id="1784"/>
          <w:p>
            <w:pPr>
              <w:spacing w:after="20"/>
              <w:ind w:left="20"/>
              <w:jc w:val="both"/>
            </w:pPr>
            <w:r>
              <w:rPr>
                <w:rFonts w:ascii="Times New Roman"/>
                <w:b w:val="false"/>
                <w:i w:val="false"/>
                <w:color w:val="000000"/>
                <w:sz w:val="20"/>
              </w:rPr>
              <w:t xml:space="preserve">
Менеджмент (по отраслям и областям применения)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4311-4-007 - Специалист по расчету зарплаты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Администрирование заработной платы и социальных льгот в соответствии с требованиями и нормами, установленными законодательством и внутренними нормативными документами организации путем проведения расчетов базовой заработной платы, стимулирующих и компенсирующих выплат, а также социальных льгот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1785"/>
          <w:p>
            <w:pPr>
              <w:spacing w:after="20"/>
              <w:ind w:left="20"/>
              <w:jc w:val="both"/>
            </w:pPr>
            <w:r>
              <w:rPr>
                <w:rFonts w:ascii="Times New Roman"/>
                <w:b w:val="false"/>
                <w:i w:val="false"/>
                <w:color w:val="000000"/>
                <w:sz w:val="20"/>
              </w:rPr>
              <w:t>
1. Администрирование заработной платы</w:t>
            </w:r>
          </w:p>
          <w:bookmarkEnd w:id="1785"/>
          <w:p>
            <w:pPr>
              <w:spacing w:after="20"/>
              <w:ind w:left="20"/>
              <w:jc w:val="both"/>
            </w:pPr>
            <w:r>
              <w:rPr>
                <w:rFonts w:ascii="Times New Roman"/>
                <w:b w:val="false"/>
                <w:i w:val="false"/>
                <w:color w:val="000000"/>
                <w:sz w:val="20"/>
              </w:rPr>
              <w:t>
2. Администрирование социальных льгот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1786"/>
          <w:p>
            <w:pPr>
              <w:spacing w:after="20"/>
              <w:ind w:left="20"/>
              <w:jc w:val="both"/>
            </w:pPr>
            <w:r>
              <w:rPr>
                <w:rFonts w:ascii="Times New Roman"/>
                <w:b w:val="false"/>
                <w:i w:val="false"/>
                <w:color w:val="000000"/>
                <w:sz w:val="20"/>
              </w:rPr>
              <w:t>
Трудовая функция 1:</w:t>
            </w:r>
          </w:p>
          <w:bookmarkEnd w:id="1786"/>
          <w:p>
            <w:pPr>
              <w:spacing w:after="20"/>
              <w:ind w:left="20"/>
              <w:jc w:val="both"/>
            </w:pPr>
            <w:r>
              <w:rPr>
                <w:rFonts w:ascii="Times New Roman"/>
                <w:b w:val="false"/>
                <w:i w:val="false"/>
                <w:color w:val="000000"/>
                <w:sz w:val="20"/>
              </w:rPr>
              <w:t>
Администрирование заработной 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1787"/>
          <w:p>
            <w:pPr>
              <w:spacing w:after="20"/>
              <w:ind w:left="20"/>
              <w:jc w:val="both"/>
            </w:pPr>
            <w:r>
              <w:rPr>
                <w:rFonts w:ascii="Times New Roman"/>
                <w:b w:val="false"/>
                <w:i w:val="false"/>
                <w:color w:val="000000"/>
                <w:sz w:val="20"/>
              </w:rPr>
              <w:t>
Навык 1:</w:t>
            </w:r>
          </w:p>
          <w:bookmarkEnd w:id="1787"/>
          <w:p>
            <w:pPr>
              <w:spacing w:after="20"/>
              <w:ind w:left="20"/>
              <w:jc w:val="both"/>
            </w:pPr>
            <w:r>
              <w:rPr>
                <w:rFonts w:ascii="Times New Roman"/>
                <w:b w:val="false"/>
                <w:i w:val="false"/>
                <w:color w:val="000000"/>
                <w:sz w:val="20"/>
              </w:rPr>
              <w:t>
Расчет базовой заработной 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1788"/>
          <w:p>
            <w:pPr>
              <w:spacing w:after="20"/>
              <w:ind w:left="20"/>
              <w:jc w:val="both"/>
            </w:pPr>
            <w:r>
              <w:rPr>
                <w:rFonts w:ascii="Times New Roman"/>
                <w:b w:val="false"/>
                <w:i w:val="false"/>
                <w:color w:val="000000"/>
                <w:sz w:val="20"/>
              </w:rPr>
              <w:t>
Умения:</w:t>
            </w:r>
          </w:p>
          <w:bookmarkEnd w:id="1788"/>
          <w:p>
            <w:pPr>
              <w:spacing w:after="20"/>
              <w:ind w:left="20"/>
              <w:jc w:val="both"/>
            </w:pPr>
            <w:r>
              <w:rPr>
                <w:rFonts w:ascii="Times New Roman"/>
                <w:b w:val="false"/>
                <w:i w:val="false"/>
                <w:color w:val="000000"/>
                <w:sz w:val="20"/>
              </w:rPr>
              <w:t>
</w:t>
            </w:r>
            <w:r>
              <w:rPr>
                <w:rFonts w:ascii="Times New Roman"/>
                <w:b w:val="false"/>
                <w:i w:val="false"/>
                <w:color w:val="000000"/>
                <w:sz w:val="20"/>
              </w:rPr>
              <w:t>1. Вести и проверять табель учета рабочего времени;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Мониторить акты работодателя по отсутствиям, по сверхурочным работам, работам в выходные/ праздничные дни, по командировкам и др.;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Мониторить изменения в законодательные акты, акты работодателя, коллективные и трудовые договора;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Мониторить изменения технологических бизнес процессов, описаний должностей/должностных инструкций в целях обеспечения соответствия выполняемых работ тарифным разрядам/квалификационным категориям/грейдам;</w:t>
            </w:r>
          </w:p>
          <w:p>
            <w:pPr>
              <w:spacing w:after="20"/>
              <w:ind w:left="20"/>
              <w:jc w:val="both"/>
            </w:pPr>
            <w:r>
              <w:rPr>
                <w:rFonts w:ascii="Times New Roman"/>
                <w:b w:val="false"/>
                <w:i w:val="false"/>
                <w:color w:val="000000"/>
                <w:sz w:val="20"/>
              </w:rPr>
              <w:t>
</w:t>
            </w:r>
            <w:r>
              <w:rPr>
                <w:rFonts w:ascii="Times New Roman"/>
                <w:b w:val="false"/>
                <w:i w:val="false"/>
                <w:color w:val="000000"/>
                <w:sz w:val="20"/>
              </w:rPr>
              <w:t>5. Вносить изменения в тарифные сетки/схемы должностных окладов;</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Разрабатывать и вносить изменения в штатное расписание;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7. Осуществлять расчет базовой заработной платы;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Вводить данные в программные продукты и сервисы HR;</w:t>
            </w:r>
          </w:p>
          <w:p>
            <w:pPr>
              <w:spacing w:after="20"/>
              <w:ind w:left="20"/>
              <w:jc w:val="both"/>
            </w:pPr>
            <w:r>
              <w:rPr>
                <w:rFonts w:ascii="Times New Roman"/>
                <w:b w:val="false"/>
                <w:i w:val="false"/>
                <w:color w:val="000000"/>
                <w:sz w:val="20"/>
              </w:rPr>
              <w:t>
9. Анализировать, вести расчет и мониторить расходы на оплату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1789"/>
          <w:p>
            <w:pPr>
              <w:spacing w:after="20"/>
              <w:ind w:left="20"/>
              <w:jc w:val="both"/>
            </w:pPr>
            <w:r>
              <w:rPr>
                <w:rFonts w:ascii="Times New Roman"/>
                <w:b w:val="false"/>
                <w:i w:val="false"/>
                <w:color w:val="000000"/>
                <w:sz w:val="20"/>
              </w:rPr>
              <w:t>
Знания:</w:t>
            </w:r>
          </w:p>
          <w:bookmarkEnd w:id="1789"/>
          <w:p>
            <w:pPr>
              <w:spacing w:after="20"/>
              <w:ind w:left="20"/>
              <w:jc w:val="both"/>
            </w:pPr>
            <w:r>
              <w:rPr>
                <w:rFonts w:ascii="Times New Roman"/>
                <w:b w:val="false"/>
                <w:i w:val="false"/>
                <w:color w:val="000000"/>
                <w:sz w:val="20"/>
              </w:rPr>
              <w:t>
</w:t>
            </w:r>
            <w:r>
              <w:rPr>
                <w:rFonts w:ascii="Times New Roman"/>
                <w:b w:val="false"/>
                <w:i w:val="false"/>
                <w:color w:val="000000"/>
                <w:sz w:val="20"/>
              </w:rPr>
              <w:t>1. Трудовое законодательство и иные акты, содержащие нормы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налогового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3. Внутренние нормативные акты организации, регулирующие оплату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Основы документооборота и документационного обеспечения;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Нормы этики делового общения;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Информационные системы и особенности работы с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7. Системы и формы оплаты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8. Основы технологии и производственной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Порядок тарификации работ и рабочих, установления должностных окладов, доплат, надбавок и коэффициентов к заработной плате;</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Тарифно-квалификационные справочники работ и профессий рабочих и квалификационные характеристики должностей служащих;</w:t>
            </w:r>
          </w:p>
          <w:p>
            <w:pPr>
              <w:spacing w:after="20"/>
              <w:ind w:left="20"/>
              <w:jc w:val="both"/>
            </w:pPr>
            <w:r>
              <w:rPr>
                <w:rFonts w:ascii="Times New Roman"/>
                <w:b w:val="false"/>
                <w:i w:val="false"/>
                <w:color w:val="000000"/>
                <w:sz w:val="20"/>
              </w:rPr>
              <w:t>
11. Технологии, методы и методики проведения анализа и систематизации документов 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 w:id="1790"/>
          <w:p>
            <w:pPr>
              <w:spacing w:after="20"/>
              <w:ind w:left="20"/>
              <w:jc w:val="both"/>
            </w:pPr>
            <w:r>
              <w:rPr>
                <w:rFonts w:ascii="Times New Roman"/>
                <w:b w:val="false"/>
                <w:i w:val="false"/>
                <w:color w:val="000000"/>
                <w:sz w:val="20"/>
              </w:rPr>
              <w:t>
Навык 2:</w:t>
            </w:r>
          </w:p>
          <w:bookmarkEnd w:id="1790"/>
          <w:p>
            <w:pPr>
              <w:spacing w:after="20"/>
              <w:ind w:left="20"/>
              <w:jc w:val="both"/>
            </w:pPr>
            <w:r>
              <w:rPr>
                <w:rFonts w:ascii="Times New Roman"/>
                <w:b w:val="false"/>
                <w:i w:val="false"/>
                <w:color w:val="000000"/>
                <w:sz w:val="20"/>
              </w:rPr>
              <w:t>
Расчет компенсационных и стимулирующих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1791"/>
          <w:p>
            <w:pPr>
              <w:spacing w:after="20"/>
              <w:ind w:left="20"/>
              <w:jc w:val="both"/>
            </w:pPr>
            <w:r>
              <w:rPr>
                <w:rFonts w:ascii="Times New Roman"/>
                <w:b w:val="false"/>
                <w:i w:val="false"/>
                <w:color w:val="000000"/>
                <w:sz w:val="20"/>
              </w:rPr>
              <w:t>
Умения:</w:t>
            </w:r>
          </w:p>
          <w:bookmarkEnd w:id="1791"/>
          <w:p>
            <w:pPr>
              <w:spacing w:after="20"/>
              <w:ind w:left="20"/>
              <w:jc w:val="both"/>
            </w:pPr>
            <w:r>
              <w:rPr>
                <w:rFonts w:ascii="Times New Roman"/>
                <w:b w:val="false"/>
                <w:i w:val="false"/>
                <w:color w:val="000000"/>
                <w:sz w:val="20"/>
              </w:rPr>
              <w:t>
</w:t>
            </w:r>
            <w:r>
              <w:rPr>
                <w:rFonts w:ascii="Times New Roman"/>
                <w:b w:val="false"/>
                <w:i w:val="false"/>
                <w:color w:val="000000"/>
                <w:sz w:val="20"/>
              </w:rPr>
              <w:t>1. Вести документации по учету особых условий труда;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расчет компенсационных выплат;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Мониторить оценки результатов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подготовку актов работодателя по выплате премий;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Осуществлять расчет размеров премий;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Анализировать и мониторить затраты на выплату премий;</w:t>
            </w:r>
          </w:p>
          <w:p>
            <w:pPr>
              <w:spacing w:after="20"/>
              <w:ind w:left="20"/>
              <w:jc w:val="both"/>
            </w:pPr>
            <w:r>
              <w:rPr>
                <w:rFonts w:ascii="Times New Roman"/>
                <w:b w:val="false"/>
                <w:i w:val="false"/>
                <w:color w:val="000000"/>
                <w:sz w:val="20"/>
              </w:rPr>
              <w:t>
</w:t>
            </w:r>
            <w:r>
              <w:rPr>
                <w:rFonts w:ascii="Times New Roman"/>
                <w:b w:val="false"/>
                <w:i w:val="false"/>
                <w:color w:val="000000"/>
                <w:sz w:val="20"/>
              </w:rPr>
              <w:t>7. Мониторить фактически отработанные дни для выплаты премий;</w:t>
            </w:r>
          </w:p>
          <w:p>
            <w:pPr>
              <w:spacing w:after="20"/>
              <w:ind w:left="20"/>
              <w:jc w:val="both"/>
            </w:pPr>
            <w:r>
              <w:rPr>
                <w:rFonts w:ascii="Times New Roman"/>
                <w:b w:val="false"/>
                <w:i w:val="false"/>
                <w:color w:val="000000"/>
                <w:sz w:val="20"/>
              </w:rPr>
              <w:t>
8. Работать в программных продуктах и сервисах HR по расчетам премий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1792"/>
          <w:p>
            <w:pPr>
              <w:spacing w:after="20"/>
              <w:ind w:left="20"/>
              <w:jc w:val="both"/>
            </w:pPr>
            <w:r>
              <w:rPr>
                <w:rFonts w:ascii="Times New Roman"/>
                <w:b w:val="false"/>
                <w:i w:val="false"/>
                <w:color w:val="000000"/>
                <w:sz w:val="20"/>
              </w:rPr>
              <w:t>
Знания:</w:t>
            </w:r>
          </w:p>
          <w:bookmarkEnd w:id="1792"/>
          <w:p>
            <w:pPr>
              <w:spacing w:after="20"/>
              <w:ind w:left="20"/>
              <w:jc w:val="both"/>
            </w:pPr>
            <w:r>
              <w:rPr>
                <w:rFonts w:ascii="Times New Roman"/>
                <w:b w:val="false"/>
                <w:i w:val="false"/>
                <w:color w:val="000000"/>
                <w:sz w:val="20"/>
              </w:rPr>
              <w:t>
</w:t>
            </w:r>
            <w:r>
              <w:rPr>
                <w:rFonts w:ascii="Times New Roman"/>
                <w:b w:val="false"/>
                <w:i w:val="false"/>
                <w:color w:val="000000"/>
                <w:sz w:val="20"/>
              </w:rPr>
              <w:t>1. Системы, методы и формы материального и нематериального стимулирования труда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расчета стимулирующих выплат;</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Производственные показатели и показатели по труду и заработной плате;</w:t>
            </w:r>
          </w:p>
          <w:p>
            <w:pPr>
              <w:spacing w:after="20"/>
              <w:ind w:left="20"/>
              <w:jc w:val="both"/>
            </w:pPr>
            <w:r>
              <w:rPr>
                <w:rFonts w:ascii="Times New Roman"/>
                <w:b w:val="false"/>
                <w:i w:val="false"/>
                <w:color w:val="000000"/>
                <w:sz w:val="20"/>
              </w:rPr>
              <w:t>
4. Стратегия совокупного вознаграждения и организационная структура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1793"/>
          <w:p>
            <w:pPr>
              <w:spacing w:after="20"/>
              <w:ind w:left="20"/>
              <w:jc w:val="both"/>
            </w:pPr>
            <w:r>
              <w:rPr>
                <w:rFonts w:ascii="Times New Roman"/>
                <w:b w:val="false"/>
                <w:i w:val="false"/>
                <w:color w:val="000000"/>
                <w:sz w:val="20"/>
              </w:rPr>
              <w:t>
Трудовая функция 2:</w:t>
            </w:r>
          </w:p>
          <w:bookmarkEnd w:id="1793"/>
          <w:p>
            <w:pPr>
              <w:spacing w:after="20"/>
              <w:ind w:left="20"/>
              <w:jc w:val="both"/>
            </w:pPr>
            <w:r>
              <w:rPr>
                <w:rFonts w:ascii="Times New Roman"/>
                <w:b w:val="false"/>
                <w:i w:val="false"/>
                <w:color w:val="000000"/>
                <w:sz w:val="20"/>
              </w:rPr>
              <w:t>
Администрирование социальных льгот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1794"/>
          <w:p>
            <w:pPr>
              <w:spacing w:after="20"/>
              <w:ind w:left="20"/>
              <w:jc w:val="both"/>
            </w:pPr>
            <w:r>
              <w:rPr>
                <w:rFonts w:ascii="Times New Roman"/>
                <w:b w:val="false"/>
                <w:i w:val="false"/>
                <w:color w:val="000000"/>
                <w:sz w:val="20"/>
              </w:rPr>
              <w:t>
Навык 1:</w:t>
            </w:r>
          </w:p>
          <w:bookmarkEnd w:id="1794"/>
          <w:p>
            <w:pPr>
              <w:spacing w:after="20"/>
              <w:ind w:left="20"/>
              <w:jc w:val="both"/>
            </w:pPr>
            <w:r>
              <w:rPr>
                <w:rFonts w:ascii="Times New Roman"/>
                <w:b w:val="false"/>
                <w:i w:val="false"/>
                <w:color w:val="000000"/>
                <w:sz w:val="20"/>
              </w:rPr>
              <w:t>
Анализ и бюджетирование затрат по социальным льготам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1795"/>
          <w:p>
            <w:pPr>
              <w:spacing w:after="20"/>
              <w:ind w:left="20"/>
              <w:jc w:val="both"/>
            </w:pPr>
            <w:r>
              <w:rPr>
                <w:rFonts w:ascii="Times New Roman"/>
                <w:b w:val="false"/>
                <w:i w:val="false"/>
                <w:color w:val="000000"/>
                <w:sz w:val="20"/>
              </w:rPr>
              <w:t>
Умения:</w:t>
            </w:r>
          </w:p>
          <w:bookmarkEnd w:id="1795"/>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акты работодателя, регулирующих социальные льготы;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рынок и потребностей работников по льготам;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затраты на предоставление социальных льгот;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подготовку предложений по совершенствованию системы социальных льгот в соответствии с требованиями законодательства, целями и финансовыми возможностями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Вносить изменения в акты работодателя, регулирующие социальные льготы;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Составлять и контролировать статьи расходов на предоставление социальных льгот для планирования бюджета;</w:t>
            </w:r>
          </w:p>
          <w:p>
            <w:pPr>
              <w:spacing w:after="20"/>
              <w:ind w:left="20"/>
              <w:jc w:val="both"/>
            </w:pPr>
            <w:r>
              <w:rPr>
                <w:rFonts w:ascii="Times New Roman"/>
                <w:b w:val="false"/>
                <w:i w:val="false"/>
                <w:color w:val="000000"/>
                <w:sz w:val="20"/>
              </w:rPr>
              <w:t>
</w:t>
            </w:r>
            <w:r>
              <w:rPr>
                <w:rFonts w:ascii="Times New Roman"/>
                <w:b w:val="false"/>
                <w:i w:val="false"/>
                <w:color w:val="000000"/>
                <w:sz w:val="20"/>
              </w:rPr>
              <w:t>7. Мониторить исполнения статьи затрат;</w:t>
            </w:r>
          </w:p>
          <w:p>
            <w:pPr>
              <w:spacing w:after="20"/>
              <w:ind w:left="20"/>
              <w:jc w:val="both"/>
            </w:pPr>
            <w:r>
              <w:rPr>
                <w:rFonts w:ascii="Times New Roman"/>
                <w:b w:val="false"/>
                <w:i w:val="false"/>
                <w:color w:val="000000"/>
                <w:sz w:val="20"/>
              </w:rPr>
              <w:t>
8. Работать с информационными системами и базами данных по социальным льготам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 w:id="1796"/>
          <w:p>
            <w:pPr>
              <w:spacing w:after="20"/>
              <w:ind w:left="20"/>
              <w:jc w:val="both"/>
            </w:pPr>
            <w:r>
              <w:rPr>
                <w:rFonts w:ascii="Times New Roman"/>
                <w:b w:val="false"/>
                <w:i w:val="false"/>
                <w:color w:val="000000"/>
                <w:sz w:val="20"/>
              </w:rPr>
              <w:t>
Знания:</w:t>
            </w:r>
          </w:p>
          <w:bookmarkEnd w:id="1796"/>
          <w:p>
            <w:pPr>
              <w:spacing w:after="20"/>
              <w:ind w:left="20"/>
              <w:jc w:val="both"/>
            </w:pPr>
            <w:r>
              <w:rPr>
                <w:rFonts w:ascii="Times New Roman"/>
                <w:b w:val="false"/>
                <w:i w:val="false"/>
                <w:color w:val="000000"/>
                <w:sz w:val="20"/>
              </w:rPr>
              <w:t>
</w:t>
            </w:r>
            <w:r>
              <w:rPr>
                <w:rFonts w:ascii="Times New Roman"/>
                <w:b w:val="false"/>
                <w:i w:val="false"/>
                <w:color w:val="000000"/>
                <w:sz w:val="20"/>
              </w:rPr>
              <w:t>1. Формы и виды социальных льгот, порядок составления бюджетов;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Технологии и методы формирования и контроля бюджетов и фондов;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установления социальных льгот;</w:t>
            </w:r>
          </w:p>
          <w:p>
            <w:pPr>
              <w:spacing w:after="20"/>
              <w:ind w:left="20"/>
              <w:jc w:val="both"/>
            </w:pPr>
            <w:r>
              <w:rPr>
                <w:rFonts w:ascii="Times New Roman"/>
                <w:b w:val="false"/>
                <w:i w:val="false"/>
                <w:color w:val="000000"/>
                <w:sz w:val="20"/>
              </w:rPr>
              <w:t>
4. Методы учета и анализа показателей по труду и заработной 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1797"/>
          <w:p>
            <w:pPr>
              <w:spacing w:after="20"/>
              <w:ind w:left="20"/>
              <w:jc w:val="both"/>
            </w:pPr>
            <w:r>
              <w:rPr>
                <w:rFonts w:ascii="Times New Roman"/>
                <w:b w:val="false"/>
                <w:i w:val="false"/>
                <w:color w:val="000000"/>
                <w:sz w:val="20"/>
              </w:rPr>
              <w:t>
Навык 2:</w:t>
            </w:r>
          </w:p>
          <w:bookmarkEnd w:id="1797"/>
          <w:p>
            <w:pPr>
              <w:spacing w:after="20"/>
              <w:ind w:left="20"/>
              <w:jc w:val="both"/>
            </w:pPr>
            <w:r>
              <w:rPr>
                <w:rFonts w:ascii="Times New Roman"/>
                <w:b w:val="false"/>
                <w:i w:val="false"/>
                <w:color w:val="000000"/>
                <w:sz w:val="20"/>
              </w:rPr>
              <w:t>
Организация предоставления социальных льгот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2" w:id="1798"/>
          <w:p>
            <w:pPr>
              <w:spacing w:after="20"/>
              <w:ind w:left="20"/>
              <w:jc w:val="both"/>
            </w:pPr>
            <w:r>
              <w:rPr>
                <w:rFonts w:ascii="Times New Roman"/>
                <w:b w:val="false"/>
                <w:i w:val="false"/>
                <w:color w:val="000000"/>
                <w:sz w:val="20"/>
              </w:rPr>
              <w:t>
Умения:</w:t>
            </w:r>
          </w:p>
          <w:bookmarkEnd w:id="1798"/>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Организовать принятие управленческих решений/актов работодателя по предоставлению социальных льгот;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Мониторить исполнение управленческих решений/актов работодателя по предоставлению социальных льгот;</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Осуществлять подготовку проектов решений/актов работодателя по предоставлению социальных льгот;</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Организовать ведение учета предоставления социальных льгот;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Работать в программных продуктах и сервисах HR по социальным льготам;</w:t>
            </w:r>
          </w:p>
          <w:p>
            <w:pPr>
              <w:spacing w:after="20"/>
              <w:ind w:left="20"/>
              <w:jc w:val="both"/>
            </w:pPr>
            <w:r>
              <w:rPr>
                <w:rFonts w:ascii="Times New Roman"/>
                <w:b w:val="false"/>
                <w:i w:val="false"/>
                <w:color w:val="000000"/>
                <w:sz w:val="20"/>
              </w:rPr>
              <w:t>
6. Консультировать работников и организовать коммуникации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8" w:id="1799"/>
          <w:p>
            <w:pPr>
              <w:spacing w:after="20"/>
              <w:ind w:left="20"/>
              <w:jc w:val="both"/>
            </w:pPr>
            <w:r>
              <w:rPr>
                <w:rFonts w:ascii="Times New Roman"/>
                <w:b w:val="false"/>
                <w:i w:val="false"/>
                <w:color w:val="000000"/>
                <w:sz w:val="20"/>
              </w:rPr>
              <w:t>
Знания:</w:t>
            </w:r>
          </w:p>
          <w:bookmarkEnd w:id="1799"/>
          <w:p>
            <w:pPr>
              <w:spacing w:after="20"/>
              <w:ind w:left="20"/>
              <w:jc w:val="both"/>
            </w:pPr>
            <w:r>
              <w:rPr>
                <w:rFonts w:ascii="Times New Roman"/>
                <w:b w:val="false"/>
                <w:i w:val="false"/>
                <w:color w:val="000000"/>
                <w:sz w:val="20"/>
              </w:rPr>
              <w:t>
</w:t>
            </w:r>
            <w:r>
              <w:rPr>
                <w:rFonts w:ascii="Times New Roman"/>
                <w:b w:val="false"/>
                <w:i w:val="false"/>
                <w:color w:val="000000"/>
                <w:sz w:val="20"/>
              </w:rPr>
              <w:t>1. Порядок оформления, ведения и хранения документации по предоставлению социальных льгот;</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Нормативные правовые акты, регулирующие права и обязанности организации и работников по предоставлению социальных льгот;</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Технологии, методы и методики проведения анализа и систематизации документов и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Порядок заключения договоров (контрактов);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Порядок проведения закупочных процедур и оформления сопутствующей документации;</w:t>
            </w:r>
          </w:p>
          <w:p>
            <w:pPr>
              <w:spacing w:after="20"/>
              <w:ind w:left="20"/>
              <w:jc w:val="both"/>
            </w:pPr>
            <w:r>
              <w:rPr>
                <w:rFonts w:ascii="Times New Roman"/>
                <w:b w:val="false"/>
                <w:i w:val="false"/>
                <w:color w:val="000000"/>
                <w:sz w:val="20"/>
              </w:rPr>
              <w:t>
6. Программные продукты и сервисы по предоставлению социальных льгот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4" w:id="1800"/>
          <w:p>
            <w:pPr>
              <w:spacing w:after="20"/>
              <w:ind w:left="20"/>
              <w:jc w:val="both"/>
            </w:pPr>
            <w:r>
              <w:rPr>
                <w:rFonts w:ascii="Times New Roman"/>
                <w:b w:val="false"/>
                <w:i w:val="false"/>
                <w:color w:val="000000"/>
                <w:sz w:val="20"/>
              </w:rPr>
              <w:t>
Сотрудничество и взаимодействие</w:t>
            </w:r>
          </w:p>
          <w:bookmarkEnd w:id="1800"/>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Клиентоориентированность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совокупному вознаграждению, компенсациям и льготам (по оплате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управлению эффективностью (результативностью) деятельности работников</w:t>
            </w:r>
          </w:p>
        </w:tc>
      </w:tr>
    </w:tbl>
    <w:bookmarkStart w:name="z5126" w:id="1801"/>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801"/>
    <w:bookmarkStart w:name="z5127" w:id="1802"/>
    <w:p>
      <w:pPr>
        <w:spacing w:after="0"/>
        <w:ind w:left="0"/>
        <w:jc w:val="both"/>
      </w:pPr>
      <w:r>
        <w:rPr>
          <w:rFonts w:ascii="Times New Roman"/>
          <w:b w:val="false"/>
          <w:i w:val="false"/>
          <w:color w:val="000000"/>
          <w:sz w:val="28"/>
        </w:rPr>
        <w:t>
      12. Наименование государственного органа:</w:t>
      </w:r>
    </w:p>
    <w:bookmarkEnd w:id="1802"/>
    <w:bookmarkStart w:name="z5128" w:id="1803"/>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803"/>
    <w:bookmarkStart w:name="z5129" w:id="1804"/>
    <w:p>
      <w:pPr>
        <w:spacing w:after="0"/>
        <w:ind w:left="0"/>
        <w:jc w:val="both"/>
      </w:pPr>
      <w:r>
        <w:rPr>
          <w:rFonts w:ascii="Times New Roman"/>
          <w:b w:val="false"/>
          <w:i w:val="false"/>
          <w:color w:val="000000"/>
          <w:sz w:val="28"/>
        </w:rPr>
        <w:t>
      Исполнитель:</w:t>
      </w:r>
    </w:p>
    <w:bookmarkEnd w:id="1804"/>
    <w:bookmarkStart w:name="z5130" w:id="1805"/>
    <w:p>
      <w:pPr>
        <w:spacing w:after="0"/>
        <w:ind w:left="0"/>
        <w:jc w:val="both"/>
      </w:pPr>
      <w:r>
        <w:rPr>
          <w:rFonts w:ascii="Times New Roman"/>
          <w:b w:val="false"/>
          <w:i w:val="false"/>
          <w:color w:val="000000"/>
          <w:sz w:val="28"/>
        </w:rPr>
        <w:t>
      Набиев Д.К., +7 (717) 274 29 81, d.nabiev@enbek.gov.kz</w:t>
      </w:r>
    </w:p>
    <w:bookmarkEnd w:id="1805"/>
    <w:bookmarkStart w:name="z5131" w:id="1806"/>
    <w:p>
      <w:pPr>
        <w:spacing w:after="0"/>
        <w:ind w:left="0"/>
        <w:jc w:val="both"/>
      </w:pPr>
      <w:r>
        <w:rPr>
          <w:rFonts w:ascii="Times New Roman"/>
          <w:b w:val="false"/>
          <w:i w:val="false"/>
          <w:color w:val="000000"/>
          <w:sz w:val="28"/>
        </w:rPr>
        <w:t>
      13. Организации (предприятия) участвующие в разработке:</w:t>
      </w:r>
    </w:p>
    <w:bookmarkEnd w:id="1806"/>
    <w:bookmarkStart w:name="z5132" w:id="1807"/>
    <w:p>
      <w:pPr>
        <w:spacing w:after="0"/>
        <w:ind w:left="0"/>
        <w:jc w:val="both"/>
      </w:pPr>
      <w:r>
        <w:rPr>
          <w:rFonts w:ascii="Times New Roman"/>
          <w:b w:val="false"/>
          <w:i w:val="false"/>
          <w:color w:val="000000"/>
          <w:sz w:val="28"/>
        </w:rPr>
        <w:t>
      Ассоциация HR менеджеров Республики Казахстан</w:t>
      </w:r>
    </w:p>
    <w:bookmarkEnd w:id="1807"/>
    <w:bookmarkStart w:name="z5133" w:id="1808"/>
    <w:p>
      <w:pPr>
        <w:spacing w:after="0"/>
        <w:ind w:left="0"/>
        <w:jc w:val="both"/>
      </w:pPr>
      <w:r>
        <w:rPr>
          <w:rFonts w:ascii="Times New Roman"/>
          <w:b w:val="false"/>
          <w:i w:val="false"/>
          <w:color w:val="000000"/>
          <w:sz w:val="28"/>
        </w:rPr>
        <w:t>
      Руководитель:</w:t>
      </w:r>
    </w:p>
    <w:bookmarkEnd w:id="1808"/>
    <w:bookmarkStart w:name="z5134" w:id="1809"/>
    <w:p>
      <w:pPr>
        <w:spacing w:after="0"/>
        <w:ind w:left="0"/>
        <w:jc w:val="both"/>
      </w:pPr>
      <w:r>
        <w:rPr>
          <w:rFonts w:ascii="Times New Roman"/>
          <w:b w:val="false"/>
          <w:i w:val="false"/>
          <w:color w:val="000000"/>
          <w:sz w:val="28"/>
        </w:rPr>
        <w:t>
      Раисова Г.Б.</w:t>
      </w:r>
    </w:p>
    <w:bookmarkEnd w:id="1809"/>
    <w:bookmarkStart w:name="z5135" w:id="1810"/>
    <w:p>
      <w:pPr>
        <w:spacing w:after="0"/>
        <w:ind w:left="0"/>
        <w:jc w:val="both"/>
      </w:pPr>
      <w:r>
        <w:rPr>
          <w:rFonts w:ascii="Times New Roman"/>
          <w:b w:val="false"/>
          <w:i w:val="false"/>
          <w:color w:val="000000"/>
          <w:sz w:val="28"/>
        </w:rPr>
        <w:t>
      E-mail: raissova2410@gmail.com</w:t>
      </w:r>
    </w:p>
    <w:bookmarkEnd w:id="1810"/>
    <w:bookmarkStart w:name="z5136" w:id="1811"/>
    <w:p>
      <w:pPr>
        <w:spacing w:after="0"/>
        <w:ind w:left="0"/>
        <w:jc w:val="both"/>
      </w:pPr>
      <w:r>
        <w:rPr>
          <w:rFonts w:ascii="Times New Roman"/>
          <w:b w:val="false"/>
          <w:i w:val="false"/>
          <w:color w:val="000000"/>
          <w:sz w:val="28"/>
        </w:rPr>
        <w:t>
      Номер телефона: +7 (701) 214 08 58</w:t>
      </w:r>
    </w:p>
    <w:bookmarkEnd w:id="1811"/>
    <w:bookmarkStart w:name="z5137" w:id="1812"/>
    <w:p>
      <w:pPr>
        <w:spacing w:after="0"/>
        <w:ind w:left="0"/>
        <w:jc w:val="both"/>
      </w:pPr>
      <w:r>
        <w:rPr>
          <w:rFonts w:ascii="Times New Roman"/>
          <w:b w:val="false"/>
          <w:i w:val="false"/>
          <w:color w:val="000000"/>
          <w:sz w:val="28"/>
        </w:rPr>
        <w:t>
      Исполнители:</w:t>
      </w:r>
    </w:p>
    <w:bookmarkEnd w:id="1812"/>
    <w:bookmarkStart w:name="z5138" w:id="1813"/>
    <w:p>
      <w:pPr>
        <w:spacing w:after="0"/>
        <w:ind w:left="0"/>
        <w:jc w:val="both"/>
      </w:pPr>
      <w:r>
        <w:rPr>
          <w:rFonts w:ascii="Times New Roman"/>
          <w:b w:val="false"/>
          <w:i w:val="false"/>
          <w:color w:val="000000"/>
          <w:sz w:val="28"/>
        </w:rPr>
        <w:t>
      Ордабаева А.Т., +7 (701) 977 60 56, aigul.ordabayeva1966@gmail.com</w:t>
      </w:r>
    </w:p>
    <w:bookmarkEnd w:id="1813"/>
    <w:bookmarkStart w:name="z5139" w:id="1814"/>
    <w:p>
      <w:pPr>
        <w:spacing w:after="0"/>
        <w:ind w:left="0"/>
        <w:jc w:val="both"/>
      </w:pPr>
      <w:r>
        <w:rPr>
          <w:rFonts w:ascii="Times New Roman"/>
          <w:b w:val="false"/>
          <w:i w:val="false"/>
          <w:color w:val="000000"/>
          <w:sz w:val="28"/>
        </w:rPr>
        <w:t>
      14. Отраслевой совет по профессиональным квалификациям: 06.11.2024</w:t>
      </w:r>
    </w:p>
    <w:bookmarkEnd w:id="1814"/>
    <w:bookmarkStart w:name="z5140" w:id="1815"/>
    <w:p>
      <w:pPr>
        <w:spacing w:after="0"/>
        <w:ind w:left="0"/>
        <w:jc w:val="both"/>
      </w:pPr>
      <w:r>
        <w:rPr>
          <w:rFonts w:ascii="Times New Roman"/>
          <w:b w:val="false"/>
          <w:i w:val="false"/>
          <w:color w:val="000000"/>
          <w:sz w:val="28"/>
        </w:rPr>
        <w:t>
      15. Национальный орган по профессиональным квалификациям: 09.04.2024 г.</w:t>
      </w:r>
    </w:p>
    <w:bookmarkEnd w:id="1815"/>
    <w:bookmarkStart w:name="z5141" w:id="1816"/>
    <w:p>
      <w:pPr>
        <w:spacing w:after="0"/>
        <w:ind w:left="0"/>
        <w:jc w:val="both"/>
      </w:pPr>
      <w:r>
        <w:rPr>
          <w:rFonts w:ascii="Times New Roman"/>
          <w:b w:val="false"/>
          <w:i w:val="false"/>
          <w:color w:val="000000"/>
          <w:sz w:val="28"/>
        </w:rPr>
        <w:t>
      16. Национальная палата предпринимателей Республики Казахстан "Атамекен": -</w:t>
      </w:r>
    </w:p>
    <w:bookmarkEnd w:id="1816"/>
    <w:bookmarkStart w:name="z5142" w:id="1817"/>
    <w:p>
      <w:pPr>
        <w:spacing w:after="0"/>
        <w:ind w:left="0"/>
        <w:jc w:val="both"/>
      </w:pPr>
      <w:r>
        <w:rPr>
          <w:rFonts w:ascii="Times New Roman"/>
          <w:b w:val="false"/>
          <w:i w:val="false"/>
          <w:color w:val="000000"/>
          <w:sz w:val="28"/>
        </w:rPr>
        <w:t>
      17. Номер версии и год выпуска: версия 2, 2024 г.</w:t>
      </w:r>
    </w:p>
    <w:bookmarkEnd w:id="1817"/>
    <w:bookmarkStart w:name="z5143" w:id="1818"/>
    <w:p>
      <w:pPr>
        <w:spacing w:after="0"/>
        <w:ind w:left="0"/>
        <w:jc w:val="both"/>
      </w:pPr>
      <w:r>
        <w:rPr>
          <w:rFonts w:ascii="Times New Roman"/>
          <w:b w:val="false"/>
          <w:i w:val="false"/>
          <w:color w:val="000000"/>
          <w:sz w:val="28"/>
        </w:rPr>
        <w:t>
      18. Дата ориентировочного пересмотра: 31.10.2027 г.</w:t>
      </w:r>
    </w:p>
    <w:bookmarkEnd w:id="1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и.о.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"Об утверждении</w:t>
            </w:r>
            <w:r>
              <w:br/>
            </w:r>
            <w:r>
              <w:rPr>
                <w:rFonts w:ascii="Times New Roman"/>
                <w:b w:val="false"/>
                <w:i w:val="false"/>
                <w:color w:val="000000"/>
                <w:sz w:val="20"/>
              </w:rPr>
              <w:t>профессиональных стандартов в</w:t>
            </w:r>
            <w:r>
              <w:br/>
            </w:r>
            <w:r>
              <w:rPr>
                <w:rFonts w:ascii="Times New Roman"/>
                <w:b w:val="false"/>
                <w:i w:val="false"/>
                <w:color w:val="000000"/>
                <w:sz w:val="20"/>
              </w:rPr>
              <w:t>сфере HR "Управление</w:t>
            </w:r>
            <w:r>
              <w:br/>
            </w:r>
            <w:r>
              <w:rPr>
                <w:rFonts w:ascii="Times New Roman"/>
                <w:b w:val="false"/>
                <w:i w:val="false"/>
                <w:color w:val="000000"/>
                <w:sz w:val="20"/>
              </w:rPr>
              <w:t>человеческими ресурсами"</w:t>
            </w:r>
          </w:p>
        </w:tc>
      </w:tr>
    </w:tbl>
    <w:bookmarkStart w:name="z5145" w:id="1819"/>
    <w:p>
      <w:pPr>
        <w:spacing w:after="0"/>
        <w:ind w:left="0"/>
        <w:jc w:val="left"/>
      </w:pPr>
      <w:r>
        <w:rPr>
          <w:rFonts w:ascii="Times New Roman"/>
          <w:b/>
          <w:i w:val="false"/>
          <w:color w:val="000000"/>
        </w:rPr>
        <w:t xml:space="preserve"> Профессиональный стандарт: "Управление трудовыми отношениями"</w:t>
      </w:r>
    </w:p>
    <w:bookmarkEnd w:id="1819"/>
    <w:bookmarkStart w:name="z5146" w:id="1820"/>
    <w:p>
      <w:pPr>
        <w:spacing w:after="0"/>
        <w:ind w:left="0"/>
        <w:jc w:val="left"/>
      </w:pPr>
      <w:r>
        <w:rPr>
          <w:rFonts w:ascii="Times New Roman"/>
          <w:b/>
          <w:i w:val="false"/>
          <w:color w:val="000000"/>
        </w:rPr>
        <w:t xml:space="preserve"> Глава 1. Общие положения</w:t>
      </w:r>
    </w:p>
    <w:bookmarkEnd w:id="1820"/>
    <w:bookmarkStart w:name="z5147" w:id="1821"/>
    <w:p>
      <w:pPr>
        <w:spacing w:after="0"/>
        <w:ind w:left="0"/>
        <w:jc w:val="both"/>
      </w:pPr>
      <w:r>
        <w:rPr>
          <w:rFonts w:ascii="Times New Roman"/>
          <w:b w:val="false"/>
          <w:i w:val="false"/>
          <w:color w:val="000000"/>
          <w:sz w:val="28"/>
        </w:rPr>
        <w:t>
      1. Область применения профессионального стандарта: Профессиональный стандарт "Управление трудовыми отношениями" в сфере "Управления человеческими ресурсами" устанавливает требования к формированию образовательных программ, в том числе повышения квалификации, признания профессиональной квалификации работников и выпускников организаций образования, а также предназначен для определения требований к уровню квалификации и компетентности, а также решения широкого круга задач в области управления человеческими ресурсами в организациях и на предприятиях. Настоящий профессиональный стандарт предназначен для обеспечения сбалансированности и защиты интересов всех участников взаимосвязей и взаимоотношений, повышения качества трудовой жизни</w:t>
      </w:r>
    </w:p>
    <w:bookmarkEnd w:id="1821"/>
    <w:bookmarkStart w:name="z5148" w:id="1822"/>
    <w:p>
      <w:pPr>
        <w:spacing w:after="0"/>
        <w:ind w:left="0"/>
        <w:jc w:val="both"/>
      </w:pPr>
      <w:r>
        <w:rPr>
          <w:rFonts w:ascii="Times New Roman"/>
          <w:b w:val="false"/>
          <w:i w:val="false"/>
          <w:color w:val="000000"/>
          <w:sz w:val="28"/>
        </w:rPr>
        <w:t>
      2. В настоящем профессиональном стандарте применяются следующие термины и определения:</w:t>
      </w:r>
    </w:p>
    <w:bookmarkEnd w:id="1822"/>
    <w:bookmarkStart w:name="z5149" w:id="1823"/>
    <w:p>
      <w:pPr>
        <w:spacing w:after="0"/>
        <w:ind w:left="0"/>
        <w:jc w:val="both"/>
      </w:pPr>
      <w:r>
        <w:rPr>
          <w:rFonts w:ascii="Times New Roman"/>
          <w:b w:val="false"/>
          <w:i w:val="false"/>
          <w:color w:val="000000"/>
          <w:sz w:val="28"/>
        </w:rPr>
        <w:t>
      1) социальное партнерство – система взаимоотношений между работниками (представителями работников), работодателями (представителями работодателей), государственными органами, направленная на обеспечение согласования их интересов по вопросам регулирования трудовых отношений и иных, непосредственно связанных с трудовыми отношениями, а также социально-экономических отношений, основанная на равноправном сотрудничестве; знание – изученная и усвоенная информация, необходимая для выполнения действий в рамках профессиональной задачи;</w:t>
      </w:r>
    </w:p>
    <w:bookmarkEnd w:id="1823"/>
    <w:bookmarkStart w:name="z5150" w:id="1824"/>
    <w:p>
      <w:pPr>
        <w:spacing w:after="0"/>
        <w:ind w:left="0"/>
        <w:jc w:val="both"/>
      </w:pPr>
      <w:r>
        <w:rPr>
          <w:rFonts w:ascii="Times New Roman"/>
          <w:b w:val="false"/>
          <w:i w:val="false"/>
          <w:color w:val="000000"/>
          <w:sz w:val="28"/>
        </w:rPr>
        <w:t>
      2) социальная стабильность – устойчивое состояние социальной системы, позволяющее ей эффективно функционировать и развиваться в условиях внешних и внутренних воздействий, сохраняя свою структуру и основные качественные параметры;</w:t>
      </w:r>
    </w:p>
    <w:bookmarkEnd w:id="1824"/>
    <w:bookmarkStart w:name="z5151" w:id="1825"/>
    <w:p>
      <w:pPr>
        <w:spacing w:after="0"/>
        <w:ind w:left="0"/>
        <w:jc w:val="both"/>
      </w:pPr>
      <w:r>
        <w:rPr>
          <w:rFonts w:ascii="Times New Roman"/>
          <w:b w:val="false"/>
          <w:i w:val="false"/>
          <w:color w:val="000000"/>
          <w:sz w:val="28"/>
        </w:rPr>
        <w:t>
      3) Воздействие и влияние – способность предпринимать разнообразные действия с целью убедить, повлиять, оказать воздействие или произвести на других определенное впечатление, чтобы добиться согласия и поддержки своих предложений;</w:t>
      </w:r>
    </w:p>
    <w:bookmarkEnd w:id="1825"/>
    <w:bookmarkStart w:name="z5152" w:id="1826"/>
    <w:p>
      <w:pPr>
        <w:spacing w:after="0"/>
        <w:ind w:left="0"/>
        <w:jc w:val="both"/>
      </w:pPr>
      <w:r>
        <w:rPr>
          <w:rFonts w:ascii="Times New Roman"/>
          <w:b w:val="false"/>
          <w:i w:val="false"/>
          <w:color w:val="000000"/>
          <w:sz w:val="28"/>
        </w:rPr>
        <w:t>
      4) Понимание бизнеса – понимание специфики работы компании, ее конкурентных преимуществ, позиций на рынке и стратегических приоритетов. Понимание внутренних бизнес-процессов, своей роли в их реализации;</w:t>
      </w:r>
    </w:p>
    <w:bookmarkEnd w:id="1826"/>
    <w:bookmarkStart w:name="z5153" w:id="1827"/>
    <w:p>
      <w:pPr>
        <w:spacing w:after="0"/>
        <w:ind w:left="0"/>
        <w:jc w:val="both"/>
      </w:pPr>
      <w:r>
        <w:rPr>
          <w:rFonts w:ascii="Times New Roman"/>
          <w:b w:val="false"/>
          <w:i w:val="false"/>
          <w:color w:val="000000"/>
          <w:sz w:val="28"/>
        </w:rPr>
        <w:t>
      5) обратная связь – это инструмент управления человеческими ресурсами и повышения эффективности бизнес-процессов, который учитывается в каждом аспекте любой организации. Это инструмент влияния, с помощью которого осуществляется информационный обмен между руководителем и подчиненными, и позволяет руководителю получать актуальную информацию о последствиях управленческих решений, корректировать работу отдельных работников и целых подразделений;</w:t>
      </w:r>
    </w:p>
    <w:bookmarkEnd w:id="1827"/>
    <w:bookmarkStart w:name="z5154" w:id="1828"/>
    <w:p>
      <w:pPr>
        <w:spacing w:after="0"/>
        <w:ind w:left="0"/>
        <w:jc w:val="both"/>
      </w:pPr>
      <w:r>
        <w:rPr>
          <w:rFonts w:ascii="Times New Roman"/>
          <w:b w:val="false"/>
          <w:i w:val="false"/>
          <w:color w:val="000000"/>
          <w:sz w:val="28"/>
        </w:rPr>
        <w:t>
      6) Клиентоориентированность – способность и желание помочь клиенту, выявить его потребности, и удовлетворить его запросы, готовность предоставить клиенту желаемое обслуживание, принять личную ответственность за немедленное решение проблем клиента, не занимая при этом оборонительных позиций, делать больше, чем от него ожидает клиент;</w:t>
      </w:r>
    </w:p>
    <w:bookmarkEnd w:id="1828"/>
    <w:bookmarkStart w:name="z5155" w:id="1829"/>
    <w:p>
      <w:pPr>
        <w:spacing w:after="0"/>
        <w:ind w:left="0"/>
        <w:jc w:val="both"/>
      </w:pPr>
      <w:r>
        <w:rPr>
          <w:rFonts w:ascii="Times New Roman"/>
          <w:b w:val="false"/>
          <w:i w:val="false"/>
          <w:color w:val="000000"/>
          <w:sz w:val="28"/>
        </w:rPr>
        <w:t>
      7) Лидерство – способность брать на себя роль лидера, распределять задания, информировать свою команду о всех затрагивающих ее решениях, создавать и укреплять в команде дух сотрудничества и стремление работать эффективно, показывать каждому, что его вклад ценится и поощрять взаимодействие и сотрудничество между членами команды, проявлять заботу о команде, подавать личный пример, демонстрируя желаемое поведение;</w:t>
      </w:r>
    </w:p>
    <w:bookmarkEnd w:id="1829"/>
    <w:bookmarkStart w:name="z5156" w:id="1830"/>
    <w:p>
      <w:pPr>
        <w:spacing w:after="0"/>
        <w:ind w:left="0"/>
        <w:jc w:val="both"/>
      </w:pPr>
      <w:r>
        <w:rPr>
          <w:rFonts w:ascii="Times New Roman"/>
          <w:b w:val="false"/>
          <w:i w:val="false"/>
          <w:color w:val="000000"/>
          <w:sz w:val="28"/>
        </w:rPr>
        <w:t>
      8) медиация – форма внесудебного разрешения споров с помощью третьей нейтральной беспристрастной стороны (один из способов разрешения трудовых споров) в целях достижения взаимоприемлемого решения, реализуемая по добровольному согласию сторон;</w:t>
      </w:r>
    </w:p>
    <w:bookmarkEnd w:id="1830"/>
    <w:bookmarkStart w:name="z5157" w:id="1831"/>
    <w:p>
      <w:pPr>
        <w:spacing w:after="0"/>
        <w:ind w:left="0"/>
        <w:jc w:val="both"/>
      </w:pPr>
      <w:r>
        <w:rPr>
          <w:rFonts w:ascii="Times New Roman"/>
          <w:b w:val="false"/>
          <w:i w:val="false"/>
          <w:color w:val="000000"/>
          <w:sz w:val="28"/>
        </w:rPr>
        <w:t>
      9) Ориентация на результат – стремление соответствовать установленным стандартам или превосходить их, способность создавать собственные критерии качества для измерения результатов, повышать показатели эффективности своей работы, ставить перед собой амбициозные цели, решать сложные задачи, стремление к самосовершенствованию – умение находить способы выполнения задач лучше, проще, быстрее и качественнее, устраняя бюрократические преграды;</w:t>
      </w:r>
    </w:p>
    <w:bookmarkEnd w:id="1831"/>
    <w:bookmarkStart w:name="z5158" w:id="1832"/>
    <w:p>
      <w:pPr>
        <w:spacing w:after="0"/>
        <w:ind w:left="0"/>
        <w:jc w:val="both"/>
      </w:pPr>
      <w:r>
        <w:rPr>
          <w:rFonts w:ascii="Times New Roman"/>
          <w:b w:val="false"/>
          <w:i w:val="false"/>
          <w:color w:val="000000"/>
          <w:sz w:val="28"/>
        </w:rPr>
        <w:t>
      10) Ситуационное принятие решений – это способность выявлять источники нужной и объективной информации, системно их анализировать, делать логические выводы, а затем принимать решения с учетом временных рамок и бизнес-приоритетов;</w:t>
      </w:r>
    </w:p>
    <w:bookmarkEnd w:id="1832"/>
    <w:bookmarkStart w:name="z5159" w:id="1833"/>
    <w:p>
      <w:pPr>
        <w:spacing w:after="0"/>
        <w:ind w:left="0"/>
        <w:jc w:val="both"/>
      </w:pPr>
      <w:r>
        <w:rPr>
          <w:rFonts w:ascii="Times New Roman"/>
          <w:b w:val="false"/>
          <w:i w:val="false"/>
          <w:color w:val="000000"/>
          <w:sz w:val="28"/>
        </w:rPr>
        <w:t>
      11) Стратегическое мышление – умственный или мыслительный процесс, применяемый человеком в контексте достижения цели или комплекса целей. При использовании в процессе стратегического управления организацией стратегическое мышление предполагает генерирование и применение уникальных идей и возможностей, направленных на создание конкурентных преимуществ для фирмы или организации. Способность думать на несколько шагов вперед в соответствии со стратегией, находить новые возможности для развития организации, стремление к достижению высоких результатов на краткосрочной основе и способствование устойчивому развитию организации на долгосрочный период; предвидение изменений на рынке и предвосхищает проблемных ситуаций;</w:t>
      </w:r>
    </w:p>
    <w:bookmarkEnd w:id="1833"/>
    <w:bookmarkStart w:name="z5160" w:id="1834"/>
    <w:p>
      <w:pPr>
        <w:spacing w:after="0"/>
        <w:ind w:left="0"/>
        <w:jc w:val="both"/>
      </w:pPr>
      <w:r>
        <w:rPr>
          <w:rFonts w:ascii="Times New Roman"/>
          <w:b w:val="false"/>
          <w:i w:val="false"/>
          <w:color w:val="000000"/>
          <w:sz w:val="28"/>
        </w:rPr>
        <w:t>
      12) Аналитическое мышление – способность рассматривать ситуации, явления и последствия, выделяя структурируя и систематизируя их составные части, сопоставляя различные факторы; способность к рациональной расстановке приоритетов; способность к определению временных взаимосвязей и последовательностей, причинно-следственных связей;</w:t>
      </w:r>
    </w:p>
    <w:bookmarkEnd w:id="1834"/>
    <w:bookmarkStart w:name="z5161" w:id="1835"/>
    <w:p>
      <w:pPr>
        <w:spacing w:after="0"/>
        <w:ind w:left="0"/>
        <w:jc w:val="both"/>
      </w:pPr>
      <w:r>
        <w:rPr>
          <w:rFonts w:ascii="Times New Roman"/>
          <w:b w:val="false"/>
          <w:i w:val="false"/>
          <w:color w:val="000000"/>
          <w:sz w:val="28"/>
        </w:rPr>
        <w:t>
      13) этические нормы – это правила поведения при общении и взаимодействии с другими людьми, соблюдение которых делает контакты с окружающими комфортными для всех;</w:t>
      </w:r>
    </w:p>
    <w:bookmarkEnd w:id="1835"/>
    <w:bookmarkStart w:name="z5162" w:id="1836"/>
    <w:p>
      <w:pPr>
        <w:spacing w:after="0"/>
        <w:ind w:left="0"/>
        <w:jc w:val="both"/>
      </w:pPr>
      <w:r>
        <w:rPr>
          <w:rFonts w:ascii="Times New Roman"/>
          <w:b w:val="false"/>
          <w:i w:val="false"/>
          <w:color w:val="000000"/>
          <w:sz w:val="28"/>
        </w:rPr>
        <w:t>
      14) HR-риски – вероятность наступления неблагоприятных событий реализации угроз, исходящих от людей, в результате принятия решений в сфере управления человеческими ресурсами</w:t>
      </w:r>
    </w:p>
    <w:bookmarkEnd w:id="1836"/>
    <w:bookmarkStart w:name="z5163" w:id="1837"/>
    <w:p>
      <w:pPr>
        <w:spacing w:after="0"/>
        <w:ind w:left="0"/>
        <w:jc w:val="both"/>
      </w:pPr>
      <w:r>
        <w:rPr>
          <w:rFonts w:ascii="Times New Roman"/>
          <w:b w:val="false"/>
          <w:i w:val="false"/>
          <w:color w:val="000000"/>
          <w:sz w:val="28"/>
        </w:rPr>
        <w:t>
      3.В настоящем профессиональном стандарте применяются следующие сокращения:</w:t>
      </w:r>
    </w:p>
    <w:bookmarkEnd w:id="1837"/>
    <w:bookmarkStart w:name="z5164" w:id="1838"/>
    <w:p>
      <w:pPr>
        <w:spacing w:after="0"/>
        <w:ind w:left="0"/>
        <w:jc w:val="both"/>
      </w:pPr>
      <w:r>
        <w:rPr>
          <w:rFonts w:ascii="Times New Roman"/>
          <w:b w:val="false"/>
          <w:i w:val="false"/>
          <w:color w:val="000000"/>
          <w:sz w:val="28"/>
        </w:rPr>
        <w:t>
      1) HR – (англ. Human Resources) – человеческие ресурсы или управление человеческими ресурсами (HR)</w:t>
      </w:r>
    </w:p>
    <w:bookmarkEnd w:id="1838"/>
    <w:bookmarkStart w:name="z5165" w:id="1839"/>
    <w:p>
      <w:pPr>
        <w:spacing w:after="0"/>
        <w:ind w:left="0"/>
        <w:jc w:val="left"/>
      </w:pPr>
      <w:r>
        <w:rPr>
          <w:rFonts w:ascii="Times New Roman"/>
          <w:b/>
          <w:i w:val="false"/>
          <w:color w:val="000000"/>
        </w:rPr>
        <w:t xml:space="preserve"> Глава 2. Паспорт профессионального стандарта</w:t>
      </w:r>
    </w:p>
    <w:bookmarkEnd w:id="1839"/>
    <w:bookmarkStart w:name="z5166" w:id="1840"/>
    <w:p>
      <w:pPr>
        <w:spacing w:after="0"/>
        <w:ind w:left="0"/>
        <w:jc w:val="both"/>
      </w:pPr>
      <w:r>
        <w:rPr>
          <w:rFonts w:ascii="Times New Roman"/>
          <w:b w:val="false"/>
          <w:i w:val="false"/>
          <w:color w:val="000000"/>
          <w:sz w:val="28"/>
        </w:rPr>
        <w:t>
      4. Название профессионального стандарта: Управление трудовыми отношениями</w:t>
      </w:r>
    </w:p>
    <w:bookmarkEnd w:id="1840"/>
    <w:bookmarkStart w:name="z5167" w:id="1841"/>
    <w:p>
      <w:pPr>
        <w:spacing w:after="0"/>
        <w:ind w:left="0"/>
        <w:jc w:val="both"/>
      </w:pPr>
      <w:r>
        <w:rPr>
          <w:rFonts w:ascii="Times New Roman"/>
          <w:b w:val="false"/>
          <w:i w:val="false"/>
          <w:color w:val="000000"/>
          <w:sz w:val="28"/>
        </w:rPr>
        <w:t>
      5. Код профессионального стандарта: M70221018</w:t>
      </w:r>
    </w:p>
    <w:bookmarkEnd w:id="1841"/>
    <w:bookmarkStart w:name="z5168" w:id="1842"/>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1842"/>
    <w:bookmarkStart w:name="z5169" w:id="1843"/>
    <w:p>
      <w:pPr>
        <w:spacing w:after="0"/>
        <w:ind w:left="0"/>
        <w:jc w:val="both"/>
      </w:pPr>
      <w:r>
        <w:rPr>
          <w:rFonts w:ascii="Times New Roman"/>
          <w:b w:val="false"/>
          <w:i w:val="false"/>
          <w:color w:val="000000"/>
          <w:sz w:val="28"/>
        </w:rPr>
        <w:t>
      ● M Профессиональная, научная и техническая деятельность</w:t>
      </w:r>
    </w:p>
    <w:bookmarkEnd w:id="1843"/>
    <w:bookmarkStart w:name="z5170" w:id="1844"/>
    <w:p>
      <w:pPr>
        <w:spacing w:after="0"/>
        <w:ind w:left="0"/>
        <w:jc w:val="both"/>
      </w:pPr>
      <w:r>
        <w:rPr>
          <w:rFonts w:ascii="Times New Roman"/>
          <w:b w:val="false"/>
          <w:i w:val="false"/>
          <w:color w:val="000000"/>
          <w:sz w:val="28"/>
        </w:rPr>
        <w:t>
      ● 70 Деятельность головных компаний; консультирование по вопросам управления</w:t>
      </w:r>
    </w:p>
    <w:bookmarkEnd w:id="1844"/>
    <w:bookmarkStart w:name="z5171" w:id="1845"/>
    <w:p>
      <w:pPr>
        <w:spacing w:after="0"/>
        <w:ind w:left="0"/>
        <w:jc w:val="both"/>
      </w:pPr>
      <w:r>
        <w:rPr>
          <w:rFonts w:ascii="Times New Roman"/>
          <w:b w:val="false"/>
          <w:i w:val="false"/>
          <w:color w:val="000000"/>
          <w:sz w:val="28"/>
        </w:rPr>
        <w:t>
      ● 70.2 Деятельность по консультированию по вопросам управления</w:t>
      </w:r>
    </w:p>
    <w:bookmarkEnd w:id="1845"/>
    <w:bookmarkStart w:name="z5172" w:id="1846"/>
    <w:p>
      <w:pPr>
        <w:spacing w:after="0"/>
        <w:ind w:left="0"/>
        <w:jc w:val="both"/>
      </w:pPr>
      <w:r>
        <w:rPr>
          <w:rFonts w:ascii="Times New Roman"/>
          <w:b w:val="false"/>
          <w:i w:val="false"/>
          <w:color w:val="000000"/>
          <w:sz w:val="28"/>
        </w:rPr>
        <w:t>
      ● 70.22 Консультирование по вопросам коммерческой деятельности и прочее консультирование по вопросам управления</w:t>
      </w:r>
    </w:p>
    <w:bookmarkEnd w:id="1846"/>
    <w:bookmarkStart w:name="z5173" w:id="1847"/>
    <w:p>
      <w:pPr>
        <w:spacing w:after="0"/>
        <w:ind w:left="0"/>
        <w:jc w:val="both"/>
      </w:pPr>
      <w:r>
        <w:rPr>
          <w:rFonts w:ascii="Times New Roman"/>
          <w:b w:val="false"/>
          <w:i w:val="false"/>
          <w:color w:val="000000"/>
          <w:sz w:val="28"/>
        </w:rPr>
        <w:t>
      ● 70.22.1 Консультирование по вопросам коммерческой деятельности и управления</w:t>
      </w:r>
    </w:p>
    <w:bookmarkEnd w:id="1847"/>
    <w:bookmarkStart w:name="z5174" w:id="1848"/>
    <w:p>
      <w:pPr>
        <w:spacing w:after="0"/>
        <w:ind w:left="0"/>
        <w:jc w:val="both"/>
      </w:pPr>
      <w:r>
        <w:rPr>
          <w:rFonts w:ascii="Times New Roman"/>
          <w:b w:val="false"/>
          <w:i w:val="false"/>
          <w:color w:val="000000"/>
          <w:sz w:val="28"/>
        </w:rPr>
        <w:t>
      7. Краткое описание профессионального стандарта: Управление трудовыми отношениями, регулирование групповых и личностных взаимоотношений, трудовых споров/конфликтов, анализ и оценка результатов исследований, принятие мер по профилактике и минимизации трудовых споров и иных HR-рисков и их последствий, обеспечение социальной стабильности, соблюдение этических норм взаимоотношений, взаимодействие с работниками, их представителями, иными стейкхолдерами (внутренними и внешними)/ заинтересованными лицами.</w:t>
      </w:r>
    </w:p>
    <w:bookmarkEnd w:id="1848"/>
    <w:bookmarkStart w:name="z5175" w:id="1849"/>
    <w:p>
      <w:pPr>
        <w:spacing w:after="0"/>
        <w:ind w:left="0"/>
        <w:jc w:val="both"/>
      </w:pPr>
      <w:r>
        <w:rPr>
          <w:rFonts w:ascii="Times New Roman"/>
          <w:b w:val="false"/>
          <w:i w:val="false"/>
          <w:color w:val="000000"/>
          <w:sz w:val="28"/>
        </w:rPr>
        <w:t>
      8. Перечень карточек профессий:</w:t>
      </w:r>
    </w:p>
    <w:bookmarkEnd w:id="1849"/>
    <w:bookmarkStart w:name="z5176" w:id="1850"/>
    <w:p>
      <w:pPr>
        <w:spacing w:after="0"/>
        <w:ind w:left="0"/>
        <w:jc w:val="both"/>
      </w:pPr>
      <w:r>
        <w:rPr>
          <w:rFonts w:ascii="Times New Roman"/>
          <w:b w:val="false"/>
          <w:i w:val="false"/>
          <w:color w:val="000000"/>
          <w:sz w:val="28"/>
        </w:rPr>
        <w:t>
      1) Руководитель по управлению трудовыми отношениями - 7 уровень ОРК</w:t>
      </w:r>
    </w:p>
    <w:bookmarkEnd w:id="1850"/>
    <w:bookmarkStart w:name="z5177" w:id="1851"/>
    <w:p>
      <w:pPr>
        <w:spacing w:after="0"/>
        <w:ind w:left="0"/>
        <w:jc w:val="both"/>
      </w:pPr>
      <w:r>
        <w:rPr>
          <w:rFonts w:ascii="Times New Roman"/>
          <w:b w:val="false"/>
          <w:i w:val="false"/>
          <w:color w:val="000000"/>
          <w:sz w:val="28"/>
        </w:rPr>
        <w:t>
      2) Специалист по трудовым отношениям - 6 уровень ОРК</w:t>
      </w:r>
    </w:p>
    <w:bookmarkEnd w:id="1851"/>
    <w:bookmarkStart w:name="z5178" w:id="1852"/>
    <w:p>
      <w:pPr>
        <w:spacing w:after="0"/>
        <w:ind w:left="0"/>
        <w:jc w:val="both"/>
      </w:pPr>
      <w:r>
        <w:rPr>
          <w:rFonts w:ascii="Times New Roman"/>
          <w:b w:val="false"/>
          <w:i w:val="false"/>
          <w:color w:val="000000"/>
          <w:sz w:val="28"/>
        </w:rPr>
        <w:t>
      3) Служащий по трудовым отношениям - 5 уровень ОРК</w:t>
      </w:r>
    </w:p>
    <w:bookmarkEnd w:id="1852"/>
    <w:bookmarkStart w:name="z5179" w:id="1853"/>
    <w:p>
      <w:pPr>
        <w:spacing w:after="0"/>
        <w:ind w:left="0"/>
        <w:jc w:val="left"/>
      </w:pPr>
      <w:r>
        <w:rPr>
          <w:rFonts w:ascii="Times New Roman"/>
          <w:b/>
          <w:i w:val="false"/>
          <w:color w:val="000000"/>
        </w:rPr>
        <w:t xml:space="preserve"> Глава 3. Карточки профессий</w:t>
      </w:r>
    </w:p>
    <w:bookmarkEnd w:id="1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"Руководитель по управлению трудовыми отношениями":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управлению трудовыми отношениями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1854"/>
          <w:p>
            <w:pPr>
              <w:spacing w:after="20"/>
              <w:ind w:left="20"/>
              <w:jc w:val="both"/>
            </w:pPr>
            <w:r>
              <w:rPr>
                <w:rFonts w:ascii="Times New Roman"/>
                <w:b w:val="false"/>
                <w:i w:val="false"/>
                <w:color w:val="000000"/>
                <w:sz w:val="20"/>
              </w:rPr>
              <w:t>
Уровень образования:</w:t>
            </w:r>
          </w:p>
          <w:bookmarkEnd w:id="1854"/>
          <w:p>
            <w:pPr>
              <w:spacing w:after="20"/>
              <w:ind w:left="20"/>
              <w:jc w:val="both"/>
            </w:pPr>
            <w:r>
              <w:rPr>
                <w:rFonts w:ascii="Times New Roman"/>
                <w:b w:val="false"/>
                <w:i w:val="false"/>
                <w:color w:val="000000"/>
                <w:sz w:val="20"/>
              </w:rPr>
              <w:t xml:space="preserve">
послевузовское образование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1855"/>
          <w:p>
            <w:pPr>
              <w:spacing w:after="20"/>
              <w:ind w:left="20"/>
              <w:jc w:val="both"/>
            </w:pPr>
            <w:r>
              <w:rPr>
                <w:rFonts w:ascii="Times New Roman"/>
                <w:b w:val="false"/>
                <w:i w:val="false"/>
                <w:color w:val="000000"/>
                <w:sz w:val="20"/>
              </w:rPr>
              <w:t>
Специальность:</w:t>
            </w:r>
          </w:p>
          <w:bookmarkEnd w:id="1855"/>
          <w:p>
            <w:pPr>
              <w:spacing w:after="20"/>
              <w:ind w:left="20"/>
              <w:jc w:val="both"/>
            </w:pPr>
            <w:r>
              <w:rPr>
                <w:rFonts w:ascii="Times New Roman"/>
                <w:b w:val="false"/>
                <w:i w:val="false"/>
                <w:color w:val="000000"/>
                <w:sz w:val="20"/>
              </w:rPr>
              <w:t xml:space="preserve">
Бизнес и управление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1856"/>
          <w:p>
            <w:pPr>
              <w:spacing w:after="20"/>
              <w:ind w:left="20"/>
              <w:jc w:val="both"/>
            </w:pPr>
            <w:r>
              <w:rPr>
                <w:rFonts w:ascii="Times New Roman"/>
                <w:b w:val="false"/>
                <w:i w:val="false"/>
                <w:color w:val="000000"/>
                <w:sz w:val="20"/>
              </w:rPr>
              <w:t>
Квалификация:</w:t>
            </w:r>
          </w:p>
          <w:bookmarkEnd w:id="185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опыта работы, из них не менее 3 лет в сфере управления человеческими ресурсами и/или по специальности юриспруденция, психология и социология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1222-0-009 - Руководитель по производственным отношениям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стратегии взаимоотношений между работодателем и работниками, обеспечение защиты прав и интересов сторон, предоставление профессиональных услуг в области трудовых отношений, руководство процессом управления трудовыми отношениями, регулирование социально-трудовых отношений для достижения устойчивого развития организации, достижения оптимального соотношения между интересами организации и ее работников, обеспечения социальной стабильности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1857"/>
          <w:p>
            <w:pPr>
              <w:spacing w:after="20"/>
              <w:ind w:left="20"/>
              <w:jc w:val="both"/>
            </w:pPr>
            <w:r>
              <w:rPr>
                <w:rFonts w:ascii="Times New Roman"/>
                <w:b w:val="false"/>
                <w:i w:val="false"/>
                <w:color w:val="000000"/>
                <w:sz w:val="20"/>
              </w:rPr>
              <w:t>
1. Формирование стратегии управления социально-трудовыми отношениями, соотнесение ее со стратегией организации и управленческими практиками</w:t>
            </w:r>
          </w:p>
          <w:bookmarkEnd w:id="1857"/>
          <w:p>
            <w:pPr>
              <w:spacing w:after="20"/>
              <w:ind w:left="20"/>
              <w:jc w:val="both"/>
            </w:pPr>
            <w:r>
              <w:rPr>
                <w:rFonts w:ascii="Times New Roman"/>
                <w:b w:val="false"/>
                <w:i w:val="false"/>
                <w:color w:val="000000"/>
                <w:sz w:val="20"/>
              </w:rPr>
              <w:t>
</w:t>
            </w:r>
            <w:r>
              <w:rPr>
                <w:rFonts w:ascii="Times New Roman"/>
                <w:b w:val="false"/>
                <w:i w:val="false"/>
                <w:color w:val="000000"/>
                <w:sz w:val="20"/>
              </w:rPr>
              <w:t>2. Внедрение системы управления социально-трудовыми отношениями</w:t>
            </w:r>
          </w:p>
          <w:p>
            <w:pPr>
              <w:spacing w:after="20"/>
              <w:ind w:left="20"/>
              <w:jc w:val="both"/>
            </w:pPr>
            <w:r>
              <w:rPr>
                <w:rFonts w:ascii="Times New Roman"/>
                <w:b w:val="false"/>
                <w:i w:val="false"/>
                <w:color w:val="000000"/>
                <w:sz w:val="20"/>
              </w:rPr>
              <w:t>
3. Обеспечение социальной стабильности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1858"/>
          <w:p>
            <w:pPr>
              <w:spacing w:after="20"/>
              <w:ind w:left="20"/>
              <w:jc w:val="both"/>
            </w:pPr>
            <w:r>
              <w:rPr>
                <w:rFonts w:ascii="Times New Roman"/>
                <w:b w:val="false"/>
                <w:i w:val="false"/>
                <w:color w:val="000000"/>
                <w:sz w:val="20"/>
              </w:rPr>
              <w:t>
Трудовая функция 1:</w:t>
            </w:r>
          </w:p>
          <w:bookmarkEnd w:id="1858"/>
          <w:p>
            <w:pPr>
              <w:spacing w:after="20"/>
              <w:ind w:left="20"/>
              <w:jc w:val="both"/>
            </w:pPr>
            <w:r>
              <w:rPr>
                <w:rFonts w:ascii="Times New Roman"/>
                <w:b w:val="false"/>
                <w:i w:val="false"/>
                <w:color w:val="000000"/>
                <w:sz w:val="20"/>
              </w:rPr>
              <w:t>
Формирование стратегии управления социально-трудовыми отношениями, соотнесение ее со стратегией организации и управленческими практиками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1859"/>
          <w:p>
            <w:pPr>
              <w:spacing w:after="20"/>
              <w:ind w:left="20"/>
              <w:jc w:val="both"/>
            </w:pPr>
            <w:r>
              <w:rPr>
                <w:rFonts w:ascii="Times New Roman"/>
                <w:b w:val="false"/>
                <w:i w:val="false"/>
                <w:color w:val="000000"/>
                <w:sz w:val="20"/>
              </w:rPr>
              <w:t>
Навык 1:</w:t>
            </w:r>
          </w:p>
          <w:bookmarkEnd w:id="1859"/>
          <w:p>
            <w:pPr>
              <w:spacing w:after="20"/>
              <w:ind w:left="20"/>
              <w:jc w:val="both"/>
            </w:pPr>
            <w:r>
              <w:rPr>
                <w:rFonts w:ascii="Times New Roman"/>
                <w:b w:val="false"/>
                <w:i w:val="false"/>
                <w:color w:val="000000"/>
                <w:sz w:val="20"/>
              </w:rPr>
              <w:t>
Анализ и оценка факторов, влияющих на формирование социально-трудовых отношений между работниками и организацией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1860"/>
          <w:p>
            <w:pPr>
              <w:spacing w:after="20"/>
              <w:ind w:left="20"/>
              <w:jc w:val="both"/>
            </w:pPr>
            <w:r>
              <w:rPr>
                <w:rFonts w:ascii="Times New Roman"/>
                <w:b w:val="false"/>
                <w:i w:val="false"/>
                <w:color w:val="000000"/>
                <w:sz w:val="20"/>
              </w:rPr>
              <w:t>
Умения:</w:t>
            </w:r>
          </w:p>
          <w:bookmarkEnd w:id="1860"/>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стратегию и организационное развитие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и оценивать результаты социологических исследований (оценки организации труда, условий на рабочих местах, социального самочувствия работников и т.п.), потенциальных HR-рисков, связанных с социально-трудовыми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и оценивать практику применения норм трудового законодательства РК и иных нормативных правовых актов, связанных с регулированием взаимоотношений между организацией и работниками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Изучать и анализировать лучшие практики управления социально-трудовыми отношениями, разрабатывать предложения по улучшению HR-процессов, инструментов;</w:t>
            </w:r>
          </w:p>
          <w:p>
            <w:pPr>
              <w:spacing w:after="20"/>
              <w:ind w:left="20"/>
              <w:jc w:val="both"/>
            </w:pPr>
            <w:r>
              <w:rPr>
                <w:rFonts w:ascii="Times New Roman"/>
                <w:b w:val="false"/>
                <w:i w:val="false"/>
                <w:color w:val="000000"/>
                <w:sz w:val="20"/>
              </w:rPr>
              <w:t>
5. Изучать практики внедрения принципа социального партнерства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1861"/>
          <w:p>
            <w:pPr>
              <w:spacing w:after="20"/>
              <w:ind w:left="20"/>
              <w:jc w:val="both"/>
            </w:pPr>
            <w:r>
              <w:rPr>
                <w:rFonts w:ascii="Times New Roman"/>
                <w:b w:val="false"/>
                <w:i w:val="false"/>
                <w:color w:val="000000"/>
                <w:sz w:val="20"/>
              </w:rPr>
              <w:t>
Знания:</w:t>
            </w:r>
          </w:p>
          <w:bookmarkEnd w:id="1861"/>
          <w:p>
            <w:pPr>
              <w:spacing w:after="20"/>
              <w:ind w:left="20"/>
              <w:jc w:val="both"/>
            </w:pPr>
            <w:r>
              <w:rPr>
                <w:rFonts w:ascii="Times New Roman"/>
                <w:b w:val="false"/>
                <w:i w:val="false"/>
                <w:color w:val="000000"/>
                <w:sz w:val="20"/>
              </w:rPr>
              <w:t>
</w:t>
            </w:r>
            <w:r>
              <w:rPr>
                <w:rFonts w:ascii="Times New Roman"/>
                <w:b w:val="false"/>
                <w:i w:val="false"/>
                <w:color w:val="000000"/>
                <w:sz w:val="20"/>
              </w:rPr>
              <w:t>1. Трудовой кодекс Республики Казахстан, иные нормативные правовые акты, регулирующие вопросы управления человеческими ресурсами и другие документы, связанные с управлением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стратегического менеджмента, маркетинга корпоративных финансов, макро- и микроэкономики, управленческого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Международные стандарты труда, основные тенденции развития и передовые технологии и практики в области управления социально-трудовыми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Последствия несоблюдения политик и практик в области управления социально-трудовыми отношениями</w:t>
            </w:r>
          </w:p>
          <w:p>
            <w:pPr>
              <w:spacing w:after="20"/>
              <w:ind w:left="20"/>
              <w:jc w:val="both"/>
            </w:pPr>
            <w:r>
              <w:rPr>
                <w:rFonts w:ascii="Times New Roman"/>
                <w:b w:val="false"/>
                <w:i w:val="false"/>
                <w:color w:val="000000"/>
                <w:sz w:val="20"/>
              </w:rPr>
              <w:t>
5. Внутренние коммуникации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7" w:id="1862"/>
          <w:p>
            <w:pPr>
              <w:spacing w:after="20"/>
              <w:ind w:left="20"/>
              <w:jc w:val="both"/>
            </w:pPr>
            <w:r>
              <w:rPr>
                <w:rFonts w:ascii="Times New Roman"/>
                <w:b w:val="false"/>
                <w:i w:val="false"/>
                <w:color w:val="000000"/>
                <w:sz w:val="20"/>
              </w:rPr>
              <w:t>
Навык 2:</w:t>
            </w:r>
          </w:p>
          <w:bookmarkEnd w:id="1862"/>
          <w:p>
            <w:pPr>
              <w:spacing w:after="20"/>
              <w:ind w:left="20"/>
              <w:jc w:val="both"/>
            </w:pPr>
            <w:r>
              <w:rPr>
                <w:rFonts w:ascii="Times New Roman"/>
                <w:b w:val="false"/>
                <w:i w:val="false"/>
                <w:color w:val="000000"/>
                <w:sz w:val="20"/>
              </w:rPr>
              <w:t>
Разработка стратегии/политики управления социально-трудовыми отношениями в соответствии с ценностями и нормами поведения в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8" w:id="1863"/>
          <w:p>
            <w:pPr>
              <w:spacing w:after="20"/>
              <w:ind w:left="20"/>
              <w:jc w:val="both"/>
            </w:pPr>
            <w:r>
              <w:rPr>
                <w:rFonts w:ascii="Times New Roman"/>
                <w:b w:val="false"/>
                <w:i w:val="false"/>
                <w:color w:val="000000"/>
                <w:sz w:val="20"/>
              </w:rPr>
              <w:t>
Умения:</w:t>
            </w:r>
          </w:p>
          <w:bookmarkEnd w:id="1863"/>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стратегию/политику управления социально-трудовыми отношениями с использованием результатов анализов и практики применения, соблюдения международных стандартов труда, трудовых и этических норм;</w:t>
            </w:r>
          </w:p>
          <w:p>
            <w:pPr>
              <w:spacing w:after="20"/>
              <w:ind w:left="20"/>
              <w:jc w:val="both"/>
            </w:pPr>
            <w:r>
              <w:rPr>
                <w:rFonts w:ascii="Times New Roman"/>
                <w:b w:val="false"/>
                <w:i w:val="false"/>
                <w:color w:val="000000"/>
                <w:sz w:val="20"/>
              </w:rPr>
              <w:t>
</w:t>
            </w:r>
            <w:r>
              <w:rPr>
                <w:rFonts w:ascii="Times New Roman"/>
                <w:b w:val="false"/>
                <w:i w:val="false"/>
                <w:color w:val="000000"/>
                <w:sz w:val="20"/>
              </w:rPr>
              <w:t>2.Развивать корпоративную культуру, продвигать корпоративные ценности;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3.Применять и соблюдать этические нормы;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4. Руководить процессом управления 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мониторинг изменений в трудовом законодательстве РК и разработку соответствующих мер в связи с этими изменениями;</w:t>
            </w:r>
          </w:p>
          <w:p>
            <w:pPr>
              <w:spacing w:after="20"/>
              <w:ind w:left="20"/>
              <w:jc w:val="both"/>
            </w:pPr>
            <w:r>
              <w:rPr>
                <w:rFonts w:ascii="Times New Roman"/>
                <w:b w:val="false"/>
                <w:i w:val="false"/>
                <w:color w:val="000000"/>
                <w:sz w:val="20"/>
              </w:rPr>
              <w:t>
6. Обеспечивать внесение поправок в существующие и разработку и внедрение новых внутренних актов по мере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1864"/>
          <w:p>
            <w:pPr>
              <w:spacing w:after="20"/>
              <w:ind w:left="20"/>
              <w:jc w:val="both"/>
            </w:pPr>
            <w:r>
              <w:rPr>
                <w:rFonts w:ascii="Times New Roman"/>
                <w:b w:val="false"/>
                <w:i w:val="false"/>
                <w:color w:val="000000"/>
                <w:sz w:val="20"/>
              </w:rPr>
              <w:t>
Знания:</w:t>
            </w:r>
          </w:p>
          <w:bookmarkEnd w:id="1864"/>
          <w:p>
            <w:pPr>
              <w:spacing w:after="20"/>
              <w:ind w:left="20"/>
              <w:jc w:val="both"/>
            </w:pPr>
            <w:r>
              <w:rPr>
                <w:rFonts w:ascii="Times New Roman"/>
                <w:b w:val="false"/>
                <w:i w:val="false"/>
                <w:color w:val="000000"/>
                <w:sz w:val="20"/>
              </w:rPr>
              <w:t>
</w:t>
            </w:r>
            <w:r>
              <w:rPr>
                <w:rFonts w:ascii="Times New Roman"/>
                <w:b w:val="false"/>
                <w:i w:val="false"/>
                <w:color w:val="000000"/>
                <w:sz w:val="20"/>
              </w:rPr>
              <w:t>1. Трудовой кодекс Республики Казахстан, а также иные нормативные правовые акты, регулирующие вопросы управления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Сектора, в котором работает организация, и рыночные факторы, влияющие на ее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Политики и практики организации в области равенства и разнообразия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Последствия несоблюдения политик и практик в области управления социально-трудовыми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Виды/методики предоставления обратной связи;</w:t>
            </w:r>
          </w:p>
          <w:p>
            <w:pPr>
              <w:spacing w:after="20"/>
              <w:ind w:left="20"/>
              <w:jc w:val="both"/>
            </w:pPr>
            <w:r>
              <w:rPr>
                <w:rFonts w:ascii="Times New Roman"/>
                <w:b w:val="false"/>
                <w:i w:val="false"/>
                <w:color w:val="000000"/>
                <w:sz w:val="20"/>
              </w:rPr>
              <w:t>
6. Управление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1865"/>
          <w:p>
            <w:pPr>
              <w:spacing w:after="20"/>
              <w:ind w:left="20"/>
              <w:jc w:val="both"/>
            </w:pPr>
            <w:r>
              <w:rPr>
                <w:rFonts w:ascii="Times New Roman"/>
                <w:b w:val="false"/>
                <w:i w:val="false"/>
                <w:color w:val="000000"/>
                <w:sz w:val="20"/>
              </w:rPr>
              <w:t>
Навык 3:</w:t>
            </w:r>
          </w:p>
          <w:bookmarkEnd w:id="1865"/>
          <w:p>
            <w:pPr>
              <w:spacing w:after="20"/>
              <w:ind w:left="20"/>
              <w:jc w:val="both"/>
            </w:pPr>
            <w:r>
              <w:rPr>
                <w:rFonts w:ascii="Times New Roman"/>
                <w:b w:val="false"/>
                <w:i w:val="false"/>
                <w:color w:val="000000"/>
                <w:sz w:val="20"/>
              </w:rPr>
              <w:t>
Организация труда работников как система взаимоотношений и взаимодействия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1866"/>
          <w:p>
            <w:pPr>
              <w:spacing w:after="20"/>
              <w:ind w:left="20"/>
              <w:jc w:val="both"/>
            </w:pPr>
            <w:r>
              <w:rPr>
                <w:rFonts w:ascii="Times New Roman"/>
                <w:b w:val="false"/>
                <w:i w:val="false"/>
                <w:color w:val="000000"/>
                <w:sz w:val="20"/>
              </w:rPr>
              <w:t>
Умения:</w:t>
            </w:r>
          </w:p>
          <w:bookmarkEnd w:id="1866"/>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Организовывать рациональное взаимодействие между должностями, структурными подразделениями для выполнения стратегических целей, по вопросам разработки и оформления совместных норм и стандартов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Содействовать развитию необходимых компетенций работников в соответствии с планом;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Содействовать модернизации трудовых процессов на основе внедрения инноваций, технологий, повышения качества норм;</w:t>
            </w:r>
          </w:p>
          <w:p>
            <w:pPr>
              <w:spacing w:after="20"/>
              <w:ind w:left="20"/>
              <w:jc w:val="both"/>
            </w:pPr>
            <w:r>
              <w:rPr>
                <w:rFonts w:ascii="Times New Roman"/>
                <w:b w:val="false"/>
                <w:i w:val="false"/>
                <w:color w:val="000000"/>
                <w:sz w:val="20"/>
              </w:rPr>
              <w:t>
</w:t>
            </w:r>
            <w:r>
              <w:rPr>
                <w:rFonts w:ascii="Times New Roman"/>
                <w:b w:val="false"/>
                <w:i w:val="false"/>
                <w:color w:val="000000"/>
                <w:sz w:val="20"/>
              </w:rPr>
              <w:t>4. Способствовать автоматизации HR-процессов в соответствии с планом модернизации/автоматизации;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Использовать HR-метрики, HR-аналитику и результаты социологических исследований для улучшения трудовой деятельности работников и поддержки бизнес-решений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Координировать и разрабатывать план действий по улучшению трудовой деятельности, социального самочувствия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Консультировать руководство по вопросам управления социально-трудовыми отношениями, предоставлять профессиональные услуги в области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Принимать решения, которые соответствуют ценностям и этике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Контролировать соблюдение трудовой дисциплины, управлять дисциплинарным процессом, совершенствовать нормативные акты с последующим доведением до сведения заинтересованных сторон;</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Контролировать и координировать работу по обеспечению кадровой безопасности, соблюдению защиты персональных данных работников в соответствии с требованиями организации и законодательством;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Контролировать соблюдение трудовой дисциплины, кадровой и информационной безопасности в соответствии с требованиями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Контролировать и соблюдать применение норм трудового законодательства РК и иных нормативных правовых актов, связанных с регулированием взаимоотношений между организацией и работниками;</w:t>
            </w:r>
          </w:p>
          <w:p>
            <w:pPr>
              <w:spacing w:after="20"/>
              <w:ind w:left="20"/>
              <w:jc w:val="both"/>
            </w:pPr>
            <w:r>
              <w:rPr>
                <w:rFonts w:ascii="Times New Roman"/>
                <w:b w:val="false"/>
                <w:i w:val="false"/>
                <w:color w:val="000000"/>
                <w:sz w:val="20"/>
              </w:rPr>
              <w:t>
13. Применять этические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1867"/>
          <w:p>
            <w:pPr>
              <w:spacing w:after="20"/>
              <w:ind w:left="20"/>
              <w:jc w:val="both"/>
            </w:pPr>
            <w:r>
              <w:rPr>
                <w:rFonts w:ascii="Times New Roman"/>
                <w:b w:val="false"/>
                <w:i w:val="false"/>
                <w:color w:val="000000"/>
                <w:sz w:val="20"/>
              </w:rPr>
              <w:t>
Знания:</w:t>
            </w:r>
          </w:p>
          <w:bookmarkEnd w:id="1867"/>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 к знаниям, изложенным к предыдущим навыкам: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 развития бизнеса, миссия и видение организации, основные цели и показатели эффективности, основы стратегического планирования и бизнес-администрирование;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Теории и практики системы мотивации, HR-процессов и инструментов управления человеческими ресурсами, соответствующих бизнес-целям и операционной бизнес-модели;</w:t>
            </w:r>
          </w:p>
          <w:p>
            <w:pPr>
              <w:spacing w:after="20"/>
              <w:ind w:left="20"/>
              <w:jc w:val="both"/>
            </w:pPr>
            <w:r>
              <w:rPr>
                <w:rFonts w:ascii="Times New Roman"/>
                <w:b w:val="false"/>
                <w:i w:val="false"/>
                <w:color w:val="000000"/>
                <w:sz w:val="20"/>
              </w:rPr>
              <w:t>
</w:t>
            </w:r>
            <w:r>
              <w:rPr>
                <w:rFonts w:ascii="Times New Roman"/>
                <w:b w:val="false"/>
                <w:i w:val="false"/>
                <w:color w:val="000000"/>
                <w:sz w:val="20"/>
              </w:rPr>
              <w:t>3. Цифровые платформы в области HR, автоматизация HR-процессов, сервисы обслуживания, кадровая и информационная безопасность;</w:t>
            </w:r>
          </w:p>
          <w:p>
            <w:pPr>
              <w:spacing w:after="20"/>
              <w:ind w:left="20"/>
              <w:jc w:val="both"/>
            </w:pPr>
            <w:r>
              <w:rPr>
                <w:rFonts w:ascii="Times New Roman"/>
                <w:b w:val="false"/>
                <w:i w:val="false"/>
                <w:color w:val="000000"/>
                <w:sz w:val="20"/>
              </w:rPr>
              <w:t>
4. Деловая этика/кодекс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1868"/>
          <w:p>
            <w:pPr>
              <w:spacing w:after="20"/>
              <w:ind w:left="20"/>
              <w:jc w:val="both"/>
            </w:pPr>
            <w:r>
              <w:rPr>
                <w:rFonts w:ascii="Times New Roman"/>
                <w:b w:val="false"/>
                <w:i w:val="false"/>
                <w:color w:val="000000"/>
                <w:sz w:val="20"/>
              </w:rPr>
              <w:t>
Трудовая функция 2:</w:t>
            </w:r>
          </w:p>
          <w:bookmarkEnd w:id="1868"/>
          <w:p>
            <w:pPr>
              <w:spacing w:after="20"/>
              <w:ind w:left="20"/>
              <w:jc w:val="both"/>
            </w:pPr>
            <w:r>
              <w:rPr>
                <w:rFonts w:ascii="Times New Roman"/>
                <w:b w:val="false"/>
                <w:i w:val="false"/>
                <w:color w:val="000000"/>
                <w:sz w:val="20"/>
              </w:rPr>
              <w:t>
Внедрение системы управления социально-трудовыми отношениями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1869"/>
          <w:p>
            <w:pPr>
              <w:spacing w:after="20"/>
              <w:ind w:left="20"/>
              <w:jc w:val="both"/>
            </w:pPr>
            <w:r>
              <w:rPr>
                <w:rFonts w:ascii="Times New Roman"/>
                <w:b w:val="false"/>
                <w:i w:val="false"/>
                <w:color w:val="000000"/>
                <w:sz w:val="20"/>
              </w:rPr>
              <w:t>
Навык 1:</w:t>
            </w:r>
          </w:p>
          <w:bookmarkEnd w:id="1869"/>
          <w:p>
            <w:pPr>
              <w:spacing w:after="20"/>
              <w:ind w:left="20"/>
              <w:jc w:val="both"/>
            </w:pPr>
            <w:r>
              <w:rPr>
                <w:rFonts w:ascii="Times New Roman"/>
                <w:b w:val="false"/>
                <w:i w:val="false"/>
                <w:color w:val="000000"/>
                <w:sz w:val="20"/>
              </w:rPr>
              <w:t>
Анализ практики управления социально-трудовыми отношениями, анализ результатов кадрового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 w:id="1870"/>
          <w:p>
            <w:pPr>
              <w:spacing w:after="20"/>
              <w:ind w:left="20"/>
              <w:jc w:val="both"/>
            </w:pPr>
            <w:r>
              <w:rPr>
                <w:rFonts w:ascii="Times New Roman"/>
                <w:b w:val="false"/>
                <w:i w:val="false"/>
                <w:color w:val="000000"/>
                <w:sz w:val="20"/>
              </w:rPr>
              <w:t>
Умения:</w:t>
            </w:r>
          </w:p>
          <w:bookmarkEnd w:id="1870"/>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кадровый аудит с целью обеспечения соблюдения законности;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и оценивать практики внедрения HR-процессов, регулирующих социально-трудовые отношения;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выполнение обязательств, принятых сторонами в трудовом договоре, коллективном договоре;</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экспертизу внутренних нормативных актов на соответствие стратегии организации, стратегии/ политике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5. Оценивать правильность документирования социально-трудовых отношений в соответствии с установленными требованиями;</w:t>
            </w:r>
          </w:p>
          <w:p>
            <w:pPr>
              <w:spacing w:after="20"/>
              <w:ind w:left="20"/>
              <w:jc w:val="both"/>
            </w:pPr>
            <w:r>
              <w:rPr>
                <w:rFonts w:ascii="Times New Roman"/>
                <w:b w:val="false"/>
                <w:i w:val="false"/>
                <w:color w:val="000000"/>
                <w:sz w:val="20"/>
              </w:rPr>
              <w:t>
6. Взаимодействовать с представителями работников, иными заинтересованными сторонами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 w:id="1871"/>
          <w:p>
            <w:pPr>
              <w:spacing w:after="20"/>
              <w:ind w:left="20"/>
              <w:jc w:val="both"/>
            </w:pPr>
            <w:r>
              <w:rPr>
                <w:rFonts w:ascii="Times New Roman"/>
                <w:b w:val="false"/>
                <w:i w:val="false"/>
                <w:color w:val="000000"/>
                <w:sz w:val="20"/>
              </w:rPr>
              <w:t>
Знания:</w:t>
            </w:r>
          </w:p>
          <w:bookmarkEnd w:id="1871"/>
          <w:p>
            <w:pPr>
              <w:spacing w:after="20"/>
              <w:ind w:left="20"/>
              <w:jc w:val="both"/>
            </w:pPr>
            <w:r>
              <w:rPr>
                <w:rFonts w:ascii="Times New Roman"/>
                <w:b w:val="false"/>
                <w:i w:val="false"/>
                <w:color w:val="000000"/>
                <w:sz w:val="20"/>
              </w:rPr>
              <w:t>
</w:t>
            </w:r>
            <w:r>
              <w:rPr>
                <w:rFonts w:ascii="Times New Roman"/>
                <w:b w:val="false"/>
                <w:i w:val="false"/>
                <w:color w:val="000000"/>
                <w:sz w:val="20"/>
              </w:rPr>
              <w:t>1. Трудовой кодекс Республики Казахстан, а также иные нормативные правовые акты, регулирующие вопросы управления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Сектора, в котором работает организация, и рыночные факторы, влияющие на ее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Политики и практики организации в области равенства и разнообразия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Понимание внутренней интеграции HR-процессов;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Система мотивации, HR-процессов и инструментов, соответствующих бизнес-целям и операционной бизнес-модели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Последствия несоблюдения политик и практик в области управления социально-трудовыми отношениями</w:t>
            </w:r>
          </w:p>
          <w:p>
            <w:pPr>
              <w:spacing w:after="20"/>
              <w:ind w:left="20"/>
              <w:jc w:val="both"/>
            </w:pPr>
            <w:r>
              <w:rPr>
                <w:rFonts w:ascii="Times New Roman"/>
                <w:b w:val="false"/>
                <w:i w:val="false"/>
                <w:color w:val="000000"/>
                <w:sz w:val="20"/>
              </w:rPr>
              <w:t>
7. Виды/методики предоставления обратной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1872"/>
          <w:p>
            <w:pPr>
              <w:spacing w:after="20"/>
              <w:ind w:left="20"/>
              <w:jc w:val="both"/>
            </w:pPr>
            <w:r>
              <w:rPr>
                <w:rFonts w:ascii="Times New Roman"/>
                <w:b w:val="false"/>
                <w:i w:val="false"/>
                <w:color w:val="000000"/>
                <w:sz w:val="20"/>
              </w:rPr>
              <w:t>
Навык 2:</w:t>
            </w:r>
          </w:p>
          <w:bookmarkEnd w:id="1872"/>
          <w:p>
            <w:pPr>
              <w:spacing w:after="20"/>
              <w:ind w:left="20"/>
              <w:jc w:val="both"/>
            </w:pPr>
            <w:r>
              <w:rPr>
                <w:rFonts w:ascii="Times New Roman"/>
                <w:b w:val="false"/>
                <w:i w:val="false"/>
                <w:color w:val="000000"/>
                <w:sz w:val="20"/>
              </w:rPr>
              <w:t xml:space="preserve">
Обеспечение оптимального соотношения между интересами организации и ее работников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1873"/>
          <w:p>
            <w:pPr>
              <w:spacing w:after="20"/>
              <w:ind w:left="20"/>
              <w:jc w:val="both"/>
            </w:pPr>
            <w:r>
              <w:rPr>
                <w:rFonts w:ascii="Times New Roman"/>
                <w:b w:val="false"/>
                <w:i w:val="false"/>
                <w:color w:val="000000"/>
                <w:sz w:val="20"/>
              </w:rPr>
              <w:t>
Умения:</w:t>
            </w:r>
          </w:p>
          <w:bookmarkEnd w:id="1873"/>
          <w:p>
            <w:pPr>
              <w:spacing w:after="20"/>
              <w:ind w:left="20"/>
              <w:jc w:val="both"/>
            </w:pPr>
            <w:r>
              <w:rPr>
                <w:rFonts w:ascii="Times New Roman"/>
                <w:b w:val="false"/>
                <w:i w:val="false"/>
                <w:color w:val="000000"/>
                <w:sz w:val="20"/>
              </w:rPr>
              <w:t>
</w:t>
            </w:r>
            <w:r>
              <w:rPr>
                <w:rFonts w:ascii="Times New Roman"/>
                <w:b w:val="false"/>
                <w:i w:val="false"/>
                <w:color w:val="000000"/>
                <w:sz w:val="20"/>
              </w:rPr>
              <w:t>1. Изучать предложения по вопросам управления социально-трудовыми отношениями, вносимых сторонами трудовых отношений, предоставлять экспертизу по вопросу регулирования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Применять этические нормы в управлении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Взаимодействовать с бизнесом, HR-бизнес-партнерами, другими подразделениями по вопросам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Организовывать информационный обмен между работниками и линейными руководителями (внутренние 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Планировать бюджет (в рамках исполнения принятых обязательств);</w:t>
            </w:r>
          </w:p>
          <w:p>
            <w:pPr>
              <w:spacing w:after="20"/>
              <w:ind w:left="20"/>
              <w:jc w:val="both"/>
            </w:pPr>
            <w:r>
              <w:rPr>
                <w:rFonts w:ascii="Times New Roman"/>
                <w:b w:val="false"/>
                <w:i w:val="false"/>
                <w:color w:val="000000"/>
                <w:sz w:val="20"/>
              </w:rPr>
              <w:t>
6. Разрабатывать, координировать реализацию плана мероприятий по результатам анализа, по актуализации нормативных актов с целью приведения в соответствие с законодательством, по улучшению HR-процессов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 w:id="1874"/>
          <w:p>
            <w:pPr>
              <w:spacing w:after="20"/>
              <w:ind w:left="20"/>
              <w:jc w:val="both"/>
            </w:pPr>
            <w:r>
              <w:rPr>
                <w:rFonts w:ascii="Times New Roman"/>
                <w:b w:val="false"/>
                <w:i w:val="false"/>
                <w:color w:val="000000"/>
                <w:sz w:val="20"/>
              </w:rPr>
              <w:t>
Знания:</w:t>
            </w:r>
          </w:p>
          <w:bookmarkEnd w:id="1874"/>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 к знаниям, изложенным к предыдущим навыкам: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 Законодательство Республики Казахстан, регулирующее вопросы социального партнерства;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ведения коллективных переговоров, разработки и заключения коллективного договора;</w:t>
            </w:r>
          </w:p>
          <w:p>
            <w:pPr>
              <w:spacing w:after="20"/>
              <w:ind w:left="20"/>
              <w:jc w:val="both"/>
            </w:pPr>
            <w:r>
              <w:rPr>
                <w:rFonts w:ascii="Times New Roman"/>
                <w:b w:val="false"/>
                <w:i w:val="false"/>
                <w:color w:val="000000"/>
                <w:sz w:val="20"/>
              </w:rPr>
              <w:t>
4. Деловая этика/кодекс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1875"/>
          <w:p>
            <w:pPr>
              <w:spacing w:after="20"/>
              <w:ind w:left="20"/>
              <w:jc w:val="both"/>
            </w:pPr>
            <w:r>
              <w:rPr>
                <w:rFonts w:ascii="Times New Roman"/>
                <w:b w:val="false"/>
                <w:i w:val="false"/>
                <w:color w:val="000000"/>
                <w:sz w:val="20"/>
              </w:rPr>
              <w:t>
Навык 3:</w:t>
            </w:r>
          </w:p>
          <w:bookmarkEnd w:id="1875"/>
          <w:p>
            <w:pPr>
              <w:spacing w:after="20"/>
              <w:ind w:left="20"/>
              <w:jc w:val="both"/>
            </w:pPr>
            <w:r>
              <w:rPr>
                <w:rFonts w:ascii="Times New Roman"/>
                <w:b w:val="false"/>
                <w:i w:val="false"/>
                <w:color w:val="000000"/>
                <w:sz w:val="20"/>
              </w:rPr>
              <w:t>
Взаимодействие со стейкхолдерами (социальными партнерами, представителями госорганов и другими заинтересованными лицами)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1876"/>
          <w:p>
            <w:pPr>
              <w:spacing w:after="20"/>
              <w:ind w:left="20"/>
              <w:jc w:val="both"/>
            </w:pPr>
            <w:r>
              <w:rPr>
                <w:rFonts w:ascii="Times New Roman"/>
                <w:b w:val="false"/>
                <w:i w:val="false"/>
                <w:color w:val="000000"/>
                <w:sz w:val="20"/>
              </w:rPr>
              <w:t>
Умения:</w:t>
            </w:r>
          </w:p>
          <w:bookmarkEnd w:id="1876"/>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взаимные консультации (переговоров) по вопросам регулирования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Взаимодействовать с представителями работников, и/или посредниками по регулированию социально-трудовых отношений;</w:t>
            </w:r>
          </w:p>
          <w:p>
            <w:pPr>
              <w:spacing w:after="20"/>
              <w:ind w:left="20"/>
              <w:jc w:val="both"/>
            </w:pPr>
            <w:r>
              <w:rPr>
                <w:rFonts w:ascii="Times New Roman"/>
                <w:b w:val="false"/>
                <w:i w:val="false"/>
                <w:color w:val="000000"/>
                <w:sz w:val="20"/>
              </w:rPr>
              <w:t>
3. Взаимодействовать с представителями госорганов (информационный обмен между организацией и представителями госорганов, взаимосотрудничество по вопросам управления социально-трудовыми отношениями, соблюдения норм трудового законодательства, деловой этики, регулирования трудовых споров, обеспечения социальной стабильности)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1877"/>
          <w:p>
            <w:pPr>
              <w:spacing w:after="20"/>
              <w:ind w:left="20"/>
              <w:jc w:val="both"/>
            </w:pPr>
            <w:r>
              <w:rPr>
                <w:rFonts w:ascii="Times New Roman"/>
                <w:b w:val="false"/>
                <w:i w:val="false"/>
                <w:color w:val="000000"/>
                <w:sz w:val="20"/>
              </w:rPr>
              <w:t>
Знания:</w:t>
            </w:r>
          </w:p>
          <w:bookmarkEnd w:id="1877"/>
          <w:p>
            <w:pPr>
              <w:spacing w:after="20"/>
              <w:ind w:left="20"/>
              <w:jc w:val="both"/>
            </w:pPr>
            <w:r>
              <w:rPr>
                <w:rFonts w:ascii="Times New Roman"/>
                <w:b w:val="false"/>
                <w:i w:val="false"/>
                <w:color w:val="000000"/>
                <w:sz w:val="20"/>
              </w:rPr>
              <w:t>
</w:t>
            </w:r>
            <w:r>
              <w:rPr>
                <w:rFonts w:ascii="Times New Roman"/>
                <w:b w:val="false"/>
                <w:i w:val="false"/>
                <w:color w:val="000000"/>
                <w:sz w:val="20"/>
              </w:rPr>
              <w:t>Дополнительно к знаниям, изложенным к предыдущим навыкам:</w:t>
            </w:r>
          </w:p>
          <w:p>
            <w:pPr>
              <w:spacing w:after="20"/>
              <w:ind w:left="20"/>
              <w:jc w:val="both"/>
            </w:pPr>
            <w:r>
              <w:rPr>
                <w:rFonts w:ascii="Times New Roman"/>
                <w:b w:val="false"/>
                <w:i w:val="false"/>
                <w:color w:val="000000"/>
                <w:sz w:val="20"/>
              </w:rPr>
              <w:t>
</w:t>
            </w:r>
            <w:r>
              <w:rPr>
                <w:rFonts w:ascii="Times New Roman"/>
                <w:b w:val="false"/>
                <w:i w:val="false"/>
                <w:color w:val="000000"/>
                <w:sz w:val="20"/>
              </w:rPr>
              <w:t>1. Трудовой кодекс Республики Казахстан, иные нормативные правовые акты, регулирующие вопросы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Генеральное соглашение;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Отраслевое соглашение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Коллективный договор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Международные стандарты по труду;</w:t>
            </w:r>
          </w:p>
          <w:p>
            <w:pPr>
              <w:spacing w:after="20"/>
              <w:ind w:left="20"/>
              <w:jc w:val="both"/>
            </w:pPr>
            <w:r>
              <w:rPr>
                <w:rFonts w:ascii="Times New Roman"/>
                <w:b w:val="false"/>
                <w:i w:val="false"/>
                <w:color w:val="000000"/>
                <w:sz w:val="20"/>
              </w:rPr>
              <w:t>
6. Деловая этика/кодекс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 w:id="1878"/>
          <w:p>
            <w:pPr>
              <w:spacing w:after="20"/>
              <w:ind w:left="20"/>
              <w:jc w:val="both"/>
            </w:pPr>
            <w:r>
              <w:rPr>
                <w:rFonts w:ascii="Times New Roman"/>
                <w:b w:val="false"/>
                <w:i w:val="false"/>
                <w:color w:val="000000"/>
                <w:sz w:val="20"/>
              </w:rPr>
              <w:t>
Трудовая функция 3:</w:t>
            </w:r>
          </w:p>
          <w:bookmarkEnd w:id="1878"/>
          <w:p>
            <w:pPr>
              <w:spacing w:after="20"/>
              <w:ind w:left="20"/>
              <w:jc w:val="both"/>
            </w:pPr>
            <w:r>
              <w:rPr>
                <w:rFonts w:ascii="Times New Roman"/>
                <w:b w:val="false"/>
                <w:i w:val="false"/>
                <w:color w:val="000000"/>
                <w:sz w:val="20"/>
              </w:rPr>
              <w:t>
Обеспечение социальной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1879"/>
          <w:p>
            <w:pPr>
              <w:spacing w:after="20"/>
              <w:ind w:left="20"/>
              <w:jc w:val="both"/>
            </w:pPr>
            <w:r>
              <w:rPr>
                <w:rFonts w:ascii="Times New Roman"/>
                <w:b w:val="false"/>
                <w:i w:val="false"/>
                <w:color w:val="000000"/>
                <w:sz w:val="20"/>
              </w:rPr>
              <w:t>
Навык 1:</w:t>
            </w:r>
          </w:p>
          <w:bookmarkEnd w:id="1879"/>
          <w:p>
            <w:pPr>
              <w:spacing w:after="20"/>
              <w:ind w:left="20"/>
              <w:jc w:val="both"/>
            </w:pPr>
            <w:r>
              <w:rPr>
                <w:rFonts w:ascii="Times New Roman"/>
                <w:b w:val="false"/>
                <w:i w:val="false"/>
                <w:color w:val="000000"/>
                <w:sz w:val="20"/>
              </w:rPr>
              <w:t xml:space="preserve">
Контроль и реализация превентивных мер по профилактике и минимизации HR- рисков в сфере управления социально-трудовыми отношениями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1880"/>
          <w:p>
            <w:pPr>
              <w:spacing w:after="20"/>
              <w:ind w:left="20"/>
              <w:jc w:val="both"/>
            </w:pPr>
            <w:r>
              <w:rPr>
                <w:rFonts w:ascii="Times New Roman"/>
                <w:b w:val="false"/>
                <w:i w:val="false"/>
                <w:color w:val="000000"/>
                <w:sz w:val="20"/>
              </w:rPr>
              <w:t>
Умения:</w:t>
            </w:r>
          </w:p>
          <w:bookmarkEnd w:id="1880"/>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результаты социологических исследований степени вовлеченности работников, социальной стабильности, удовлетворенности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и оценивать HR-риски, типичные ошибки, приводящие к трудовым спорам/конфликтам;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Изучать практику регулирования сложных трудовых вопросов, HR-рисков;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Координировать процедуру документирования конфликтных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и соблюдать этические нормы в управлении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Согласовывать интересы работников и работодателя по вопросам регулирования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Развивать процесс поиска компромиссных решений при разрешении возникающих противоречий и предотвращения HR-рисков;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8. Вести коллективные переговоры по подготовке проектов коллективных договоров, соглашений и заключению;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9. Изучать предложения к коллективному договору, вносимым 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10. Выявлять и оценивать HR-риски возникновения социальной напряженности и трудовых споров;</w:t>
            </w:r>
          </w:p>
          <w:p>
            <w:pPr>
              <w:spacing w:after="20"/>
              <w:ind w:left="20"/>
              <w:jc w:val="both"/>
            </w:pPr>
            <w:r>
              <w:rPr>
                <w:rFonts w:ascii="Times New Roman"/>
                <w:b w:val="false"/>
                <w:i w:val="false"/>
                <w:color w:val="000000"/>
                <w:sz w:val="20"/>
              </w:rPr>
              <w:t>
11. Разрабатывать план мероприятий, принимать профилактические меры по предупреждению социально-трудовых конфликтов и других HR-рисков, контролировать его реализацию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1881"/>
          <w:p>
            <w:pPr>
              <w:spacing w:after="20"/>
              <w:ind w:left="20"/>
              <w:jc w:val="both"/>
            </w:pPr>
            <w:r>
              <w:rPr>
                <w:rFonts w:ascii="Times New Roman"/>
                <w:b w:val="false"/>
                <w:i w:val="false"/>
                <w:color w:val="000000"/>
                <w:sz w:val="20"/>
              </w:rPr>
              <w:t>
Знания:</w:t>
            </w:r>
          </w:p>
          <w:bookmarkEnd w:id="1881"/>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 регулирующие вопросы управления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регулирования трудовых споров, досудебного рассмотрения трудовых споров;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Внутренние 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Управление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Последствия несоблюдения политик и практик в области управления социально-трудовыми отношениями</w:t>
            </w:r>
          </w:p>
          <w:p>
            <w:pPr>
              <w:spacing w:after="20"/>
              <w:ind w:left="20"/>
              <w:jc w:val="both"/>
            </w:pPr>
            <w:r>
              <w:rPr>
                <w:rFonts w:ascii="Times New Roman"/>
                <w:b w:val="false"/>
                <w:i w:val="false"/>
                <w:color w:val="000000"/>
                <w:sz w:val="20"/>
              </w:rPr>
              <w:t>
7. Виды/методики предоставления обратной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1882"/>
          <w:p>
            <w:pPr>
              <w:spacing w:after="20"/>
              <w:ind w:left="20"/>
              <w:jc w:val="both"/>
            </w:pPr>
            <w:r>
              <w:rPr>
                <w:rFonts w:ascii="Times New Roman"/>
                <w:b w:val="false"/>
                <w:i w:val="false"/>
                <w:color w:val="000000"/>
                <w:sz w:val="20"/>
              </w:rPr>
              <w:t>
Навык 2:</w:t>
            </w:r>
          </w:p>
          <w:bookmarkEnd w:id="1882"/>
          <w:p>
            <w:pPr>
              <w:spacing w:after="20"/>
              <w:ind w:left="20"/>
              <w:jc w:val="both"/>
            </w:pPr>
            <w:r>
              <w:rPr>
                <w:rFonts w:ascii="Times New Roman"/>
                <w:b w:val="false"/>
                <w:i w:val="false"/>
                <w:color w:val="000000"/>
                <w:sz w:val="20"/>
              </w:rPr>
              <w:t xml:space="preserve">
Мониторинг и контроль вопросов регулирования социально-трудовых отношений в подрядных организациях в рамках договора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1883"/>
          <w:p>
            <w:pPr>
              <w:spacing w:after="20"/>
              <w:ind w:left="20"/>
              <w:jc w:val="both"/>
            </w:pPr>
            <w:r>
              <w:rPr>
                <w:rFonts w:ascii="Times New Roman"/>
                <w:b w:val="false"/>
                <w:i w:val="false"/>
                <w:color w:val="000000"/>
                <w:sz w:val="20"/>
              </w:rPr>
              <w:t>
Умения:</w:t>
            </w:r>
          </w:p>
          <w:bookmarkEnd w:id="1883"/>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и оценивать HR-риски, типичные ошибки, приводящие к трудовым спорам персонала, предоставляемого в рамках договора с подрядной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Изучать практику регулирования сложных трудовых вопросов, HR-рисков, возникающих в рамках договора в подрядной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Подготавливать рекомендации по профилактике и минимизации HR-рисков в рамках договора с подрядной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Контролировать выполнение принятых решений по регулированию социально-трудовых вопросов в рамках договора с подрядной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Взаимодействовать в рамках договора с подрядной организацией по вопросам регулирования социально-трудовых отношений с учетом интересов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Обеспечивать высокий уровень взаимопонимания и доброй воли с подрядными организациями, субподрядными организациями, чтобы развивать гармоничные отношения, предотвращать коллективные производственные споры/конфликты, трудовые споры или потенциальные трудовые риски, устранять или минимизировать и прилагать все возможные усилия для разрешения коллективного недовольства и жалоб;</w:t>
            </w:r>
          </w:p>
          <w:p>
            <w:pPr>
              <w:spacing w:after="20"/>
              <w:ind w:left="20"/>
              <w:jc w:val="both"/>
            </w:pPr>
            <w:r>
              <w:rPr>
                <w:rFonts w:ascii="Times New Roman"/>
                <w:b w:val="false"/>
                <w:i w:val="false"/>
                <w:color w:val="000000"/>
                <w:sz w:val="20"/>
              </w:rPr>
              <w:t>
7. Разрабатывать и обеспечить реализацию необходимых мероприятий по внедрению и проведению мероприятий по улучшению социальной стабильности для оценки уровня ответственности подрядной организации/субподрядной организации в целях поддержания продуктивных отношений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1884"/>
          <w:p>
            <w:pPr>
              <w:spacing w:after="20"/>
              <w:ind w:left="20"/>
              <w:jc w:val="both"/>
            </w:pPr>
            <w:r>
              <w:rPr>
                <w:rFonts w:ascii="Times New Roman"/>
                <w:b w:val="false"/>
                <w:i w:val="false"/>
                <w:color w:val="000000"/>
                <w:sz w:val="20"/>
              </w:rPr>
              <w:t>
Знания:</w:t>
            </w:r>
          </w:p>
          <w:bookmarkEnd w:id="1884"/>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регулирующие вопросы управления человеческими ресурсами в рамках договора с подрядной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Сектора, в котором работает организация, и рыночные факторы, влияющие на ее деятельность;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Последствия несоблюдения политик и практик в области управления социально-трудовыми отношениями в рамках договора с подрядной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Методические рекомендации по проведению исследований степени удовлетворенности, вовлеченности работников, социальной стабильности;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Управление рисками;</w:t>
            </w:r>
          </w:p>
          <w:p>
            <w:pPr>
              <w:spacing w:after="20"/>
              <w:ind w:left="20"/>
              <w:jc w:val="both"/>
            </w:pPr>
            <w:r>
              <w:rPr>
                <w:rFonts w:ascii="Times New Roman"/>
                <w:b w:val="false"/>
                <w:i w:val="false"/>
                <w:color w:val="000000"/>
                <w:sz w:val="20"/>
              </w:rPr>
              <w:t>
6. Управление изменениями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1885"/>
          <w:p>
            <w:pPr>
              <w:spacing w:after="20"/>
              <w:ind w:left="20"/>
              <w:jc w:val="both"/>
            </w:pPr>
            <w:r>
              <w:rPr>
                <w:rFonts w:ascii="Times New Roman"/>
                <w:b w:val="false"/>
                <w:i w:val="false"/>
                <w:color w:val="000000"/>
                <w:sz w:val="20"/>
              </w:rPr>
              <w:t>
Ответственность</w:t>
            </w:r>
          </w:p>
          <w:bookmarkEnd w:id="1885"/>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Лидерство</w:t>
            </w:r>
          </w:p>
          <w:p>
            <w:pPr>
              <w:spacing w:after="20"/>
              <w:ind w:left="20"/>
              <w:jc w:val="both"/>
            </w:pPr>
            <w:r>
              <w:rPr>
                <w:rFonts w:ascii="Times New Roman"/>
                <w:b w:val="false"/>
                <w:i w:val="false"/>
                <w:color w:val="000000"/>
                <w:sz w:val="20"/>
              </w:rPr>
              <w:t>
Сотрудничество и взаимодействие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HR бизнес-партнер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аналитик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управлению персоналом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"Специалист по трудовым отношениям":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трудовым отношениям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1886"/>
          <w:p>
            <w:pPr>
              <w:spacing w:after="20"/>
              <w:ind w:left="20"/>
              <w:jc w:val="both"/>
            </w:pPr>
            <w:r>
              <w:rPr>
                <w:rFonts w:ascii="Times New Roman"/>
                <w:b w:val="false"/>
                <w:i w:val="false"/>
                <w:color w:val="000000"/>
                <w:sz w:val="20"/>
              </w:rPr>
              <w:t>
Уровень образования:</w:t>
            </w:r>
          </w:p>
          <w:bookmarkEnd w:id="1886"/>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1887"/>
          <w:p>
            <w:pPr>
              <w:spacing w:after="20"/>
              <w:ind w:left="20"/>
              <w:jc w:val="both"/>
            </w:pPr>
            <w:r>
              <w:rPr>
                <w:rFonts w:ascii="Times New Roman"/>
                <w:b w:val="false"/>
                <w:i w:val="false"/>
                <w:color w:val="000000"/>
                <w:sz w:val="20"/>
              </w:rPr>
              <w:t>
Специальность:</w:t>
            </w:r>
          </w:p>
          <w:bookmarkEnd w:id="1887"/>
          <w:p>
            <w:pPr>
              <w:spacing w:after="20"/>
              <w:ind w:left="20"/>
              <w:jc w:val="both"/>
            </w:pPr>
            <w:r>
              <w:rPr>
                <w:rFonts w:ascii="Times New Roman"/>
                <w:b w:val="false"/>
                <w:i w:val="false"/>
                <w:color w:val="000000"/>
                <w:sz w:val="20"/>
              </w:rPr>
              <w:t>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1888"/>
          <w:p>
            <w:pPr>
              <w:spacing w:after="20"/>
              <w:ind w:left="20"/>
              <w:jc w:val="both"/>
            </w:pPr>
            <w:r>
              <w:rPr>
                <w:rFonts w:ascii="Times New Roman"/>
                <w:b w:val="false"/>
                <w:i w:val="false"/>
                <w:color w:val="000000"/>
                <w:sz w:val="20"/>
              </w:rPr>
              <w:t>
Квалификация:</w:t>
            </w:r>
          </w:p>
          <w:bookmarkEnd w:id="188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опыта работы, из них не менее 1 года в сфере управления человеческими ресурсами и/или по специальности юриспруденция, психология и социология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2422-1-021 - Специалист по работе с персоналом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и реализация стратегии/политики управления социально-трудовыми отношениями, регулирования взаимоотношений между работодателем и работниками, обеспечения защиты прав и интересов сторон для достижения устойчивого развития организации, обеспечения социальной стабильности, профилактика и минимизация возможных HR-рисков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1889"/>
          <w:p>
            <w:pPr>
              <w:spacing w:after="20"/>
              <w:ind w:left="20"/>
              <w:jc w:val="both"/>
            </w:pPr>
            <w:r>
              <w:rPr>
                <w:rFonts w:ascii="Times New Roman"/>
                <w:b w:val="false"/>
                <w:i w:val="false"/>
                <w:color w:val="000000"/>
                <w:sz w:val="20"/>
              </w:rPr>
              <w:t>
1. Внедрение системы управления социально-трудовыми отношениями</w:t>
            </w:r>
          </w:p>
          <w:bookmarkEnd w:id="1889"/>
          <w:p>
            <w:pPr>
              <w:spacing w:after="20"/>
              <w:ind w:left="20"/>
              <w:jc w:val="both"/>
            </w:pPr>
            <w:r>
              <w:rPr>
                <w:rFonts w:ascii="Times New Roman"/>
                <w:b w:val="false"/>
                <w:i w:val="false"/>
                <w:color w:val="000000"/>
                <w:sz w:val="20"/>
              </w:rPr>
              <w:t>
2. Обеспечение социальной стабильности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1890"/>
          <w:p>
            <w:pPr>
              <w:spacing w:after="20"/>
              <w:ind w:left="20"/>
              <w:jc w:val="both"/>
            </w:pPr>
            <w:r>
              <w:rPr>
                <w:rFonts w:ascii="Times New Roman"/>
                <w:b w:val="false"/>
                <w:i w:val="false"/>
                <w:color w:val="000000"/>
                <w:sz w:val="20"/>
              </w:rPr>
              <w:t>
Трудовая функция 1:</w:t>
            </w:r>
          </w:p>
          <w:bookmarkEnd w:id="1890"/>
          <w:p>
            <w:pPr>
              <w:spacing w:after="20"/>
              <w:ind w:left="20"/>
              <w:jc w:val="both"/>
            </w:pPr>
            <w:r>
              <w:rPr>
                <w:rFonts w:ascii="Times New Roman"/>
                <w:b w:val="false"/>
                <w:i w:val="false"/>
                <w:color w:val="000000"/>
                <w:sz w:val="20"/>
              </w:rPr>
              <w:t>
Внедрение системы управления социально-трудовыми отношениями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1891"/>
          <w:p>
            <w:pPr>
              <w:spacing w:after="20"/>
              <w:ind w:left="20"/>
              <w:jc w:val="both"/>
            </w:pPr>
            <w:r>
              <w:rPr>
                <w:rFonts w:ascii="Times New Roman"/>
                <w:b w:val="false"/>
                <w:i w:val="false"/>
                <w:color w:val="000000"/>
                <w:sz w:val="20"/>
              </w:rPr>
              <w:t>
Навык 1:</w:t>
            </w:r>
          </w:p>
          <w:bookmarkEnd w:id="1891"/>
          <w:p>
            <w:pPr>
              <w:spacing w:after="20"/>
              <w:ind w:left="20"/>
              <w:jc w:val="both"/>
            </w:pPr>
            <w:r>
              <w:rPr>
                <w:rFonts w:ascii="Times New Roman"/>
                <w:b w:val="false"/>
                <w:i w:val="false"/>
                <w:color w:val="000000"/>
                <w:sz w:val="20"/>
              </w:rPr>
              <w:t>
Анализ практики внедрения системы управления социально-трудовыми отношениями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1892"/>
          <w:p>
            <w:pPr>
              <w:spacing w:after="20"/>
              <w:ind w:left="20"/>
              <w:jc w:val="both"/>
            </w:pPr>
            <w:r>
              <w:rPr>
                <w:rFonts w:ascii="Times New Roman"/>
                <w:b w:val="false"/>
                <w:i w:val="false"/>
                <w:color w:val="000000"/>
                <w:sz w:val="20"/>
              </w:rPr>
              <w:t>
Умения:</w:t>
            </w:r>
          </w:p>
          <w:bookmarkEnd w:id="1892"/>
          <w:p>
            <w:pPr>
              <w:spacing w:after="20"/>
              <w:ind w:left="20"/>
              <w:jc w:val="both"/>
            </w:pPr>
            <w:r>
              <w:rPr>
                <w:rFonts w:ascii="Times New Roman"/>
                <w:b w:val="false"/>
                <w:i w:val="false"/>
                <w:color w:val="000000"/>
                <w:sz w:val="20"/>
              </w:rPr>
              <w:t>
</w:t>
            </w:r>
            <w:r>
              <w:rPr>
                <w:rFonts w:ascii="Times New Roman"/>
                <w:b w:val="false"/>
                <w:i w:val="false"/>
                <w:color w:val="000000"/>
                <w:sz w:val="20"/>
              </w:rPr>
              <w:t>1. Анализировать и оценивать результаты социологических исследований (оценки организации труда, условий на рабочих местах, социального самочувствия работников и т.п.), потенциальных HR-рисков, связанных с социально-трудовыми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Изучать и анализировать передовые практики регулирования социально-трудовых отношений, готовить предложения по улучшению HR-процессов и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и оценивать текущую практику управления социально-трудовыми отношениями в организации, сопоставлять и выявлять положительные и отрицательные моменты для дальнейшего улучшения системы</w:t>
            </w:r>
          </w:p>
          <w:p>
            <w:pPr>
              <w:spacing w:after="20"/>
              <w:ind w:left="20"/>
              <w:jc w:val="both"/>
            </w:pPr>
            <w:r>
              <w:rPr>
                <w:rFonts w:ascii="Times New Roman"/>
                <w:b w:val="false"/>
                <w:i w:val="false"/>
                <w:color w:val="000000"/>
                <w:sz w:val="20"/>
              </w:rPr>
              <w:t>
4. Изучать поступающие предложения по вопросам управления социально-трудовыми отношениями, готовить рекомендации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1893"/>
          <w:p>
            <w:pPr>
              <w:spacing w:after="20"/>
              <w:ind w:left="20"/>
              <w:jc w:val="both"/>
            </w:pPr>
            <w:r>
              <w:rPr>
                <w:rFonts w:ascii="Times New Roman"/>
                <w:b w:val="false"/>
                <w:i w:val="false"/>
                <w:color w:val="000000"/>
                <w:sz w:val="20"/>
              </w:rPr>
              <w:t>
Знания:</w:t>
            </w:r>
          </w:p>
          <w:bookmarkEnd w:id="1893"/>
          <w:p>
            <w:pPr>
              <w:spacing w:after="20"/>
              <w:ind w:left="20"/>
              <w:jc w:val="both"/>
            </w:pPr>
            <w:r>
              <w:rPr>
                <w:rFonts w:ascii="Times New Roman"/>
                <w:b w:val="false"/>
                <w:i w:val="false"/>
                <w:color w:val="000000"/>
                <w:sz w:val="20"/>
              </w:rPr>
              <w:t>
</w:t>
            </w:r>
            <w:r>
              <w:rPr>
                <w:rFonts w:ascii="Times New Roman"/>
                <w:b w:val="false"/>
                <w:i w:val="false"/>
                <w:color w:val="000000"/>
                <w:sz w:val="20"/>
              </w:rPr>
              <w:t>1. Трудовой кодекс Республики Казахстан, иные нормативные правовые акты, регулирующие вопросы управления человеческими ресурсами</w:t>
            </w:r>
          </w:p>
          <w:p>
            <w:pPr>
              <w:spacing w:after="20"/>
              <w:ind w:left="20"/>
              <w:jc w:val="both"/>
            </w:pPr>
            <w:r>
              <w:rPr>
                <w:rFonts w:ascii="Times New Roman"/>
                <w:b w:val="false"/>
                <w:i w:val="false"/>
                <w:color w:val="000000"/>
                <w:sz w:val="20"/>
              </w:rPr>
              <w:t>
2. Методика проведения социологических исследований (оценки организации труда, условий на рабочих местах, социального самочувствия работников и т.п.), потенциальных HR-рисков, связанных с социально-трудовыми отношениями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1894"/>
          <w:p>
            <w:pPr>
              <w:spacing w:after="20"/>
              <w:ind w:left="20"/>
              <w:jc w:val="both"/>
            </w:pPr>
            <w:r>
              <w:rPr>
                <w:rFonts w:ascii="Times New Roman"/>
                <w:b w:val="false"/>
                <w:i w:val="false"/>
                <w:color w:val="000000"/>
                <w:sz w:val="20"/>
              </w:rPr>
              <w:t>
Навык 2:</w:t>
            </w:r>
          </w:p>
          <w:bookmarkEnd w:id="1894"/>
          <w:p>
            <w:pPr>
              <w:spacing w:after="20"/>
              <w:ind w:left="20"/>
              <w:jc w:val="both"/>
            </w:pPr>
            <w:r>
              <w:rPr>
                <w:rFonts w:ascii="Times New Roman"/>
                <w:b w:val="false"/>
                <w:i w:val="false"/>
                <w:color w:val="000000"/>
                <w:sz w:val="20"/>
              </w:rPr>
              <w:t xml:space="preserve">
Обеспечение соблюдения принятых обязательств в рамках трудовых договоров, коллективного договора и иных договоров, регулирующих взаимоотношения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1895"/>
          <w:p>
            <w:pPr>
              <w:spacing w:after="20"/>
              <w:ind w:left="20"/>
              <w:jc w:val="both"/>
            </w:pPr>
            <w:r>
              <w:rPr>
                <w:rFonts w:ascii="Times New Roman"/>
                <w:b w:val="false"/>
                <w:i w:val="false"/>
                <w:color w:val="000000"/>
                <w:sz w:val="20"/>
              </w:rPr>
              <w:t>
Умения:</w:t>
            </w:r>
          </w:p>
          <w:bookmarkEnd w:id="1895"/>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кадровый аудит HR-процедур на соответствие требованиям законодательства и принятых внутренних нормативных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и оценивать выполнение обязательств, принятых в трудовом договоре, коллективном договоре и других нормативных документах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Оценивать процедуру документирования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Организовывать сбор информации (в том числе конфиденциальной) в объемах, необходимых для реализации поставленных целей и решения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5. Своевременно доводить до руководства результаты анализа процедур управления социально-трудовыми отношениями и предложения по их улучшению, для принятия управленческих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6. Взаимодействовать со стейкхолдерами (представителями работников, иными заинтересованными 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Контролировать выполнение генерального, отраслевого и регионального соглашений (при наличии), осуществлять анализ предложений, поправок и изменений для приведения их в соответствие интересам организации (при необходимости);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Консультировать работников по вопросам управления социально-трудовыми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9. Планировать бюджет (в рамках исполнения обязательств);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Организовывать информационный обмен между работодателем и представителями работников;</w:t>
            </w:r>
          </w:p>
          <w:p>
            <w:pPr>
              <w:spacing w:after="20"/>
              <w:ind w:left="20"/>
              <w:jc w:val="both"/>
            </w:pPr>
            <w:r>
              <w:rPr>
                <w:rFonts w:ascii="Times New Roman"/>
                <w:b w:val="false"/>
                <w:i w:val="false"/>
                <w:color w:val="000000"/>
                <w:sz w:val="20"/>
              </w:rPr>
              <w:t>
11. Обучать руководителей, членов согласительной комиссии и других ответственных работников основам трудового законодательства, умению вести переговоры, медиативным компетенциям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0" w:id="1896"/>
          <w:p>
            <w:pPr>
              <w:spacing w:after="20"/>
              <w:ind w:left="20"/>
              <w:jc w:val="both"/>
            </w:pPr>
            <w:r>
              <w:rPr>
                <w:rFonts w:ascii="Times New Roman"/>
                <w:b w:val="false"/>
                <w:i w:val="false"/>
                <w:color w:val="000000"/>
                <w:sz w:val="20"/>
              </w:rPr>
              <w:t>
Знания:</w:t>
            </w:r>
          </w:p>
          <w:bookmarkEnd w:id="1896"/>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регулирующие вопросы управления социально-трудовыми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Политики и практики организации в области равенства и разнообразия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Виды/методики предоставления обратной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Методика и принципы проведения кадрового аудита;</w:t>
            </w:r>
          </w:p>
          <w:p>
            <w:pPr>
              <w:spacing w:after="20"/>
              <w:ind w:left="20"/>
              <w:jc w:val="both"/>
            </w:pPr>
            <w:r>
              <w:rPr>
                <w:rFonts w:ascii="Times New Roman"/>
                <w:b w:val="false"/>
                <w:i w:val="false"/>
                <w:color w:val="000000"/>
                <w:sz w:val="20"/>
              </w:rPr>
              <w:t>
5. Процедуры коллективных переговоров, разработки, согласования и заключения коллективного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1897"/>
          <w:p>
            <w:pPr>
              <w:spacing w:after="20"/>
              <w:ind w:left="20"/>
              <w:jc w:val="both"/>
            </w:pPr>
            <w:r>
              <w:rPr>
                <w:rFonts w:ascii="Times New Roman"/>
                <w:b w:val="false"/>
                <w:i w:val="false"/>
                <w:color w:val="000000"/>
                <w:sz w:val="20"/>
              </w:rPr>
              <w:t>
Навык 3:</w:t>
            </w:r>
          </w:p>
          <w:bookmarkEnd w:id="1897"/>
          <w:p>
            <w:pPr>
              <w:spacing w:after="20"/>
              <w:ind w:left="20"/>
              <w:jc w:val="both"/>
            </w:pPr>
            <w:r>
              <w:rPr>
                <w:rFonts w:ascii="Times New Roman"/>
                <w:b w:val="false"/>
                <w:i w:val="false"/>
                <w:color w:val="000000"/>
                <w:sz w:val="20"/>
              </w:rPr>
              <w:t>
Совершенствование процедур управления социально-трудовыми отношениями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6" w:id="1898"/>
          <w:p>
            <w:pPr>
              <w:spacing w:after="20"/>
              <w:ind w:left="20"/>
              <w:jc w:val="both"/>
            </w:pPr>
            <w:r>
              <w:rPr>
                <w:rFonts w:ascii="Times New Roman"/>
                <w:b w:val="false"/>
                <w:i w:val="false"/>
                <w:color w:val="000000"/>
                <w:sz w:val="20"/>
              </w:rPr>
              <w:t>
Умения:</w:t>
            </w:r>
          </w:p>
          <w:bookmarkEnd w:id="1898"/>
          <w:p>
            <w:pPr>
              <w:spacing w:after="20"/>
              <w:ind w:left="20"/>
              <w:jc w:val="both"/>
            </w:pPr>
            <w:r>
              <w:rPr>
                <w:rFonts w:ascii="Times New Roman"/>
                <w:b w:val="false"/>
                <w:i w:val="false"/>
                <w:color w:val="000000"/>
                <w:sz w:val="20"/>
              </w:rPr>
              <w:t>
</w:t>
            </w:r>
            <w:r>
              <w:rPr>
                <w:rFonts w:ascii="Times New Roman"/>
                <w:b w:val="false"/>
                <w:i w:val="false"/>
                <w:color w:val="000000"/>
                <w:sz w:val="20"/>
              </w:rPr>
              <w:t>1. Взаимодействовать с представителями работников, и/или посредниками по регулированию социально- трудовых вопросов;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Взаимодействовать с бизнесом, HR-бизнес-партнерами, другими подразделениями по вопросам управления социально-трудовыми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соблюдение законности, трудового распорядка;</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и реализовывать мероприятия по поддержанию трудовой дисциплины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Применять этические нормы в управлении социально-трудовыми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Изучать предложения бизнеса, предоставлять экспертизу по системе регулирования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Разрабатывать и реализовывать план мероприятий по результатам анализа, актуализации актов с целью приведения в соответствие с законодательством, совершенствования и улучшения процессов управления социально-трудовыми отношениями;</w:t>
            </w:r>
          </w:p>
          <w:p>
            <w:pPr>
              <w:spacing w:after="20"/>
              <w:ind w:left="20"/>
              <w:jc w:val="both"/>
            </w:pPr>
            <w:r>
              <w:rPr>
                <w:rFonts w:ascii="Times New Roman"/>
                <w:b w:val="false"/>
                <w:i w:val="false"/>
                <w:color w:val="000000"/>
                <w:sz w:val="20"/>
              </w:rPr>
              <w:t>
8. Организовывать информационный обмен между работниками и линейными руководителями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1899"/>
          <w:p>
            <w:pPr>
              <w:spacing w:after="20"/>
              <w:ind w:left="20"/>
              <w:jc w:val="both"/>
            </w:pPr>
            <w:r>
              <w:rPr>
                <w:rFonts w:ascii="Times New Roman"/>
                <w:b w:val="false"/>
                <w:i w:val="false"/>
                <w:color w:val="000000"/>
                <w:sz w:val="20"/>
              </w:rPr>
              <w:t>
Знания:</w:t>
            </w:r>
          </w:p>
          <w:bookmarkEnd w:id="1899"/>
          <w:p>
            <w:pPr>
              <w:spacing w:after="20"/>
              <w:ind w:left="20"/>
              <w:jc w:val="both"/>
            </w:pPr>
            <w:r>
              <w:rPr>
                <w:rFonts w:ascii="Times New Roman"/>
                <w:b w:val="false"/>
                <w:i w:val="false"/>
                <w:color w:val="000000"/>
                <w:sz w:val="20"/>
              </w:rPr>
              <w:t>
</w:t>
            </w:r>
            <w:r>
              <w:rPr>
                <w:rFonts w:ascii="Times New Roman"/>
                <w:b w:val="false"/>
                <w:i w:val="false"/>
                <w:color w:val="000000"/>
                <w:sz w:val="20"/>
              </w:rPr>
              <w:t>1. Трудовой кодекс Республики Казахстан, иные нормативные правовые акты, регулирующие вопросы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Основные HR-процессы, кадровое администрирование;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Понимание внутренней интеграции HR-процессов;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Организационное развитие и дизайн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Система мотивации, HR-процессов и инструментов, соответствующих бизнес-целям и операционной бизнес-модели, практика применения;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Корпоративная культура, корпоративные ценности;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Управление изменениями;</w:t>
            </w:r>
          </w:p>
          <w:p>
            <w:pPr>
              <w:spacing w:after="20"/>
              <w:ind w:left="20"/>
              <w:jc w:val="both"/>
            </w:pPr>
            <w:r>
              <w:rPr>
                <w:rFonts w:ascii="Times New Roman"/>
                <w:b w:val="false"/>
                <w:i w:val="false"/>
                <w:color w:val="000000"/>
                <w:sz w:val="20"/>
              </w:rPr>
              <w:t>
9. Управление рисками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1900"/>
          <w:p>
            <w:pPr>
              <w:spacing w:after="20"/>
              <w:ind w:left="20"/>
              <w:jc w:val="both"/>
            </w:pPr>
            <w:r>
              <w:rPr>
                <w:rFonts w:ascii="Times New Roman"/>
                <w:b w:val="false"/>
                <w:i w:val="false"/>
                <w:color w:val="000000"/>
                <w:sz w:val="20"/>
              </w:rPr>
              <w:t>
Трудовая функция 2:</w:t>
            </w:r>
          </w:p>
          <w:bookmarkEnd w:id="1900"/>
          <w:p>
            <w:pPr>
              <w:spacing w:after="20"/>
              <w:ind w:left="20"/>
              <w:jc w:val="both"/>
            </w:pPr>
            <w:r>
              <w:rPr>
                <w:rFonts w:ascii="Times New Roman"/>
                <w:b w:val="false"/>
                <w:i w:val="false"/>
                <w:color w:val="000000"/>
                <w:sz w:val="20"/>
              </w:rPr>
              <w:t>
Обеспечение социальной стабильности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1901"/>
          <w:p>
            <w:pPr>
              <w:spacing w:after="20"/>
              <w:ind w:left="20"/>
              <w:jc w:val="both"/>
            </w:pPr>
            <w:r>
              <w:rPr>
                <w:rFonts w:ascii="Times New Roman"/>
                <w:b w:val="false"/>
                <w:i w:val="false"/>
                <w:color w:val="000000"/>
                <w:sz w:val="20"/>
              </w:rPr>
              <w:t>
Навык 1:</w:t>
            </w:r>
          </w:p>
          <w:bookmarkEnd w:id="1901"/>
          <w:p>
            <w:pPr>
              <w:spacing w:after="20"/>
              <w:ind w:left="20"/>
              <w:jc w:val="both"/>
            </w:pPr>
            <w:r>
              <w:rPr>
                <w:rFonts w:ascii="Times New Roman"/>
                <w:b w:val="false"/>
                <w:i w:val="false"/>
                <w:color w:val="000000"/>
                <w:sz w:val="20"/>
              </w:rPr>
              <w:t>
Мониторинг состояния социально-трудовых отношений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1902"/>
          <w:p>
            <w:pPr>
              <w:spacing w:after="20"/>
              <w:ind w:left="20"/>
              <w:jc w:val="both"/>
            </w:pPr>
            <w:r>
              <w:rPr>
                <w:rFonts w:ascii="Times New Roman"/>
                <w:b w:val="false"/>
                <w:i w:val="false"/>
                <w:color w:val="000000"/>
                <w:sz w:val="20"/>
              </w:rPr>
              <w:t>
Умения:</w:t>
            </w:r>
          </w:p>
          <w:bookmarkEnd w:id="1902"/>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на регулярной основе сбор информации для отслеживания хода выполнения плана, проверки соответствия установленным стандартам и требованиям системы управления социально-трудовыми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Обрабатывать информацию, анализировать и интерпретировать, оценивать фактическое состояние отношений, фиксировать отклонения и своевременно принимать меры для их устранения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Взаимодействовать с бизнесом, HR-бизнес-партнерами, работниками или их представителями, другими заинтересованными лицами по вопросам управления социально-трудовыми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Изучать предложения стейкхолдеров (внутренних и внешних), предоставлять экспертизу по регулированию социально-трудовых отношений;</w:t>
            </w:r>
          </w:p>
          <w:p>
            <w:pPr>
              <w:spacing w:after="20"/>
              <w:ind w:left="20"/>
              <w:jc w:val="both"/>
            </w:pPr>
            <w:r>
              <w:rPr>
                <w:rFonts w:ascii="Times New Roman"/>
                <w:b w:val="false"/>
                <w:i w:val="false"/>
                <w:color w:val="000000"/>
                <w:sz w:val="20"/>
              </w:rPr>
              <w:t>
5. Содействовать информационному обмену между работниками и линейными руководителями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1903"/>
          <w:p>
            <w:pPr>
              <w:spacing w:after="20"/>
              <w:ind w:left="20"/>
              <w:jc w:val="both"/>
            </w:pPr>
            <w:r>
              <w:rPr>
                <w:rFonts w:ascii="Times New Roman"/>
                <w:b w:val="false"/>
                <w:i w:val="false"/>
                <w:color w:val="000000"/>
                <w:sz w:val="20"/>
              </w:rPr>
              <w:t>
Знания:</w:t>
            </w:r>
          </w:p>
          <w:bookmarkEnd w:id="1903"/>
          <w:p>
            <w:pPr>
              <w:spacing w:after="20"/>
              <w:ind w:left="20"/>
              <w:jc w:val="both"/>
            </w:pPr>
            <w:r>
              <w:rPr>
                <w:rFonts w:ascii="Times New Roman"/>
                <w:b w:val="false"/>
                <w:i w:val="false"/>
                <w:color w:val="000000"/>
                <w:sz w:val="20"/>
              </w:rPr>
              <w:t>
</w:t>
            </w:r>
            <w:r>
              <w:rPr>
                <w:rFonts w:ascii="Times New Roman"/>
                <w:b w:val="false"/>
                <w:i w:val="false"/>
                <w:color w:val="000000"/>
                <w:sz w:val="20"/>
              </w:rPr>
              <w:t>1. Последствия несоблюдения политик и практик в области управления 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Виды/методики предоставления обратной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3. Инструменты внутренних коммуникаций;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Цифровые платформы в области HR, автоматизация HR-процессов, сервисы обслуживания, кадровая, информационная безопасность;</w:t>
            </w:r>
          </w:p>
          <w:p>
            <w:pPr>
              <w:spacing w:after="20"/>
              <w:ind w:left="20"/>
              <w:jc w:val="both"/>
            </w:pPr>
            <w:r>
              <w:rPr>
                <w:rFonts w:ascii="Times New Roman"/>
                <w:b w:val="false"/>
                <w:i w:val="false"/>
                <w:color w:val="000000"/>
                <w:sz w:val="20"/>
              </w:rPr>
              <w:t>
5. Применение этических норм и ценностей в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1904"/>
          <w:p>
            <w:pPr>
              <w:spacing w:after="20"/>
              <w:ind w:left="20"/>
              <w:jc w:val="both"/>
            </w:pPr>
            <w:r>
              <w:rPr>
                <w:rFonts w:ascii="Times New Roman"/>
                <w:b w:val="false"/>
                <w:i w:val="false"/>
                <w:color w:val="000000"/>
                <w:sz w:val="20"/>
              </w:rPr>
              <w:t>
Навык 2:</w:t>
            </w:r>
          </w:p>
          <w:bookmarkEnd w:id="1904"/>
          <w:p>
            <w:pPr>
              <w:spacing w:after="20"/>
              <w:ind w:left="20"/>
              <w:jc w:val="both"/>
            </w:pPr>
            <w:r>
              <w:rPr>
                <w:rFonts w:ascii="Times New Roman"/>
                <w:b w:val="false"/>
                <w:i w:val="false"/>
                <w:color w:val="000000"/>
                <w:sz w:val="20"/>
              </w:rPr>
              <w:t>
Регулирование, предупреждение и профилактика трудовых споров, HR-рисков. Профилактика и минимизация HR-рисков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1905"/>
          <w:p>
            <w:pPr>
              <w:spacing w:after="20"/>
              <w:ind w:left="20"/>
              <w:jc w:val="both"/>
            </w:pPr>
            <w:r>
              <w:rPr>
                <w:rFonts w:ascii="Times New Roman"/>
                <w:b w:val="false"/>
                <w:i w:val="false"/>
                <w:color w:val="000000"/>
                <w:sz w:val="20"/>
              </w:rPr>
              <w:t>
Умения:</w:t>
            </w:r>
          </w:p>
          <w:bookmarkEnd w:id="1905"/>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сбор информации по выполнению обязательств в рамках трудового договора, коллективного договора, изучать проблемы и причины их неисполнения, принимать соответствующие 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сбор, анализ фактов и информацию по возникшему трудовому спору, по вопросам деловой этики на основе комплексного подхода, поддерживающего прозрачность, уважение и справедливость, для принятия руководством обоснованного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Сопоставлять и проверять факты, изучать документацию и при необходимости проводить очные встречи/обсуждения с задействованными сторонами в соответствии с законодательством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4. Рассматривать, оценивать и согласовывать предложения по разрешению трудового спора, используя стандартные пути разрешения конфликта, опираясь на правила и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Использовать возможности досудебного урегулирования трудовых споров (согласительная комиссия, трудовой арбитраж, примирительная комиссия, процедуры медиации)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6.Доводить своевременно до руководства о сложившейся ситуации и вносить предложения/ варианты решений по разрешению трудового спора в соответствии с законодательством, этическими нормами и ценностями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Доводить до руководства иные существующие или потенциальные проблемы для принятия решения по социально-трудовым вопросам, по вопросам деловой этики/поведения;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8. Реализовывать план коммуникаций по результатам работы, встреч с руководством;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9. Согласовывать интересы работников и работодателя по вопросам регулирования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Развивать процесс поиска компромиссных решений при разрешении возникающих противоречий и предотвращения HR-рисков;</w:t>
            </w:r>
          </w:p>
          <w:p>
            <w:pPr>
              <w:spacing w:after="20"/>
              <w:ind w:left="20"/>
              <w:jc w:val="both"/>
            </w:pPr>
            <w:r>
              <w:rPr>
                <w:rFonts w:ascii="Times New Roman"/>
                <w:b w:val="false"/>
                <w:i w:val="false"/>
                <w:color w:val="000000"/>
                <w:sz w:val="20"/>
              </w:rPr>
              <w:t>
</w:t>
            </w:r>
            <w:r>
              <w:rPr>
                <w:rFonts w:ascii="Times New Roman"/>
                <w:b w:val="false"/>
                <w:i w:val="false"/>
                <w:color w:val="000000"/>
                <w:sz w:val="20"/>
              </w:rPr>
              <w:t>11. Вести коллективные переговоры по подготовке проектов коллективных договоров, соглашений и их заключению;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12. Проводить взаимные консультации (переговоры) по вопросам регулирования социально-трудовых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13. Изучать предложения к коллективному договору, вносимые сторонами</w:t>
            </w:r>
          </w:p>
          <w:p>
            <w:pPr>
              <w:spacing w:after="20"/>
              <w:ind w:left="20"/>
              <w:jc w:val="both"/>
            </w:pPr>
            <w:r>
              <w:rPr>
                <w:rFonts w:ascii="Times New Roman"/>
                <w:b w:val="false"/>
                <w:i w:val="false"/>
                <w:color w:val="000000"/>
                <w:sz w:val="20"/>
              </w:rPr>
              <w:t>
14. Обучать руководителей, членов согласительной комиссии и других ответственных работников основам трудового законодательства, развитию умения вести переговоры, достижению консенсуса в трудовых спорах, медиативным компетенциям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1906"/>
          <w:p>
            <w:pPr>
              <w:spacing w:after="20"/>
              <w:ind w:left="20"/>
              <w:jc w:val="both"/>
            </w:pPr>
            <w:r>
              <w:rPr>
                <w:rFonts w:ascii="Times New Roman"/>
                <w:b w:val="false"/>
                <w:i w:val="false"/>
                <w:color w:val="000000"/>
                <w:sz w:val="20"/>
              </w:rPr>
              <w:t>
Знания:</w:t>
            </w:r>
          </w:p>
          <w:bookmarkEnd w:id="1906"/>
          <w:p>
            <w:pPr>
              <w:spacing w:after="20"/>
              <w:ind w:left="20"/>
              <w:jc w:val="both"/>
            </w:pPr>
            <w:r>
              <w:rPr>
                <w:rFonts w:ascii="Times New Roman"/>
                <w:b w:val="false"/>
                <w:i w:val="false"/>
                <w:color w:val="000000"/>
                <w:sz w:val="20"/>
              </w:rPr>
              <w:t>
</w:t>
            </w:r>
            <w:r>
              <w:rPr>
                <w:rFonts w:ascii="Times New Roman"/>
                <w:b w:val="false"/>
                <w:i w:val="false"/>
                <w:color w:val="000000"/>
                <w:sz w:val="20"/>
              </w:rPr>
              <w:t>1. Трудовой кодекс Республики Казахстан, иные нормативные правовые акты, регулирующие вопросы управления 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Виды/методики предоставления обратной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Внутренние 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Методология проведения социологических исследований (анкетирование, опросы), анализы результатов и оценки (организация труда, условия на рабочих местах, социальное самочувствие работников, иных потенциальных HR-рисков, связанных с социально-трудовыми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Управления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Коллективный договор;</w:t>
            </w:r>
          </w:p>
          <w:p>
            <w:pPr>
              <w:spacing w:after="20"/>
              <w:ind w:left="20"/>
              <w:jc w:val="both"/>
            </w:pPr>
            <w:r>
              <w:rPr>
                <w:rFonts w:ascii="Times New Roman"/>
                <w:b w:val="false"/>
                <w:i w:val="false"/>
                <w:color w:val="000000"/>
                <w:sz w:val="20"/>
              </w:rPr>
              <w:t>
</w:t>
            </w:r>
            <w:r>
              <w:rPr>
                <w:rFonts w:ascii="Times New Roman"/>
                <w:b w:val="false"/>
                <w:i w:val="false"/>
                <w:color w:val="000000"/>
                <w:sz w:val="20"/>
              </w:rPr>
              <w:t>7. Процедуры коллективных переговоров, разработки, согласования и заключения коллективного договора;</w:t>
            </w:r>
          </w:p>
          <w:p>
            <w:pPr>
              <w:spacing w:after="20"/>
              <w:ind w:left="20"/>
              <w:jc w:val="both"/>
            </w:pPr>
            <w:r>
              <w:rPr>
                <w:rFonts w:ascii="Times New Roman"/>
                <w:b w:val="false"/>
                <w:i w:val="false"/>
                <w:color w:val="000000"/>
                <w:sz w:val="20"/>
              </w:rPr>
              <w:t>
8. Деловая этика/кодекс поведения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8" w:id="1907"/>
          <w:p>
            <w:pPr>
              <w:spacing w:after="20"/>
              <w:ind w:left="20"/>
              <w:jc w:val="both"/>
            </w:pPr>
            <w:r>
              <w:rPr>
                <w:rFonts w:ascii="Times New Roman"/>
                <w:b w:val="false"/>
                <w:i w:val="false"/>
                <w:color w:val="000000"/>
                <w:sz w:val="20"/>
              </w:rPr>
              <w:t>
Сотрудничество и взаимодействие</w:t>
            </w:r>
          </w:p>
          <w:bookmarkEnd w:id="1907"/>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Навык ведения переговоров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поиску и подбору персонала (по рекрутингу)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обучению и развитию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по совокупному вознаграждению, компенсациям и льготам (по оплате труда);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по управлению эффективностью (результативностью) деятельности работников;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HR бизнес-партнер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управлению трудовыми отношениями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управлению человеческими ресурсами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Карточка профессии "Служащий по трудовым отношениям":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 по трудовым отношениям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3" w:id="1908"/>
          <w:p>
            <w:pPr>
              <w:spacing w:after="20"/>
              <w:ind w:left="20"/>
              <w:jc w:val="both"/>
            </w:pPr>
            <w:r>
              <w:rPr>
                <w:rFonts w:ascii="Times New Roman"/>
                <w:b w:val="false"/>
                <w:i w:val="false"/>
                <w:color w:val="000000"/>
                <w:sz w:val="20"/>
              </w:rPr>
              <w:t>
Уровень образования:</w:t>
            </w:r>
          </w:p>
          <w:bookmarkEnd w:id="1908"/>
          <w:p>
            <w:pPr>
              <w:spacing w:after="20"/>
              <w:ind w:left="20"/>
              <w:jc w:val="both"/>
            </w:pPr>
            <w:r>
              <w:rPr>
                <w:rFonts w:ascii="Times New Roman"/>
                <w:b w:val="false"/>
                <w:i w:val="false"/>
                <w:color w:val="000000"/>
                <w:sz w:val="20"/>
              </w:rPr>
              <w:t>
послесреднее образование (прикладной бакалавриат)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4" w:id="1909"/>
          <w:p>
            <w:pPr>
              <w:spacing w:after="20"/>
              <w:ind w:left="20"/>
              <w:jc w:val="both"/>
            </w:pPr>
            <w:r>
              <w:rPr>
                <w:rFonts w:ascii="Times New Roman"/>
                <w:b w:val="false"/>
                <w:i w:val="false"/>
                <w:color w:val="000000"/>
                <w:sz w:val="20"/>
              </w:rPr>
              <w:t>
Специальность:</w:t>
            </w:r>
          </w:p>
          <w:bookmarkEnd w:id="1909"/>
          <w:p>
            <w:pPr>
              <w:spacing w:after="20"/>
              <w:ind w:left="20"/>
              <w:jc w:val="both"/>
            </w:pPr>
            <w:r>
              <w:rPr>
                <w:rFonts w:ascii="Times New Roman"/>
                <w:b w:val="false"/>
                <w:i w:val="false"/>
                <w:color w:val="000000"/>
                <w:sz w:val="20"/>
              </w:rPr>
              <w:t xml:space="preserve">
Менеджмент (по отраслям и областям применения)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 w:id="1910"/>
          <w:p>
            <w:pPr>
              <w:spacing w:after="20"/>
              <w:ind w:left="20"/>
              <w:jc w:val="both"/>
            </w:pPr>
            <w:r>
              <w:rPr>
                <w:rFonts w:ascii="Times New Roman"/>
                <w:b w:val="false"/>
                <w:i w:val="false"/>
                <w:color w:val="000000"/>
                <w:sz w:val="20"/>
              </w:rPr>
              <w:t>
Квалификация:</w:t>
            </w:r>
          </w:p>
          <w:bookmarkEnd w:id="191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требуется опыт работы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3345-0-001 - Агент по трудовым отношениям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стратегии/политики управления социально-трудовыми отношениями, обеспечение соблюдения прав и интересов сторон, мониторинг системы управления социально-трудовыми отношениями и администрирование процессов управления социально-трудовыми отношениями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1911"/>
          <w:p>
            <w:pPr>
              <w:spacing w:after="20"/>
              <w:ind w:left="20"/>
              <w:jc w:val="both"/>
            </w:pPr>
            <w:r>
              <w:rPr>
                <w:rFonts w:ascii="Times New Roman"/>
                <w:b w:val="false"/>
                <w:i w:val="false"/>
                <w:color w:val="000000"/>
                <w:sz w:val="20"/>
              </w:rPr>
              <w:t>
1. Экспертиза системы управления социально-трудовыми отношениями на соответствие нормам законодательства и внутренних нормативных документов</w:t>
            </w:r>
          </w:p>
          <w:bookmarkEnd w:id="1911"/>
          <w:p>
            <w:pPr>
              <w:spacing w:after="20"/>
              <w:ind w:left="20"/>
              <w:jc w:val="both"/>
            </w:pPr>
            <w:r>
              <w:rPr>
                <w:rFonts w:ascii="Times New Roman"/>
                <w:b w:val="false"/>
                <w:i w:val="false"/>
                <w:color w:val="000000"/>
                <w:sz w:val="20"/>
              </w:rPr>
              <w:t>
2. Регулирование, предупреждение и профилактика трудовых споров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7" w:id="1912"/>
          <w:p>
            <w:pPr>
              <w:spacing w:after="20"/>
              <w:ind w:left="20"/>
              <w:jc w:val="both"/>
            </w:pPr>
            <w:r>
              <w:rPr>
                <w:rFonts w:ascii="Times New Roman"/>
                <w:b w:val="false"/>
                <w:i w:val="false"/>
                <w:color w:val="000000"/>
                <w:sz w:val="20"/>
              </w:rPr>
              <w:t>
Трудовая функция 1:</w:t>
            </w:r>
          </w:p>
          <w:bookmarkEnd w:id="1912"/>
          <w:p>
            <w:pPr>
              <w:spacing w:after="20"/>
              <w:ind w:left="20"/>
              <w:jc w:val="both"/>
            </w:pPr>
            <w:r>
              <w:rPr>
                <w:rFonts w:ascii="Times New Roman"/>
                <w:b w:val="false"/>
                <w:i w:val="false"/>
                <w:color w:val="000000"/>
                <w:sz w:val="20"/>
              </w:rPr>
              <w:t>
Экспертиза системы управления социально-трудовыми отношениями на соответствие нормам законодательства и внутренних нормативных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8" w:id="1913"/>
          <w:p>
            <w:pPr>
              <w:spacing w:after="20"/>
              <w:ind w:left="20"/>
              <w:jc w:val="both"/>
            </w:pPr>
            <w:r>
              <w:rPr>
                <w:rFonts w:ascii="Times New Roman"/>
                <w:b w:val="false"/>
                <w:i w:val="false"/>
                <w:color w:val="000000"/>
                <w:sz w:val="20"/>
              </w:rPr>
              <w:t>
Навык 1:</w:t>
            </w:r>
          </w:p>
          <w:bookmarkEnd w:id="1913"/>
          <w:p>
            <w:pPr>
              <w:spacing w:after="20"/>
              <w:ind w:left="20"/>
              <w:jc w:val="both"/>
            </w:pPr>
            <w:r>
              <w:rPr>
                <w:rFonts w:ascii="Times New Roman"/>
                <w:b w:val="false"/>
                <w:i w:val="false"/>
                <w:color w:val="000000"/>
                <w:sz w:val="20"/>
              </w:rPr>
              <w:t>
Кадровый аудит актов, регулирующих вопросы управления социально- трудовыми отношениями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9" w:id="1914"/>
          <w:p>
            <w:pPr>
              <w:spacing w:after="20"/>
              <w:ind w:left="20"/>
              <w:jc w:val="both"/>
            </w:pPr>
            <w:r>
              <w:rPr>
                <w:rFonts w:ascii="Times New Roman"/>
                <w:b w:val="false"/>
                <w:i w:val="false"/>
                <w:color w:val="000000"/>
                <w:sz w:val="20"/>
              </w:rPr>
              <w:t>
Умения:</w:t>
            </w:r>
          </w:p>
          <w:bookmarkEnd w:id="1914"/>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мониторинг актов на соответствие требованиям действующего законодательства в сфере управления социально-трудовыми отношениями (кадровый аудит);</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Осуществлять администрирование процесса управления социально-трудовыми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практическое применение инструментов управления человеческими ресурсами, нормативных актов, регулирующих социально-трудовые отношения;</w:t>
            </w:r>
          </w:p>
          <w:p>
            <w:pPr>
              <w:spacing w:after="20"/>
              <w:ind w:left="20"/>
              <w:jc w:val="both"/>
            </w:pPr>
            <w:r>
              <w:rPr>
                <w:rFonts w:ascii="Times New Roman"/>
                <w:b w:val="false"/>
                <w:i w:val="false"/>
                <w:color w:val="000000"/>
                <w:sz w:val="20"/>
              </w:rPr>
              <w:t>
4. Анализировать и оценивать результаты социологических исследований (оценки организации труда, условий на рабочих местах, социального самочувствия работников и т.п.), потенциальные HR-риски, связанные с социально-трудовыми отношениями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3" w:id="1915"/>
          <w:p>
            <w:pPr>
              <w:spacing w:after="20"/>
              <w:ind w:left="20"/>
              <w:jc w:val="both"/>
            </w:pPr>
            <w:r>
              <w:rPr>
                <w:rFonts w:ascii="Times New Roman"/>
                <w:b w:val="false"/>
                <w:i w:val="false"/>
                <w:color w:val="000000"/>
                <w:sz w:val="20"/>
              </w:rPr>
              <w:t>
Знания:</w:t>
            </w:r>
          </w:p>
          <w:bookmarkEnd w:id="1915"/>
          <w:p>
            <w:pPr>
              <w:spacing w:after="20"/>
              <w:ind w:left="20"/>
              <w:jc w:val="both"/>
            </w:pPr>
            <w:r>
              <w:rPr>
                <w:rFonts w:ascii="Times New Roman"/>
                <w:b w:val="false"/>
                <w:i w:val="false"/>
                <w:color w:val="000000"/>
                <w:sz w:val="20"/>
              </w:rPr>
              <w:t>
</w:t>
            </w:r>
            <w:r>
              <w:rPr>
                <w:rFonts w:ascii="Times New Roman"/>
                <w:b w:val="false"/>
                <w:i w:val="false"/>
                <w:color w:val="000000"/>
                <w:sz w:val="20"/>
              </w:rPr>
              <w:t>1. Трудовой кодекс Республики Казахстан, иные нормативные правовые акты, регулирующие вопросы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Методика проведения социологических исследований (оценки организации труда, условий на рабочих местах, социального самочувствия работников и т.п.), потенциальных HR-рисков, связанных с социально-трудовыми отношениями</w:t>
            </w:r>
          </w:p>
          <w:p>
            <w:pPr>
              <w:spacing w:after="20"/>
              <w:ind w:left="20"/>
              <w:jc w:val="both"/>
            </w:pPr>
            <w:r>
              <w:rPr>
                <w:rFonts w:ascii="Times New Roman"/>
                <w:b w:val="false"/>
                <w:i w:val="false"/>
                <w:color w:val="000000"/>
                <w:sz w:val="20"/>
              </w:rPr>
              <w:t>
3. Внутренние коммуникации, виды/методики предоставления обратной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1916"/>
          <w:p>
            <w:pPr>
              <w:spacing w:after="20"/>
              <w:ind w:left="20"/>
              <w:jc w:val="both"/>
            </w:pPr>
            <w:r>
              <w:rPr>
                <w:rFonts w:ascii="Times New Roman"/>
                <w:b w:val="false"/>
                <w:i w:val="false"/>
                <w:color w:val="000000"/>
                <w:sz w:val="20"/>
              </w:rPr>
              <w:t>
Навык 2:</w:t>
            </w:r>
          </w:p>
          <w:bookmarkEnd w:id="1916"/>
          <w:p>
            <w:pPr>
              <w:spacing w:after="20"/>
              <w:ind w:left="20"/>
              <w:jc w:val="both"/>
            </w:pPr>
            <w:r>
              <w:rPr>
                <w:rFonts w:ascii="Times New Roman"/>
                <w:b w:val="false"/>
                <w:i w:val="false"/>
                <w:color w:val="000000"/>
                <w:sz w:val="20"/>
              </w:rPr>
              <w:t xml:space="preserve">
Определение возможных рисков в управлении социально-трудовыми отношениями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1917"/>
          <w:p>
            <w:pPr>
              <w:spacing w:after="20"/>
              <w:ind w:left="20"/>
              <w:jc w:val="both"/>
            </w:pPr>
            <w:r>
              <w:rPr>
                <w:rFonts w:ascii="Times New Roman"/>
                <w:b w:val="false"/>
                <w:i w:val="false"/>
                <w:color w:val="000000"/>
                <w:sz w:val="20"/>
              </w:rPr>
              <w:t>
Умения:</w:t>
            </w:r>
          </w:p>
          <w:bookmarkEnd w:id="1917"/>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мониторинг состояния социально-трудовых отношений, сбор и анализ информации о возникших трудовых вопросах, сложных ситуациях, администрирование процесса;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типичные ошибки, приводящие к трудовым конфликтам;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Выявлять и оценивать риски возникновения социальной напряженности, трудовых споров и сложных ситуаций;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Разрабатывать и вносить предложения по улучшению процессов, инструментов управления социально-трудовыми отношениями;</w:t>
            </w:r>
          </w:p>
          <w:p>
            <w:pPr>
              <w:spacing w:after="20"/>
              <w:ind w:left="20"/>
              <w:jc w:val="both"/>
            </w:pPr>
            <w:r>
              <w:rPr>
                <w:rFonts w:ascii="Times New Roman"/>
                <w:b w:val="false"/>
                <w:i w:val="false"/>
                <w:color w:val="000000"/>
                <w:sz w:val="20"/>
              </w:rPr>
              <w:t>
5. Взаимодействовать с работниками или представителями работников, иными стейкхолдарами (внутренними и внешними)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1918"/>
          <w:p>
            <w:pPr>
              <w:spacing w:after="20"/>
              <w:ind w:left="20"/>
              <w:jc w:val="both"/>
            </w:pPr>
            <w:r>
              <w:rPr>
                <w:rFonts w:ascii="Times New Roman"/>
                <w:b w:val="false"/>
                <w:i w:val="false"/>
                <w:color w:val="000000"/>
                <w:sz w:val="20"/>
              </w:rPr>
              <w:t>
Знания:</w:t>
            </w:r>
          </w:p>
          <w:bookmarkEnd w:id="1918"/>
          <w:p>
            <w:pPr>
              <w:spacing w:after="20"/>
              <w:ind w:left="20"/>
              <w:jc w:val="both"/>
            </w:pPr>
            <w:r>
              <w:rPr>
                <w:rFonts w:ascii="Times New Roman"/>
                <w:b w:val="false"/>
                <w:i w:val="false"/>
                <w:color w:val="000000"/>
                <w:sz w:val="20"/>
              </w:rPr>
              <w:t>
</w:t>
            </w:r>
            <w:r>
              <w:rPr>
                <w:rFonts w:ascii="Times New Roman"/>
                <w:b w:val="false"/>
                <w:i w:val="false"/>
                <w:color w:val="000000"/>
                <w:sz w:val="20"/>
              </w:rPr>
              <w:t>1. Трудовой кодекс Республики Казахстан, иные нормативные правовые акты, регулирующие вопросы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Последствия несоблюдения политик и практик в области управления социально-трудовыми отношениями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Внутренние коммуникации. Виды/методики предоставления обратной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4. Цифровые платформы в области HR, автоматизация HR-процессов, сервисы обслуживания, кадровая, информационная безопасность;</w:t>
            </w:r>
          </w:p>
          <w:p>
            <w:pPr>
              <w:spacing w:after="20"/>
              <w:ind w:left="20"/>
              <w:jc w:val="both"/>
            </w:pPr>
            <w:r>
              <w:rPr>
                <w:rFonts w:ascii="Times New Roman"/>
                <w:b w:val="false"/>
                <w:i w:val="false"/>
                <w:color w:val="000000"/>
                <w:sz w:val="20"/>
              </w:rPr>
              <w:t>
5. Управления рисками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1919"/>
          <w:p>
            <w:pPr>
              <w:spacing w:after="20"/>
              <w:ind w:left="20"/>
              <w:jc w:val="both"/>
            </w:pPr>
            <w:r>
              <w:rPr>
                <w:rFonts w:ascii="Times New Roman"/>
                <w:b w:val="false"/>
                <w:i w:val="false"/>
                <w:color w:val="000000"/>
                <w:sz w:val="20"/>
              </w:rPr>
              <w:t>
Трудовая функция 2:</w:t>
            </w:r>
          </w:p>
          <w:bookmarkEnd w:id="1919"/>
          <w:p>
            <w:pPr>
              <w:spacing w:after="20"/>
              <w:ind w:left="20"/>
              <w:jc w:val="both"/>
            </w:pPr>
            <w:r>
              <w:rPr>
                <w:rFonts w:ascii="Times New Roman"/>
                <w:b w:val="false"/>
                <w:i w:val="false"/>
                <w:color w:val="000000"/>
                <w:sz w:val="20"/>
              </w:rPr>
              <w:t>
Регулирование, предупреждение и профилактика трудовых споров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1920"/>
          <w:p>
            <w:pPr>
              <w:spacing w:after="20"/>
              <w:ind w:left="20"/>
              <w:jc w:val="both"/>
            </w:pPr>
            <w:r>
              <w:rPr>
                <w:rFonts w:ascii="Times New Roman"/>
                <w:b w:val="false"/>
                <w:i w:val="false"/>
                <w:color w:val="000000"/>
                <w:sz w:val="20"/>
              </w:rPr>
              <w:t>
Навык 1:</w:t>
            </w:r>
          </w:p>
          <w:bookmarkEnd w:id="1920"/>
          <w:p>
            <w:pPr>
              <w:spacing w:after="20"/>
              <w:ind w:left="20"/>
              <w:jc w:val="both"/>
            </w:pPr>
            <w:r>
              <w:rPr>
                <w:rFonts w:ascii="Times New Roman"/>
                <w:b w:val="false"/>
                <w:i w:val="false"/>
                <w:color w:val="000000"/>
                <w:sz w:val="20"/>
              </w:rPr>
              <w:t>
Рассмотрение и регулирование трудовых споров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 w:id="1921"/>
          <w:p>
            <w:pPr>
              <w:spacing w:after="20"/>
              <w:ind w:left="20"/>
              <w:jc w:val="both"/>
            </w:pPr>
            <w:r>
              <w:rPr>
                <w:rFonts w:ascii="Times New Roman"/>
                <w:b w:val="false"/>
                <w:i w:val="false"/>
                <w:color w:val="000000"/>
                <w:sz w:val="20"/>
              </w:rPr>
              <w:t>
Умения:</w:t>
            </w:r>
          </w:p>
          <w:bookmarkEnd w:id="1921"/>
          <w:p>
            <w:pPr>
              <w:spacing w:after="20"/>
              <w:ind w:left="20"/>
              <w:jc w:val="both"/>
            </w:pPr>
            <w:r>
              <w:rPr>
                <w:rFonts w:ascii="Times New Roman"/>
                <w:b w:val="false"/>
                <w:i w:val="false"/>
                <w:color w:val="000000"/>
                <w:sz w:val="20"/>
              </w:rPr>
              <w:t>
</w:t>
            </w:r>
            <w:r>
              <w:rPr>
                <w:rFonts w:ascii="Times New Roman"/>
                <w:b w:val="false"/>
                <w:i w:val="false"/>
                <w:color w:val="000000"/>
                <w:sz w:val="20"/>
              </w:rPr>
              <w:t>1. Осуществлять сбор, анализ фактов и информации для принятия руководством обоснованного управленческого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Сопоставлять и проверять факты, изучать документацию и при необходимости проводить очные встречи/обсуждение с задействованными сторонами в соответствии с законодательством;</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Рассматривать, оценивать и согласовывать предложения по разрешению трудового спора, используя стандартные пути разрешения конфликта, опираясь на правила и процедуры;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Использовать возможности и пути досудебного урегулирования трудовых споров (согласительная комиссия, трудовой арбитраж, примирительная комиссия, процедуры медиации)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Доводить до руководства информацию о сложившейся ситуации и вносить предложения/варианты решений по разрешению трудового спора в соответствии с законодательством и ценностями и этикой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Реализовывать план коммуникации по результатам работы, проводить встречи с руководством, внутренние коммуникации, готовить официальные ответы;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Подготавливать письменный ответ на обращение работников c разъяснениями ситуации, о проделанном анализе ситуации и при необходимости о следующих шагах в соответствии с процедурами рассмотрения трудового спора согласно законодательству;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Разрабатывать меры по урегулированию трудового спора с привлечением заинтересованное подразделение, использовать процедуры и инструменты медиации;</w:t>
            </w:r>
          </w:p>
          <w:p>
            <w:pPr>
              <w:spacing w:after="20"/>
              <w:ind w:left="20"/>
              <w:jc w:val="both"/>
            </w:pPr>
            <w:r>
              <w:rPr>
                <w:rFonts w:ascii="Times New Roman"/>
                <w:b w:val="false"/>
                <w:i w:val="false"/>
                <w:color w:val="000000"/>
                <w:sz w:val="20"/>
              </w:rPr>
              <w:t>
9. Иметь практические навыки оформления документов, документирования конфликтных ситуаций в соответствии с требованиями;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1922"/>
          <w:p>
            <w:pPr>
              <w:spacing w:after="20"/>
              <w:ind w:left="20"/>
              <w:jc w:val="both"/>
            </w:pPr>
            <w:r>
              <w:rPr>
                <w:rFonts w:ascii="Times New Roman"/>
                <w:b w:val="false"/>
                <w:i w:val="false"/>
                <w:color w:val="000000"/>
                <w:sz w:val="20"/>
              </w:rPr>
              <w:t>
Знания:</w:t>
            </w:r>
          </w:p>
          <w:bookmarkEnd w:id="1922"/>
          <w:p>
            <w:pPr>
              <w:spacing w:after="20"/>
              <w:ind w:left="20"/>
              <w:jc w:val="both"/>
            </w:pPr>
            <w:r>
              <w:rPr>
                <w:rFonts w:ascii="Times New Roman"/>
                <w:b w:val="false"/>
                <w:i w:val="false"/>
                <w:color w:val="000000"/>
                <w:sz w:val="20"/>
              </w:rPr>
              <w:t>
</w:t>
            </w:r>
            <w:r>
              <w:rPr>
                <w:rFonts w:ascii="Times New Roman"/>
                <w:b w:val="false"/>
                <w:i w:val="false"/>
                <w:color w:val="000000"/>
                <w:sz w:val="20"/>
              </w:rPr>
              <w:t>1. Трудовой кодекс Республики Казахстан, иные нормативные правовые акты по вопросам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HR-процессы, кадровое администрирование;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3.Понимание внутренней интеграции HR-процессов;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Практика системы мотивации, HR-процессов и инструментов;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5.Корпоративная культура и ценности, этические нормы;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6.Методы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7. Внутренние коммуникации. Виды/методики предоставления обратной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1923"/>
          <w:p>
            <w:pPr>
              <w:spacing w:after="20"/>
              <w:ind w:left="20"/>
              <w:jc w:val="both"/>
            </w:pPr>
            <w:r>
              <w:rPr>
                <w:rFonts w:ascii="Times New Roman"/>
                <w:b w:val="false"/>
                <w:i w:val="false"/>
                <w:color w:val="000000"/>
                <w:sz w:val="20"/>
              </w:rPr>
              <w:t>
Навык 2:</w:t>
            </w:r>
          </w:p>
          <w:bookmarkEnd w:id="1923"/>
          <w:p>
            <w:pPr>
              <w:spacing w:after="20"/>
              <w:ind w:left="20"/>
              <w:jc w:val="both"/>
            </w:pPr>
            <w:r>
              <w:rPr>
                <w:rFonts w:ascii="Times New Roman"/>
                <w:b w:val="false"/>
                <w:i w:val="false"/>
                <w:color w:val="000000"/>
                <w:sz w:val="20"/>
              </w:rPr>
              <w:t>
Предупреждение и профилактика трудовых споров, профилактика и минимизация последствий HR-рисков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1924"/>
          <w:p>
            <w:pPr>
              <w:spacing w:after="20"/>
              <w:ind w:left="20"/>
              <w:jc w:val="both"/>
            </w:pPr>
            <w:r>
              <w:rPr>
                <w:rFonts w:ascii="Times New Roman"/>
                <w:b w:val="false"/>
                <w:i w:val="false"/>
                <w:color w:val="000000"/>
                <w:sz w:val="20"/>
              </w:rPr>
              <w:t>
Умения:</w:t>
            </w:r>
          </w:p>
          <w:bookmarkEnd w:id="1924"/>
          <w:p>
            <w:pPr>
              <w:spacing w:after="20"/>
              <w:ind w:left="20"/>
              <w:jc w:val="both"/>
            </w:pPr>
            <w:r>
              <w:rPr>
                <w:rFonts w:ascii="Times New Roman"/>
                <w:b w:val="false"/>
                <w:i w:val="false"/>
                <w:color w:val="000000"/>
                <w:sz w:val="20"/>
              </w:rPr>
              <w:t>
</w:t>
            </w:r>
            <w:r>
              <w:rPr>
                <w:rFonts w:ascii="Times New Roman"/>
                <w:b w:val="false"/>
                <w:i w:val="false"/>
                <w:color w:val="000000"/>
                <w:sz w:val="20"/>
              </w:rPr>
              <w:t>1. Использовать результаты оценки выявленных рисков в управлении трудовыми отношениями, применять инструменты управления рисками;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типичные ошибки, приводящие к трудовым конфликтам;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практики решения сложных трудовых вопросов/споров (досудебное урегулирование, урегулирование в судебных органах);</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Собирать и анализировать информацию о конфликтных ситуациях для принятия руководством обоснованного решения с учетом ценностей и этики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Доводить до руководства потенциальные проблемы для принятия решения;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Организовывать обучение руководителей, членов согласительной комиссии и других ответственных лиц основам трудового законодательства, развитию умения вести переговоры, достижению консенсуса в трудовых спорах, медиативным компетенциям;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7. Разрабатывать и согласовывать план превентивных мер по профилактике социально-трудовых конфликтов и поддержанию социальной стабильности в организации, его реализация и мониторинг;</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Разрабатывать предложения по формированию бюджета для реализации профилактических мероприятий по обеспечению социальной стабильности;</w:t>
            </w:r>
          </w:p>
          <w:p>
            <w:pPr>
              <w:spacing w:after="20"/>
              <w:ind w:left="20"/>
              <w:jc w:val="both"/>
            </w:pPr>
            <w:r>
              <w:rPr>
                <w:rFonts w:ascii="Times New Roman"/>
                <w:b w:val="false"/>
                <w:i w:val="false"/>
                <w:color w:val="000000"/>
                <w:sz w:val="20"/>
              </w:rPr>
              <w:t>
9. Проводить информационно-разъяснительную работу с работниками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1925"/>
          <w:p>
            <w:pPr>
              <w:spacing w:after="20"/>
              <w:ind w:left="20"/>
              <w:jc w:val="both"/>
            </w:pPr>
            <w:r>
              <w:rPr>
                <w:rFonts w:ascii="Times New Roman"/>
                <w:b w:val="false"/>
                <w:i w:val="false"/>
                <w:color w:val="000000"/>
                <w:sz w:val="20"/>
              </w:rPr>
              <w:t>
Знания:</w:t>
            </w:r>
          </w:p>
          <w:bookmarkEnd w:id="1925"/>
          <w:p>
            <w:pPr>
              <w:spacing w:after="20"/>
              <w:ind w:left="20"/>
              <w:jc w:val="both"/>
            </w:pPr>
            <w:r>
              <w:rPr>
                <w:rFonts w:ascii="Times New Roman"/>
                <w:b w:val="false"/>
                <w:i w:val="false"/>
                <w:color w:val="000000"/>
                <w:sz w:val="20"/>
              </w:rPr>
              <w:t>
</w:t>
            </w:r>
            <w:r>
              <w:rPr>
                <w:rFonts w:ascii="Times New Roman"/>
                <w:b w:val="false"/>
                <w:i w:val="false"/>
                <w:color w:val="000000"/>
                <w:sz w:val="20"/>
              </w:rPr>
              <w:t>1. Трудовой кодекс Республики Казахстан, а также нормативные правовые акты, регулирующие вопросы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регулирования трудовых споров, досудебного рассмотрения трудовых споров;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4. Управления рисками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9" w:id="1926"/>
          <w:p>
            <w:pPr>
              <w:spacing w:after="20"/>
              <w:ind w:left="20"/>
              <w:jc w:val="both"/>
            </w:pPr>
            <w:r>
              <w:rPr>
                <w:rFonts w:ascii="Times New Roman"/>
                <w:b w:val="false"/>
                <w:i w:val="false"/>
                <w:color w:val="000000"/>
                <w:sz w:val="20"/>
              </w:rPr>
              <w:t>
Навык 3:</w:t>
            </w:r>
          </w:p>
          <w:bookmarkEnd w:id="1926"/>
          <w:p>
            <w:pPr>
              <w:spacing w:after="20"/>
              <w:ind w:left="20"/>
              <w:jc w:val="both"/>
            </w:pPr>
            <w:r>
              <w:rPr>
                <w:rFonts w:ascii="Times New Roman"/>
                <w:b w:val="false"/>
                <w:i w:val="false"/>
                <w:color w:val="000000"/>
                <w:sz w:val="20"/>
              </w:rPr>
              <w:t>
Регулирование коллективных отношений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1927"/>
          <w:p>
            <w:pPr>
              <w:spacing w:after="20"/>
              <w:ind w:left="20"/>
              <w:jc w:val="both"/>
            </w:pPr>
            <w:r>
              <w:rPr>
                <w:rFonts w:ascii="Times New Roman"/>
                <w:b w:val="false"/>
                <w:i w:val="false"/>
                <w:color w:val="000000"/>
                <w:sz w:val="20"/>
              </w:rPr>
              <w:t>
Умения:</w:t>
            </w:r>
          </w:p>
          <w:bookmarkEnd w:id="1927"/>
          <w:p>
            <w:pPr>
              <w:spacing w:after="20"/>
              <w:ind w:left="20"/>
              <w:jc w:val="both"/>
            </w:pPr>
            <w:r>
              <w:rPr>
                <w:rFonts w:ascii="Times New Roman"/>
                <w:b w:val="false"/>
                <w:i w:val="false"/>
                <w:color w:val="000000"/>
                <w:sz w:val="20"/>
              </w:rPr>
              <w:t>
</w:t>
            </w:r>
            <w:r>
              <w:rPr>
                <w:rFonts w:ascii="Times New Roman"/>
                <w:b w:val="false"/>
                <w:i w:val="false"/>
                <w:color w:val="000000"/>
                <w:sz w:val="20"/>
              </w:rPr>
              <w:t>1. Взаимодействовать с социальными партнерами, коммуникации;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Собирать информацию по выполнению коллективного договора, анализировать проблемы и причины его неисполнения, подготавливать предложения по принятию соответствующих мер;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Организовывать работу по созданию комиссии, ведению коллективных переговоров, обсуждению вносимых изменений и дополнений, обязательств с аргументацией;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Соблюдать порядок заключения коллективного договора;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5. Подготавливать предложения по актуализация коллективного договора в установленном трудовым законодательством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6. Изучать предложения к коллективному договору, вносимых сторонами;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Консультировать работников по вопросам регулирования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8. Подготавливать предложения к бюджету (в рамках исполнения коллективного договора);</w:t>
            </w:r>
          </w:p>
          <w:p>
            <w:pPr>
              <w:spacing w:after="20"/>
              <w:ind w:left="20"/>
              <w:jc w:val="both"/>
            </w:pPr>
            <w:r>
              <w:rPr>
                <w:rFonts w:ascii="Times New Roman"/>
                <w:b w:val="false"/>
                <w:i w:val="false"/>
                <w:color w:val="000000"/>
                <w:sz w:val="20"/>
              </w:rPr>
              <w:t>
9. Организовывать информационный обмен между работодателем и представителями работников, иными стейкхолдорами (внутренними и внешними)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1928"/>
          <w:p>
            <w:pPr>
              <w:spacing w:after="20"/>
              <w:ind w:left="20"/>
              <w:jc w:val="both"/>
            </w:pPr>
            <w:r>
              <w:rPr>
                <w:rFonts w:ascii="Times New Roman"/>
                <w:b w:val="false"/>
                <w:i w:val="false"/>
                <w:color w:val="000000"/>
                <w:sz w:val="20"/>
              </w:rPr>
              <w:t>
Знания:</w:t>
            </w:r>
          </w:p>
          <w:bookmarkEnd w:id="1928"/>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Нормативные правовые акты, регулирующие вопросы управления человеческими ресурсами.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Порядок ведения коллективных переговоров, разработки и заключения коллективного договора, содержание и структура коллективного договора;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Порядок регулирования трудовых споров, досудебного рассмотрения трудовых споров;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Методы управления конфликтами, процедуры и инструменты медиации;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Цифровые платформы в области HR, автоматизация HR-процессов, сервисы обслуживания, информационная, кадровая безопасность;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6. Сектор, в котором работает организация, и рыночные факторы, влияющие на ее деятельность;</w:t>
            </w:r>
          </w:p>
          <w:p>
            <w:pPr>
              <w:spacing w:after="20"/>
              <w:ind w:left="20"/>
              <w:jc w:val="both"/>
            </w:pPr>
            <w:r>
              <w:rPr>
                <w:rFonts w:ascii="Times New Roman"/>
                <w:b w:val="false"/>
                <w:i w:val="false"/>
                <w:color w:val="000000"/>
                <w:sz w:val="20"/>
              </w:rPr>
              <w:t>
7. Внутренние коммуникации. Виды/методики предоставления обратной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Возможность признания навыка: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1929"/>
          <w:p>
            <w:pPr>
              <w:spacing w:after="20"/>
              <w:ind w:left="20"/>
              <w:jc w:val="both"/>
            </w:pPr>
            <w:r>
              <w:rPr>
                <w:rFonts w:ascii="Times New Roman"/>
                <w:b w:val="false"/>
                <w:i w:val="false"/>
                <w:color w:val="000000"/>
                <w:sz w:val="20"/>
              </w:rPr>
              <w:t>
Сотрудничество и взаимодействие</w:t>
            </w:r>
          </w:p>
          <w:bookmarkEnd w:id="1929"/>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Компьютерная грамотность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по трудовым отношениям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по работе с персоналом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поиску и подбору персонала (по рекрутингу)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обучению и развитию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по совокупному вознаграждению, компенсациям и льготам (по оплате труда);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Специалист по управлению эффективностью (результативностью) деятельности работников;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бизнес-партнер</w:t>
            </w:r>
          </w:p>
        </w:tc>
      </w:tr>
    </w:tbl>
    <w:bookmarkStart w:name="z5470" w:id="1930"/>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1930"/>
    <w:bookmarkStart w:name="z5471" w:id="1931"/>
    <w:p>
      <w:pPr>
        <w:spacing w:after="0"/>
        <w:ind w:left="0"/>
        <w:jc w:val="both"/>
      </w:pPr>
      <w:r>
        <w:rPr>
          <w:rFonts w:ascii="Times New Roman"/>
          <w:b w:val="false"/>
          <w:i w:val="false"/>
          <w:color w:val="000000"/>
          <w:sz w:val="28"/>
        </w:rPr>
        <w:t>
      12. Наименование государственного органа:</w:t>
      </w:r>
    </w:p>
    <w:bookmarkEnd w:id="1931"/>
    <w:bookmarkStart w:name="z5472" w:id="1932"/>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1932"/>
    <w:bookmarkStart w:name="z5473" w:id="1933"/>
    <w:p>
      <w:pPr>
        <w:spacing w:after="0"/>
        <w:ind w:left="0"/>
        <w:jc w:val="both"/>
      </w:pPr>
      <w:r>
        <w:rPr>
          <w:rFonts w:ascii="Times New Roman"/>
          <w:b w:val="false"/>
          <w:i w:val="false"/>
          <w:color w:val="000000"/>
          <w:sz w:val="28"/>
        </w:rPr>
        <w:t>
      Исполнитель:</w:t>
      </w:r>
    </w:p>
    <w:bookmarkEnd w:id="1933"/>
    <w:bookmarkStart w:name="z5474" w:id="1934"/>
    <w:p>
      <w:pPr>
        <w:spacing w:after="0"/>
        <w:ind w:left="0"/>
        <w:jc w:val="both"/>
      </w:pPr>
      <w:r>
        <w:rPr>
          <w:rFonts w:ascii="Times New Roman"/>
          <w:b w:val="false"/>
          <w:i w:val="false"/>
          <w:color w:val="000000"/>
          <w:sz w:val="28"/>
        </w:rPr>
        <w:t>
      Набиев Д., +7 (717) 274 29 81, d.nabiev@enbek.gov.kz</w:t>
      </w:r>
    </w:p>
    <w:bookmarkEnd w:id="1934"/>
    <w:bookmarkStart w:name="z5475" w:id="1935"/>
    <w:p>
      <w:pPr>
        <w:spacing w:after="0"/>
        <w:ind w:left="0"/>
        <w:jc w:val="both"/>
      </w:pPr>
      <w:r>
        <w:rPr>
          <w:rFonts w:ascii="Times New Roman"/>
          <w:b w:val="false"/>
          <w:i w:val="false"/>
          <w:color w:val="000000"/>
          <w:sz w:val="28"/>
        </w:rPr>
        <w:t>
      13. Организации (предприятия) участвующие в разработке:</w:t>
      </w:r>
    </w:p>
    <w:bookmarkEnd w:id="1935"/>
    <w:bookmarkStart w:name="z5476" w:id="1936"/>
    <w:p>
      <w:pPr>
        <w:spacing w:after="0"/>
        <w:ind w:left="0"/>
        <w:jc w:val="both"/>
      </w:pPr>
      <w:r>
        <w:rPr>
          <w:rFonts w:ascii="Times New Roman"/>
          <w:b w:val="false"/>
          <w:i w:val="false"/>
          <w:color w:val="000000"/>
          <w:sz w:val="28"/>
        </w:rPr>
        <w:t>
      Ассоциация HR-менеджеров</w:t>
      </w:r>
    </w:p>
    <w:bookmarkEnd w:id="1936"/>
    <w:bookmarkStart w:name="z5477" w:id="1937"/>
    <w:p>
      <w:pPr>
        <w:spacing w:after="0"/>
        <w:ind w:left="0"/>
        <w:jc w:val="both"/>
      </w:pPr>
      <w:r>
        <w:rPr>
          <w:rFonts w:ascii="Times New Roman"/>
          <w:b w:val="false"/>
          <w:i w:val="false"/>
          <w:color w:val="000000"/>
          <w:sz w:val="28"/>
        </w:rPr>
        <w:t>
      Руководитель:</w:t>
      </w:r>
    </w:p>
    <w:bookmarkEnd w:id="1937"/>
    <w:bookmarkStart w:name="z5478" w:id="1938"/>
    <w:p>
      <w:pPr>
        <w:spacing w:after="0"/>
        <w:ind w:left="0"/>
        <w:jc w:val="both"/>
      </w:pPr>
      <w:r>
        <w:rPr>
          <w:rFonts w:ascii="Times New Roman"/>
          <w:b w:val="false"/>
          <w:i w:val="false"/>
          <w:color w:val="000000"/>
          <w:sz w:val="28"/>
        </w:rPr>
        <w:t>
      Раисова Г.Б.</w:t>
      </w:r>
    </w:p>
    <w:bookmarkEnd w:id="1938"/>
    <w:bookmarkStart w:name="z5479" w:id="1939"/>
    <w:p>
      <w:pPr>
        <w:spacing w:after="0"/>
        <w:ind w:left="0"/>
        <w:jc w:val="both"/>
      </w:pPr>
      <w:r>
        <w:rPr>
          <w:rFonts w:ascii="Times New Roman"/>
          <w:b w:val="false"/>
          <w:i w:val="false"/>
          <w:color w:val="000000"/>
          <w:sz w:val="28"/>
        </w:rPr>
        <w:t>
      E-mail: raissova2410@gmail.com</w:t>
      </w:r>
    </w:p>
    <w:bookmarkEnd w:id="1939"/>
    <w:bookmarkStart w:name="z5480" w:id="1940"/>
    <w:p>
      <w:pPr>
        <w:spacing w:after="0"/>
        <w:ind w:left="0"/>
        <w:jc w:val="both"/>
      </w:pPr>
      <w:r>
        <w:rPr>
          <w:rFonts w:ascii="Times New Roman"/>
          <w:b w:val="false"/>
          <w:i w:val="false"/>
          <w:color w:val="000000"/>
          <w:sz w:val="28"/>
        </w:rPr>
        <w:t>
      Номер телефона: +7 (701) 214 08 58</w:t>
      </w:r>
    </w:p>
    <w:bookmarkEnd w:id="1940"/>
    <w:bookmarkStart w:name="z5481" w:id="1941"/>
    <w:p>
      <w:pPr>
        <w:spacing w:after="0"/>
        <w:ind w:left="0"/>
        <w:jc w:val="both"/>
      </w:pPr>
      <w:r>
        <w:rPr>
          <w:rFonts w:ascii="Times New Roman"/>
          <w:b w:val="false"/>
          <w:i w:val="false"/>
          <w:color w:val="000000"/>
          <w:sz w:val="28"/>
        </w:rPr>
        <w:t>
      Исполнители:</w:t>
      </w:r>
    </w:p>
    <w:bookmarkEnd w:id="1941"/>
    <w:bookmarkStart w:name="z5482" w:id="1942"/>
    <w:p>
      <w:pPr>
        <w:spacing w:after="0"/>
        <w:ind w:left="0"/>
        <w:jc w:val="both"/>
      </w:pPr>
      <w:r>
        <w:rPr>
          <w:rFonts w:ascii="Times New Roman"/>
          <w:b w:val="false"/>
          <w:i w:val="false"/>
          <w:color w:val="000000"/>
          <w:sz w:val="28"/>
        </w:rPr>
        <w:t>
      Кайсенова Г.К., +7 (701) 214 01 94, g.kaisenova@gmail.com</w:t>
      </w:r>
    </w:p>
    <w:bookmarkEnd w:id="1942"/>
    <w:bookmarkStart w:name="z5483" w:id="1943"/>
    <w:p>
      <w:pPr>
        <w:spacing w:after="0"/>
        <w:ind w:left="0"/>
        <w:jc w:val="both"/>
      </w:pPr>
      <w:r>
        <w:rPr>
          <w:rFonts w:ascii="Times New Roman"/>
          <w:b w:val="false"/>
          <w:i w:val="false"/>
          <w:color w:val="000000"/>
          <w:sz w:val="28"/>
        </w:rPr>
        <w:t>
      Байкулова Гульнара, +7 (701) 148 00 01, Baikulova_g@osc.kmg.kz</w:t>
      </w:r>
    </w:p>
    <w:bookmarkEnd w:id="1943"/>
    <w:bookmarkStart w:name="z5484" w:id="1944"/>
    <w:p>
      <w:pPr>
        <w:spacing w:after="0"/>
        <w:ind w:left="0"/>
        <w:jc w:val="both"/>
      </w:pPr>
      <w:r>
        <w:rPr>
          <w:rFonts w:ascii="Times New Roman"/>
          <w:b w:val="false"/>
          <w:i w:val="false"/>
          <w:color w:val="000000"/>
          <w:sz w:val="28"/>
        </w:rPr>
        <w:t>
      14. Отраслевой совет по профессиональным квалификациям: 06.11.2024</w:t>
      </w:r>
    </w:p>
    <w:bookmarkEnd w:id="1944"/>
    <w:bookmarkStart w:name="z5485" w:id="1945"/>
    <w:p>
      <w:pPr>
        <w:spacing w:after="0"/>
        <w:ind w:left="0"/>
        <w:jc w:val="both"/>
      </w:pPr>
      <w:r>
        <w:rPr>
          <w:rFonts w:ascii="Times New Roman"/>
          <w:b w:val="false"/>
          <w:i w:val="false"/>
          <w:color w:val="000000"/>
          <w:sz w:val="28"/>
        </w:rPr>
        <w:t>
      15. Национальный орган по профессиональным квалификациям: 04.04.2024 г.</w:t>
      </w:r>
    </w:p>
    <w:bookmarkEnd w:id="1945"/>
    <w:bookmarkStart w:name="z5486" w:id="1946"/>
    <w:p>
      <w:pPr>
        <w:spacing w:after="0"/>
        <w:ind w:left="0"/>
        <w:jc w:val="both"/>
      </w:pPr>
      <w:r>
        <w:rPr>
          <w:rFonts w:ascii="Times New Roman"/>
          <w:b w:val="false"/>
          <w:i w:val="false"/>
          <w:color w:val="000000"/>
          <w:sz w:val="28"/>
        </w:rPr>
        <w:t>
      16. Национальная палата предпринимателей Республики Казахстан "Атамекен": -</w:t>
      </w:r>
    </w:p>
    <w:bookmarkEnd w:id="1946"/>
    <w:bookmarkStart w:name="z5487" w:id="1947"/>
    <w:p>
      <w:pPr>
        <w:spacing w:after="0"/>
        <w:ind w:left="0"/>
        <w:jc w:val="both"/>
      </w:pPr>
      <w:r>
        <w:rPr>
          <w:rFonts w:ascii="Times New Roman"/>
          <w:b w:val="false"/>
          <w:i w:val="false"/>
          <w:color w:val="000000"/>
          <w:sz w:val="28"/>
        </w:rPr>
        <w:t>
      17. Номер версии и год выпуска: версия 2, 2024 г.</w:t>
      </w:r>
    </w:p>
    <w:bookmarkEnd w:id="1947"/>
    <w:bookmarkStart w:name="z5488" w:id="1948"/>
    <w:p>
      <w:pPr>
        <w:spacing w:after="0"/>
        <w:ind w:left="0"/>
        <w:jc w:val="both"/>
      </w:pPr>
      <w:r>
        <w:rPr>
          <w:rFonts w:ascii="Times New Roman"/>
          <w:b w:val="false"/>
          <w:i w:val="false"/>
          <w:color w:val="000000"/>
          <w:sz w:val="28"/>
        </w:rPr>
        <w:t>
      18. Дата ориентировочного пересмотра: 31.10.2027 г.</w:t>
      </w:r>
    </w:p>
    <w:bookmarkEnd w:id="19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и.о.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"Об утверждении</w:t>
            </w:r>
            <w:r>
              <w:br/>
            </w:r>
            <w:r>
              <w:rPr>
                <w:rFonts w:ascii="Times New Roman"/>
                <w:b w:val="false"/>
                <w:i w:val="false"/>
                <w:color w:val="000000"/>
                <w:sz w:val="20"/>
              </w:rPr>
              <w:t>профессиональных стандартов</w:t>
            </w:r>
            <w:r>
              <w:br/>
            </w:r>
            <w:r>
              <w:rPr>
                <w:rFonts w:ascii="Times New Roman"/>
                <w:b w:val="false"/>
                <w:i w:val="false"/>
                <w:color w:val="000000"/>
                <w:sz w:val="20"/>
              </w:rPr>
              <w:t>в сфере HR "Управление</w:t>
            </w:r>
            <w:r>
              <w:br/>
            </w:r>
            <w:r>
              <w:rPr>
                <w:rFonts w:ascii="Times New Roman"/>
                <w:b w:val="false"/>
                <w:i w:val="false"/>
                <w:color w:val="000000"/>
                <w:sz w:val="20"/>
              </w:rPr>
              <w:t>человеческими ресурсами"</w:t>
            </w:r>
          </w:p>
        </w:tc>
      </w:tr>
    </w:tbl>
    <w:bookmarkStart w:name="z5490" w:id="1949"/>
    <w:p>
      <w:pPr>
        <w:spacing w:after="0"/>
        <w:ind w:left="0"/>
        <w:jc w:val="left"/>
      </w:pPr>
      <w:r>
        <w:rPr>
          <w:rFonts w:ascii="Times New Roman"/>
          <w:b/>
          <w:i w:val="false"/>
          <w:color w:val="000000"/>
        </w:rPr>
        <w:t xml:space="preserve"> Профессиональный стандарт: "Управление эффективностью деятельности"</w:t>
      </w:r>
    </w:p>
    <w:bookmarkEnd w:id="1949"/>
    <w:bookmarkStart w:name="z5491" w:id="1950"/>
    <w:p>
      <w:pPr>
        <w:spacing w:after="0"/>
        <w:ind w:left="0"/>
        <w:jc w:val="left"/>
      </w:pPr>
      <w:r>
        <w:rPr>
          <w:rFonts w:ascii="Times New Roman"/>
          <w:b/>
          <w:i w:val="false"/>
          <w:color w:val="000000"/>
        </w:rPr>
        <w:t xml:space="preserve"> Глава 1. Общие положения</w:t>
      </w:r>
    </w:p>
    <w:bookmarkEnd w:id="1950"/>
    <w:bookmarkStart w:name="z5492" w:id="1951"/>
    <w:p>
      <w:pPr>
        <w:spacing w:after="0"/>
        <w:ind w:left="0"/>
        <w:jc w:val="both"/>
      </w:pPr>
      <w:r>
        <w:rPr>
          <w:rFonts w:ascii="Times New Roman"/>
          <w:b w:val="false"/>
          <w:i w:val="false"/>
          <w:color w:val="000000"/>
          <w:sz w:val="28"/>
        </w:rPr>
        <w:t>
      1. Область применения профессионального стандарта: Профессиональный стандарт применяется в качестве основы для оценки, аттестации, сертификации и подтверждения квалификации, подготовки и специализации кадров по управлению эффективностью деятельности работников организации и предназначены для использования широким кругом пользователей:</w:t>
      </w:r>
    </w:p>
    <w:bookmarkEnd w:id="1951"/>
    <w:bookmarkStart w:name="z5493" w:id="1952"/>
    <w:p>
      <w:pPr>
        <w:spacing w:after="0"/>
        <w:ind w:left="0"/>
        <w:jc w:val="both"/>
      </w:pPr>
      <w:r>
        <w:rPr>
          <w:rFonts w:ascii="Times New Roman"/>
          <w:b w:val="false"/>
          <w:i w:val="false"/>
          <w:color w:val="000000"/>
          <w:sz w:val="28"/>
        </w:rPr>
        <w:t xml:space="preserve">
       1) работниками – для понимания предъявляемых требований к профессии в отрасли, планирования повышения своей квалификации и карьерного продвижения; </w:t>
      </w:r>
    </w:p>
    <w:bookmarkEnd w:id="1952"/>
    <w:bookmarkStart w:name="z5494" w:id="1953"/>
    <w:p>
      <w:pPr>
        <w:spacing w:after="0"/>
        <w:ind w:left="0"/>
        <w:jc w:val="both"/>
      </w:pPr>
      <w:r>
        <w:rPr>
          <w:rFonts w:ascii="Times New Roman"/>
          <w:b w:val="false"/>
          <w:i w:val="false"/>
          <w:color w:val="000000"/>
          <w:sz w:val="28"/>
        </w:rPr>
        <w:t xml:space="preserve">
      2) работодателями – для разработки используемых требований, инструкций, обязанностей к работникам, формирования критериев при найме и оценке персонала, а также составления программ повышения квалификации, развития, продвижения и ротации кадров; </w:t>
      </w:r>
    </w:p>
    <w:bookmarkEnd w:id="1953"/>
    <w:bookmarkStart w:name="z5495" w:id="1954"/>
    <w:p>
      <w:pPr>
        <w:spacing w:after="0"/>
        <w:ind w:left="0"/>
        <w:jc w:val="both"/>
      </w:pPr>
      <w:r>
        <w:rPr>
          <w:rFonts w:ascii="Times New Roman"/>
          <w:b w:val="false"/>
          <w:i w:val="false"/>
          <w:color w:val="000000"/>
          <w:sz w:val="28"/>
        </w:rPr>
        <w:t xml:space="preserve">
      3) организациями (органами), осуществляющими деятельность по сертификации и присвоению квалификации – для разработки оценочных материалов при сертификации персонала и выработки критериев квалификации работников по уровню соответствия; </w:t>
      </w:r>
    </w:p>
    <w:bookmarkEnd w:id="1954"/>
    <w:bookmarkStart w:name="z5496" w:id="1955"/>
    <w:p>
      <w:pPr>
        <w:spacing w:after="0"/>
        <w:ind w:left="0"/>
        <w:jc w:val="both"/>
      </w:pPr>
      <w:r>
        <w:rPr>
          <w:rFonts w:ascii="Times New Roman"/>
          <w:b w:val="false"/>
          <w:i w:val="false"/>
          <w:color w:val="000000"/>
          <w:sz w:val="28"/>
        </w:rPr>
        <w:t xml:space="preserve">
      4) государственными органами – для использования профессионального стандарта в качестве критериев для мониторинга и прогнозирования рынка труда. </w:t>
      </w:r>
    </w:p>
    <w:bookmarkEnd w:id="1955"/>
    <w:bookmarkStart w:name="z5497" w:id="1956"/>
    <w:p>
      <w:pPr>
        <w:spacing w:after="0"/>
        <w:ind w:left="0"/>
        <w:jc w:val="both"/>
      </w:pPr>
      <w:r>
        <w:rPr>
          <w:rFonts w:ascii="Times New Roman"/>
          <w:b w:val="false"/>
          <w:i w:val="false"/>
          <w:color w:val="000000"/>
          <w:sz w:val="28"/>
        </w:rPr>
        <w:t xml:space="preserve">
      2.В настоящем профессиональном стандарте применяются следующие термины и определения: </w:t>
      </w:r>
    </w:p>
    <w:bookmarkEnd w:id="1956"/>
    <w:bookmarkStart w:name="z5498" w:id="1957"/>
    <w:p>
      <w:pPr>
        <w:spacing w:after="0"/>
        <w:ind w:left="0"/>
        <w:jc w:val="both"/>
      </w:pPr>
      <w:r>
        <w:rPr>
          <w:rFonts w:ascii="Times New Roman"/>
          <w:b w:val="false"/>
          <w:i w:val="false"/>
          <w:color w:val="000000"/>
          <w:sz w:val="28"/>
        </w:rPr>
        <w:t>
      1)Воздействие и влияние – способность предпринимать разнообразные действия с целью убедить, повлиять, оказать воздействие или произвести на других определенное впечатление, чтобы добиться согласия и поддержки своих предложений;</w:t>
      </w:r>
    </w:p>
    <w:bookmarkEnd w:id="1957"/>
    <w:bookmarkStart w:name="z5499" w:id="1958"/>
    <w:p>
      <w:pPr>
        <w:spacing w:after="0"/>
        <w:ind w:left="0"/>
        <w:jc w:val="both"/>
      </w:pPr>
      <w:r>
        <w:rPr>
          <w:rFonts w:ascii="Times New Roman"/>
          <w:b w:val="false"/>
          <w:i w:val="false"/>
          <w:color w:val="000000"/>
          <w:sz w:val="28"/>
        </w:rPr>
        <w:t>
      2) Понимание бизнеса – понимание специфики работы компании, ее конкурентных преимуществ, позиций на рынке и стратегических приоритетов. Понимание внутренних бизнес-процессов, своей роли в их реализации;</w:t>
      </w:r>
    </w:p>
    <w:bookmarkEnd w:id="1958"/>
    <w:bookmarkStart w:name="z5500" w:id="1959"/>
    <w:p>
      <w:pPr>
        <w:spacing w:after="0"/>
        <w:ind w:left="0"/>
        <w:jc w:val="both"/>
      </w:pPr>
      <w:r>
        <w:rPr>
          <w:rFonts w:ascii="Times New Roman"/>
          <w:b w:val="false"/>
          <w:i w:val="false"/>
          <w:color w:val="000000"/>
          <w:sz w:val="28"/>
        </w:rPr>
        <w:t xml:space="preserve">
      3) Грейдинг – группировка должностей равных по значимости и ценности вклада в организацию на основании балльно-факторной оценки </w:t>
      </w:r>
    </w:p>
    <w:bookmarkEnd w:id="1959"/>
    <w:bookmarkStart w:name="z5501" w:id="1960"/>
    <w:p>
      <w:pPr>
        <w:spacing w:after="0"/>
        <w:ind w:left="0"/>
        <w:jc w:val="both"/>
      </w:pPr>
      <w:r>
        <w:rPr>
          <w:rFonts w:ascii="Times New Roman"/>
          <w:b w:val="false"/>
          <w:i w:val="false"/>
          <w:color w:val="000000"/>
          <w:sz w:val="28"/>
        </w:rPr>
        <w:t>
      4) Оценка эффективности деятельности работников – комплекс процедур и действий, направленных на определение степени достижения поставленных перед работниками целей и задач, а также поддержание либо улучшение их эффективности посредством взаимодействия с непосредственным руководителем и получения от них регулярной обратной связи</w:t>
      </w:r>
    </w:p>
    <w:bookmarkEnd w:id="1960"/>
    <w:bookmarkStart w:name="z5502" w:id="1961"/>
    <w:p>
      <w:pPr>
        <w:spacing w:after="0"/>
        <w:ind w:left="0"/>
        <w:jc w:val="both"/>
      </w:pPr>
      <w:r>
        <w:rPr>
          <w:rFonts w:ascii="Times New Roman"/>
          <w:b w:val="false"/>
          <w:i w:val="false"/>
          <w:color w:val="000000"/>
          <w:sz w:val="28"/>
        </w:rPr>
        <w:t>
      5) Профессиональная компетенция – уровень знаний, умений и навыков в определенной области специализации</w:t>
      </w:r>
    </w:p>
    <w:bookmarkEnd w:id="1961"/>
    <w:bookmarkStart w:name="z5503" w:id="1962"/>
    <w:p>
      <w:pPr>
        <w:spacing w:after="0"/>
        <w:ind w:left="0"/>
        <w:jc w:val="both"/>
      </w:pPr>
      <w:r>
        <w:rPr>
          <w:rFonts w:ascii="Times New Roman"/>
          <w:b w:val="false"/>
          <w:i w:val="false"/>
          <w:color w:val="000000"/>
          <w:sz w:val="28"/>
        </w:rPr>
        <w:t>
      6) Обратная связь – передача результатов, полученных в результате процесса оценки, сторонам, для которых это является уместным и полезным, чтобы облегчить обучение</w:t>
      </w:r>
    </w:p>
    <w:bookmarkEnd w:id="1962"/>
    <w:bookmarkStart w:name="z5504" w:id="1963"/>
    <w:p>
      <w:pPr>
        <w:spacing w:after="0"/>
        <w:ind w:left="0"/>
        <w:jc w:val="both"/>
      </w:pPr>
      <w:r>
        <w:rPr>
          <w:rFonts w:ascii="Times New Roman"/>
          <w:b w:val="false"/>
          <w:i w:val="false"/>
          <w:color w:val="000000"/>
          <w:sz w:val="28"/>
        </w:rPr>
        <w:t>
      7) Клиентоориентированность – способность и желание помочь клиенту, выявить его потребности, и удовлетворить его запросы, готовность предоставить клиенту желаемое обслуживание, принять личную ответственность за немедленное решение проблем клиента, не занимая при этом оборонительных позиций, делать больше, чем от него ожидает клиент;</w:t>
      </w:r>
    </w:p>
    <w:bookmarkEnd w:id="1963"/>
    <w:bookmarkStart w:name="z5505" w:id="1964"/>
    <w:p>
      <w:pPr>
        <w:spacing w:after="0"/>
        <w:ind w:left="0"/>
        <w:jc w:val="both"/>
      </w:pPr>
      <w:r>
        <w:rPr>
          <w:rFonts w:ascii="Times New Roman"/>
          <w:b w:val="false"/>
          <w:i w:val="false"/>
          <w:color w:val="000000"/>
          <w:sz w:val="28"/>
        </w:rPr>
        <w:t>
      8) Лидерство – способность брать на себя роль лидера, распределять задания, информировать свою команду о всех затрагивающих ее решениях, создавать и укреплять в команде дух сотрудничества и стремление работать эффективно, показывать каждому, что его вклад ценится и поощрять взаимодействие и сотрудничество между членами команды, проявлять заботу о команде, подавать личный пример, демонстрируя желаемое поведение;</w:t>
      </w:r>
    </w:p>
    <w:bookmarkEnd w:id="1964"/>
    <w:bookmarkStart w:name="z5506" w:id="1965"/>
    <w:p>
      <w:pPr>
        <w:spacing w:after="0"/>
        <w:ind w:left="0"/>
        <w:jc w:val="both"/>
      </w:pPr>
      <w:r>
        <w:rPr>
          <w:rFonts w:ascii="Times New Roman"/>
          <w:b w:val="false"/>
          <w:i w:val="false"/>
          <w:color w:val="000000"/>
          <w:sz w:val="28"/>
        </w:rPr>
        <w:t>
      9) Модель компетенций – набор компетенций, необходимый для выполнения работы в определенной должности</w:t>
      </w:r>
    </w:p>
    <w:bookmarkEnd w:id="1965"/>
    <w:bookmarkStart w:name="z5507" w:id="1966"/>
    <w:p>
      <w:pPr>
        <w:spacing w:after="0"/>
        <w:ind w:left="0"/>
        <w:jc w:val="both"/>
      </w:pPr>
      <w:r>
        <w:rPr>
          <w:rFonts w:ascii="Times New Roman"/>
          <w:b w:val="false"/>
          <w:i w:val="false"/>
          <w:color w:val="000000"/>
          <w:sz w:val="28"/>
        </w:rPr>
        <w:t>
      10) Ориентация на результат – стремление соответствовать установленным стандартам или превосходить их, способность создавать собственные критерии качества для измерения результатов, повышать показатели эффективности своей работы, ставить перед собой амбициозные цели, решать сложные задачи, стремление к самосовершенствованию – умение находить способы выполнения задач лучше, проще, быстрее и качественнее, устраняя бюрократические преграды;</w:t>
      </w:r>
    </w:p>
    <w:bookmarkEnd w:id="1966"/>
    <w:bookmarkStart w:name="z5508" w:id="1967"/>
    <w:p>
      <w:pPr>
        <w:spacing w:after="0"/>
        <w:ind w:left="0"/>
        <w:jc w:val="both"/>
      </w:pPr>
      <w:r>
        <w:rPr>
          <w:rFonts w:ascii="Times New Roman"/>
          <w:b w:val="false"/>
          <w:i w:val="false"/>
          <w:color w:val="000000"/>
          <w:sz w:val="28"/>
        </w:rPr>
        <w:t>
      11) Ситуационное принятие решений – это способность выявлять источники нужной и объективной информации, системно их анализировать, делать логические выводы, а затем принимать решения с учетом временных рамок и бизнес-приоритетов;</w:t>
      </w:r>
    </w:p>
    <w:bookmarkEnd w:id="1967"/>
    <w:bookmarkStart w:name="z5509" w:id="1968"/>
    <w:p>
      <w:pPr>
        <w:spacing w:after="0"/>
        <w:ind w:left="0"/>
        <w:jc w:val="both"/>
      </w:pPr>
      <w:r>
        <w:rPr>
          <w:rFonts w:ascii="Times New Roman"/>
          <w:b w:val="false"/>
          <w:i w:val="false"/>
          <w:color w:val="000000"/>
          <w:sz w:val="28"/>
        </w:rPr>
        <w:t>
      12) Стратегическое мышление – умственный или мыслительный процесс, применяемый человеком в контексте достижения цели или комплекса целей. При использовании в процессе стратегического управления организацией стратегическое мышление предполагает генерирование и применение уникальных идей и возможностей, направленных на создание конкурентных преимуществ для фирмы или организации. Способность думать на несколько шагов вперед в соответствии со стратегией, находить новые возможности для развития организации, стремление к достижению высоких результатов на краткосрочной основе и способствование устойчивому развитию организации на долгосрочный период; предвидение изменений на рынке и предвосхищает проблемных ситуаций;</w:t>
      </w:r>
    </w:p>
    <w:bookmarkEnd w:id="1968"/>
    <w:bookmarkStart w:name="z5510" w:id="1969"/>
    <w:p>
      <w:pPr>
        <w:spacing w:after="0"/>
        <w:ind w:left="0"/>
        <w:jc w:val="both"/>
      </w:pPr>
      <w:r>
        <w:rPr>
          <w:rFonts w:ascii="Times New Roman"/>
          <w:b w:val="false"/>
          <w:i w:val="false"/>
          <w:color w:val="000000"/>
          <w:sz w:val="28"/>
        </w:rPr>
        <w:t>
      13) Управление талантами – развитие и удержание ключевых специалистов, обладающих высоким потенциалом и ценностью для бизнеса</w:t>
      </w:r>
    </w:p>
    <w:bookmarkEnd w:id="1969"/>
    <w:bookmarkStart w:name="z5511" w:id="1970"/>
    <w:p>
      <w:pPr>
        <w:spacing w:after="0"/>
        <w:ind w:left="0"/>
        <w:jc w:val="both"/>
      </w:pPr>
      <w:r>
        <w:rPr>
          <w:rFonts w:ascii="Times New Roman"/>
          <w:b w:val="false"/>
          <w:i w:val="false"/>
          <w:color w:val="000000"/>
          <w:sz w:val="28"/>
        </w:rPr>
        <w:t>
      14) Аналитическое мышление – способность рассматривать ситуации, явления и последствия, выделяя структурируя и систематизируя их составные части, сопоставляя различные факторы; способность к рациональной расстановке приоритетов; способность к определению временных взаимосвязей и последовательностей, причинно-следственных связей;</w:t>
      </w:r>
    </w:p>
    <w:bookmarkEnd w:id="1970"/>
    <w:bookmarkStart w:name="z5512" w:id="1971"/>
    <w:p>
      <w:pPr>
        <w:spacing w:after="0"/>
        <w:ind w:left="0"/>
        <w:jc w:val="both"/>
      </w:pPr>
      <w:r>
        <w:rPr>
          <w:rFonts w:ascii="Times New Roman"/>
          <w:b w:val="false"/>
          <w:i w:val="false"/>
          <w:color w:val="000000"/>
          <w:sz w:val="28"/>
        </w:rPr>
        <w:t>
      15) Организационный дизайн – совокупность знаний о принципах, методах построения и подходах проектирования структуры управления с учетом разделения труда, обеспечивающей функционирование организации как единой системы, ориентированной на достижение соответствия между элементами управления (бизнес-процессы, организационная структура, персонал, система мотивации) при реализации стратегии организации</w:t>
      </w:r>
    </w:p>
    <w:bookmarkEnd w:id="1971"/>
    <w:bookmarkStart w:name="z5513" w:id="1972"/>
    <w:p>
      <w:pPr>
        <w:spacing w:after="0"/>
        <w:ind w:left="0"/>
        <w:jc w:val="both"/>
      </w:pPr>
      <w:r>
        <w:rPr>
          <w:rFonts w:ascii="Times New Roman"/>
          <w:b w:val="false"/>
          <w:i w:val="false"/>
          <w:color w:val="000000"/>
          <w:sz w:val="28"/>
        </w:rPr>
        <w:t xml:space="preserve">
      16) HR - метрики – специальные измерения, свидетельствующие о степени достижения целей и задач в области управления человеческими ресурсами организации (например, уровень удовлетворенности/вовлеченности персонала, текучесть кадров, процент работников, исключенных из кадрового резерва и т.д.) </w:t>
      </w:r>
    </w:p>
    <w:bookmarkEnd w:id="1972"/>
    <w:bookmarkStart w:name="z5514" w:id="1973"/>
    <w:p>
      <w:pPr>
        <w:spacing w:after="0"/>
        <w:ind w:left="0"/>
        <w:jc w:val="both"/>
      </w:pPr>
      <w:r>
        <w:rPr>
          <w:rFonts w:ascii="Times New Roman"/>
          <w:b w:val="false"/>
          <w:i w:val="false"/>
          <w:color w:val="000000"/>
          <w:sz w:val="28"/>
        </w:rPr>
        <w:t>
      17) Smart критерии – критерии постановки целей: Specific (Реалистичные), Measurable (Измеримые), Achievable (Достижимые и согласованные с целями компании), Relevant (Конкретные), Time bound (ограниченные во времени)</w:t>
      </w:r>
    </w:p>
    <w:bookmarkEnd w:id="1973"/>
    <w:bookmarkStart w:name="z5515" w:id="1974"/>
    <w:p>
      <w:pPr>
        <w:spacing w:after="0"/>
        <w:ind w:left="0"/>
        <w:jc w:val="both"/>
      </w:pPr>
      <w:r>
        <w:rPr>
          <w:rFonts w:ascii="Times New Roman"/>
          <w:b w:val="false"/>
          <w:i w:val="false"/>
          <w:color w:val="000000"/>
          <w:sz w:val="28"/>
        </w:rPr>
        <w:t>
      3. В настоящем профессиональном стандарте применяются следующие сокращения:</w:t>
      </w:r>
    </w:p>
    <w:bookmarkEnd w:id="1974"/>
    <w:bookmarkStart w:name="z5516" w:id="1975"/>
    <w:p>
      <w:pPr>
        <w:spacing w:after="0"/>
        <w:ind w:left="0"/>
        <w:jc w:val="both"/>
      </w:pPr>
      <w:r>
        <w:rPr>
          <w:rFonts w:ascii="Times New Roman"/>
          <w:b w:val="false"/>
          <w:i w:val="false"/>
          <w:color w:val="000000"/>
          <w:sz w:val="28"/>
        </w:rPr>
        <w:t>
      1) КПЭ – ключевые показатели эффективности</w:t>
      </w:r>
    </w:p>
    <w:bookmarkEnd w:id="1975"/>
    <w:bookmarkStart w:name="z5517" w:id="1976"/>
    <w:p>
      <w:pPr>
        <w:spacing w:after="0"/>
        <w:ind w:left="0"/>
        <w:jc w:val="left"/>
      </w:pPr>
      <w:r>
        <w:rPr>
          <w:rFonts w:ascii="Times New Roman"/>
          <w:b/>
          <w:i w:val="false"/>
          <w:color w:val="000000"/>
        </w:rPr>
        <w:t xml:space="preserve"> Глава 2. Паспорт профессионального стандарта</w:t>
      </w:r>
    </w:p>
    <w:bookmarkEnd w:id="1976"/>
    <w:bookmarkStart w:name="z5518" w:id="1977"/>
    <w:p>
      <w:pPr>
        <w:spacing w:after="0"/>
        <w:ind w:left="0"/>
        <w:jc w:val="both"/>
      </w:pPr>
      <w:r>
        <w:rPr>
          <w:rFonts w:ascii="Times New Roman"/>
          <w:b w:val="false"/>
          <w:i w:val="false"/>
          <w:color w:val="000000"/>
          <w:sz w:val="28"/>
        </w:rPr>
        <w:t>
      4. Название профессионального стандарта: Управление эффективностью деятельности</w:t>
      </w:r>
    </w:p>
    <w:bookmarkEnd w:id="1977"/>
    <w:bookmarkStart w:name="z5519" w:id="1978"/>
    <w:p>
      <w:pPr>
        <w:spacing w:after="0"/>
        <w:ind w:left="0"/>
        <w:jc w:val="both"/>
      </w:pPr>
      <w:r>
        <w:rPr>
          <w:rFonts w:ascii="Times New Roman"/>
          <w:b w:val="false"/>
          <w:i w:val="false"/>
          <w:color w:val="000000"/>
          <w:sz w:val="28"/>
        </w:rPr>
        <w:t>
      5. Код профессионального стандарта: M70221024</w:t>
      </w:r>
    </w:p>
    <w:bookmarkEnd w:id="1978"/>
    <w:bookmarkStart w:name="z5520" w:id="1979"/>
    <w:p>
      <w:pPr>
        <w:spacing w:after="0"/>
        <w:ind w:left="0"/>
        <w:jc w:val="both"/>
      </w:pPr>
      <w:r>
        <w:rPr>
          <w:rFonts w:ascii="Times New Roman"/>
          <w:b w:val="false"/>
          <w:i w:val="false"/>
          <w:color w:val="000000"/>
          <w:sz w:val="28"/>
        </w:rPr>
        <w:t>
      6. Указание секции, раздела, группы, класса и подкласса согласно ОКЭД:</w:t>
      </w:r>
    </w:p>
    <w:bookmarkEnd w:id="1979"/>
    <w:bookmarkStart w:name="z5521" w:id="1980"/>
    <w:p>
      <w:pPr>
        <w:spacing w:after="0"/>
        <w:ind w:left="0"/>
        <w:jc w:val="both"/>
      </w:pPr>
      <w:r>
        <w:rPr>
          <w:rFonts w:ascii="Times New Roman"/>
          <w:b w:val="false"/>
          <w:i w:val="false"/>
          <w:color w:val="000000"/>
          <w:sz w:val="28"/>
        </w:rPr>
        <w:t>
      ● M Профессиональная, научная и техническая деятельность</w:t>
      </w:r>
    </w:p>
    <w:bookmarkEnd w:id="1980"/>
    <w:bookmarkStart w:name="z5522" w:id="1981"/>
    <w:p>
      <w:pPr>
        <w:spacing w:after="0"/>
        <w:ind w:left="0"/>
        <w:jc w:val="both"/>
      </w:pPr>
      <w:r>
        <w:rPr>
          <w:rFonts w:ascii="Times New Roman"/>
          <w:b w:val="false"/>
          <w:i w:val="false"/>
          <w:color w:val="000000"/>
          <w:sz w:val="28"/>
        </w:rPr>
        <w:t>
      ● 70 Деятельность головных компаний; консультирование по вопросам управления</w:t>
      </w:r>
    </w:p>
    <w:bookmarkEnd w:id="1981"/>
    <w:bookmarkStart w:name="z5523" w:id="1982"/>
    <w:p>
      <w:pPr>
        <w:spacing w:after="0"/>
        <w:ind w:left="0"/>
        <w:jc w:val="both"/>
      </w:pPr>
      <w:r>
        <w:rPr>
          <w:rFonts w:ascii="Times New Roman"/>
          <w:b w:val="false"/>
          <w:i w:val="false"/>
          <w:color w:val="000000"/>
          <w:sz w:val="28"/>
        </w:rPr>
        <w:t>
      ● 70.2 Деятельность по консультированию по вопросам управления</w:t>
      </w:r>
    </w:p>
    <w:bookmarkEnd w:id="1982"/>
    <w:bookmarkStart w:name="z5524" w:id="1983"/>
    <w:p>
      <w:pPr>
        <w:spacing w:after="0"/>
        <w:ind w:left="0"/>
        <w:jc w:val="both"/>
      </w:pPr>
      <w:r>
        <w:rPr>
          <w:rFonts w:ascii="Times New Roman"/>
          <w:b w:val="false"/>
          <w:i w:val="false"/>
          <w:color w:val="000000"/>
          <w:sz w:val="28"/>
        </w:rPr>
        <w:t>
      ● 70.22 Консультирование по вопросам коммерческой деятельности и прочее консультирование по вопросам управления</w:t>
      </w:r>
    </w:p>
    <w:bookmarkEnd w:id="1983"/>
    <w:bookmarkStart w:name="z5525" w:id="1984"/>
    <w:p>
      <w:pPr>
        <w:spacing w:after="0"/>
        <w:ind w:left="0"/>
        <w:jc w:val="both"/>
      </w:pPr>
      <w:r>
        <w:rPr>
          <w:rFonts w:ascii="Times New Roman"/>
          <w:b w:val="false"/>
          <w:i w:val="false"/>
          <w:color w:val="000000"/>
          <w:sz w:val="28"/>
        </w:rPr>
        <w:t>
      ● 70.22.1 Консультирование по вопросам коммерческой деятельности и управления</w:t>
      </w:r>
    </w:p>
    <w:bookmarkEnd w:id="1984"/>
    <w:bookmarkStart w:name="z5526" w:id="1985"/>
    <w:p>
      <w:pPr>
        <w:spacing w:after="0"/>
        <w:ind w:left="0"/>
        <w:jc w:val="both"/>
      </w:pPr>
      <w:r>
        <w:rPr>
          <w:rFonts w:ascii="Times New Roman"/>
          <w:b w:val="false"/>
          <w:i w:val="false"/>
          <w:color w:val="000000"/>
          <w:sz w:val="28"/>
        </w:rPr>
        <w:t>
      7. Краткое описание профессионального стандарта: Организация и сопровождение процесса управления эффективностью деятельности работников через постоянное улучшение навыков, поведения и вклада каждого на своем рабочем месте для достижения целей организации</w:t>
      </w:r>
    </w:p>
    <w:bookmarkEnd w:id="1985"/>
    <w:bookmarkStart w:name="z5527" w:id="1986"/>
    <w:p>
      <w:pPr>
        <w:spacing w:after="0"/>
        <w:ind w:left="0"/>
        <w:jc w:val="both"/>
      </w:pPr>
      <w:r>
        <w:rPr>
          <w:rFonts w:ascii="Times New Roman"/>
          <w:b w:val="false"/>
          <w:i w:val="false"/>
          <w:color w:val="000000"/>
          <w:sz w:val="28"/>
        </w:rPr>
        <w:t>
      8. Перечень карточек профессий:</w:t>
      </w:r>
    </w:p>
    <w:bookmarkEnd w:id="1986"/>
    <w:bookmarkStart w:name="z5528" w:id="1987"/>
    <w:p>
      <w:pPr>
        <w:spacing w:after="0"/>
        <w:ind w:left="0"/>
        <w:jc w:val="both"/>
      </w:pPr>
      <w:r>
        <w:rPr>
          <w:rFonts w:ascii="Times New Roman"/>
          <w:b w:val="false"/>
          <w:i w:val="false"/>
          <w:color w:val="000000"/>
          <w:sz w:val="28"/>
        </w:rPr>
        <w:t>
      1) Руководитель по управлению эффективностью (результативностью) деятельности работников - 7 уровень ОРК</w:t>
      </w:r>
    </w:p>
    <w:bookmarkEnd w:id="1987"/>
    <w:bookmarkStart w:name="z5529" w:id="1988"/>
    <w:p>
      <w:pPr>
        <w:spacing w:after="0"/>
        <w:ind w:left="0"/>
        <w:jc w:val="both"/>
      </w:pPr>
      <w:r>
        <w:rPr>
          <w:rFonts w:ascii="Times New Roman"/>
          <w:b w:val="false"/>
          <w:i w:val="false"/>
          <w:color w:val="000000"/>
          <w:sz w:val="28"/>
        </w:rPr>
        <w:t>
      2) Специалист по управлению эффективностью (результативностью) деятельности работников - 6 уровень ОРК</w:t>
      </w:r>
    </w:p>
    <w:bookmarkEnd w:id="1988"/>
    <w:bookmarkStart w:name="z5530" w:id="1989"/>
    <w:p>
      <w:pPr>
        <w:spacing w:after="0"/>
        <w:ind w:left="0"/>
        <w:jc w:val="left"/>
      </w:pPr>
      <w:r>
        <w:rPr>
          <w:rFonts w:ascii="Times New Roman"/>
          <w:b/>
          <w:i w:val="false"/>
          <w:color w:val="000000"/>
        </w:rPr>
        <w:t xml:space="preserve"> Глава 3. Карточки профессий</w:t>
      </w:r>
    </w:p>
    <w:bookmarkEnd w:id="1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Карточка профессии "Руководитель по управлению эффективностью (результативностью) деятельности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управлению эффективностью (результативностью) деятельности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1" w:id="1990"/>
          <w:p>
            <w:pPr>
              <w:spacing w:after="20"/>
              <w:ind w:left="20"/>
              <w:jc w:val="both"/>
            </w:pPr>
            <w:r>
              <w:rPr>
                <w:rFonts w:ascii="Times New Roman"/>
                <w:b w:val="false"/>
                <w:i w:val="false"/>
                <w:color w:val="000000"/>
                <w:sz w:val="20"/>
              </w:rPr>
              <w:t>
Уровень образования:</w:t>
            </w:r>
          </w:p>
          <w:bookmarkEnd w:id="1990"/>
          <w:p>
            <w:pPr>
              <w:spacing w:after="20"/>
              <w:ind w:left="20"/>
              <w:jc w:val="both"/>
            </w:pPr>
            <w:r>
              <w:rPr>
                <w:rFonts w:ascii="Times New Roman"/>
                <w:b w:val="false"/>
                <w:i w:val="false"/>
                <w:color w:val="000000"/>
                <w:sz w:val="20"/>
              </w:rPr>
              <w:t>
послевузовское образование (магистратура, резидентура)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1991"/>
          <w:p>
            <w:pPr>
              <w:spacing w:after="20"/>
              <w:ind w:left="20"/>
              <w:jc w:val="both"/>
            </w:pPr>
            <w:r>
              <w:rPr>
                <w:rFonts w:ascii="Times New Roman"/>
                <w:b w:val="false"/>
                <w:i w:val="false"/>
                <w:color w:val="000000"/>
                <w:sz w:val="20"/>
              </w:rPr>
              <w:t>
Специальность:</w:t>
            </w:r>
          </w:p>
          <w:bookmarkEnd w:id="1991"/>
          <w:p>
            <w:pPr>
              <w:spacing w:after="20"/>
              <w:ind w:left="20"/>
              <w:jc w:val="both"/>
            </w:pPr>
            <w:r>
              <w:rPr>
                <w:rFonts w:ascii="Times New Roman"/>
                <w:b w:val="false"/>
                <w:i w:val="false"/>
                <w:color w:val="000000"/>
                <w:sz w:val="20"/>
              </w:rPr>
              <w:t>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1992"/>
          <w:p>
            <w:pPr>
              <w:spacing w:after="20"/>
              <w:ind w:left="20"/>
              <w:jc w:val="both"/>
            </w:pPr>
            <w:r>
              <w:rPr>
                <w:rFonts w:ascii="Times New Roman"/>
                <w:b w:val="false"/>
                <w:i w:val="false"/>
                <w:color w:val="000000"/>
                <w:sz w:val="20"/>
              </w:rPr>
              <w:t>
Квалификация:</w:t>
            </w:r>
          </w:p>
          <w:bookmarkEnd w:id="199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 лет, из них не менее 3 лет в сфере управления человеческими ресурсами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1222-0-009 - Руководитель по производственным отношениям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Построение системы управления эффективностью деятельности работников путем разработки и внедрения процессов постановки целей работников, мониторинга их достижения, предоставления своевременной обратной связи в целях оказания содействия достижению стратегических целей организации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1993"/>
          <w:p>
            <w:pPr>
              <w:spacing w:after="20"/>
              <w:ind w:left="20"/>
              <w:jc w:val="both"/>
            </w:pPr>
            <w:r>
              <w:rPr>
                <w:rFonts w:ascii="Times New Roman"/>
                <w:b w:val="false"/>
                <w:i w:val="false"/>
                <w:color w:val="000000"/>
                <w:sz w:val="20"/>
              </w:rPr>
              <w:t>
1. Формирование системы управления эффективностью деятельности работников</w:t>
            </w:r>
          </w:p>
          <w:bookmarkEnd w:id="1993"/>
          <w:p>
            <w:pPr>
              <w:spacing w:after="20"/>
              <w:ind w:left="20"/>
              <w:jc w:val="both"/>
            </w:pPr>
            <w:r>
              <w:rPr>
                <w:rFonts w:ascii="Times New Roman"/>
                <w:b w:val="false"/>
                <w:i w:val="false"/>
                <w:color w:val="000000"/>
                <w:sz w:val="20"/>
              </w:rPr>
              <w:t>
2. Внедрение процесса управления эффективностью деятельности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1994"/>
          <w:p>
            <w:pPr>
              <w:spacing w:after="20"/>
              <w:ind w:left="20"/>
              <w:jc w:val="both"/>
            </w:pPr>
            <w:r>
              <w:rPr>
                <w:rFonts w:ascii="Times New Roman"/>
                <w:b w:val="false"/>
                <w:i w:val="false"/>
                <w:color w:val="000000"/>
                <w:sz w:val="20"/>
              </w:rPr>
              <w:t>
Трудовая функция 1:</w:t>
            </w:r>
          </w:p>
          <w:bookmarkEnd w:id="1994"/>
          <w:p>
            <w:pPr>
              <w:spacing w:after="20"/>
              <w:ind w:left="20"/>
              <w:jc w:val="both"/>
            </w:pPr>
            <w:r>
              <w:rPr>
                <w:rFonts w:ascii="Times New Roman"/>
                <w:b w:val="false"/>
                <w:i w:val="false"/>
                <w:color w:val="000000"/>
                <w:sz w:val="20"/>
              </w:rPr>
              <w:t>
Формирование системы управления эффективностью деятельности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6" w:id="1995"/>
          <w:p>
            <w:pPr>
              <w:spacing w:after="20"/>
              <w:ind w:left="20"/>
              <w:jc w:val="both"/>
            </w:pPr>
            <w:r>
              <w:rPr>
                <w:rFonts w:ascii="Times New Roman"/>
                <w:b w:val="false"/>
                <w:i w:val="false"/>
                <w:color w:val="000000"/>
                <w:sz w:val="20"/>
              </w:rPr>
              <w:t>
Навык 1:</w:t>
            </w:r>
          </w:p>
          <w:bookmarkEnd w:id="1995"/>
          <w:p>
            <w:pPr>
              <w:spacing w:after="20"/>
              <w:ind w:left="20"/>
              <w:jc w:val="both"/>
            </w:pPr>
            <w:r>
              <w:rPr>
                <w:rFonts w:ascii="Times New Roman"/>
                <w:b w:val="false"/>
                <w:i w:val="false"/>
                <w:color w:val="000000"/>
                <w:sz w:val="20"/>
              </w:rPr>
              <w:t>
Разработка подхода к управлению эффективностью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1996"/>
          <w:p>
            <w:pPr>
              <w:spacing w:after="20"/>
              <w:ind w:left="20"/>
              <w:jc w:val="both"/>
            </w:pPr>
            <w:r>
              <w:rPr>
                <w:rFonts w:ascii="Times New Roman"/>
                <w:b w:val="false"/>
                <w:i w:val="false"/>
                <w:color w:val="000000"/>
                <w:sz w:val="20"/>
              </w:rPr>
              <w:t>
Умения:</w:t>
            </w:r>
          </w:p>
          <w:bookmarkEnd w:id="1996"/>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сбор бенчмарка и изучать основные тенденции и передовые практики по управлению эффективностью деятельности работников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Анализировать существующие методы и виды оценки эффективности деятельности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стратегические цели организации, организационную структуру и бизнес-процессы по направлениям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Анализировать подходы и процессы оценки эффективности деятельности на предмет соответствия корпоративной культуре и стратегическим целям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5. Определять ключевых заинтересованных сторон процесса управления эффективностью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6. Формировать подходы управления эффективностью деятельности в организации, максимально удовлетворяющие потребности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7. Согласовать с заинтересованными сторонами подходы к управлению эффективностью деятельности 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Разрабатывать карту процесса по управлению эффективностью деятельности в организации, исходя из лучших практик и потребностей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9. Определять HR-метрики процесса управления эффективностью деятельности;</w:t>
            </w:r>
          </w:p>
          <w:p>
            <w:pPr>
              <w:spacing w:after="20"/>
              <w:ind w:left="20"/>
              <w:jc w:val="both"/>
            </w:pPr>
            <w:r>
              <w:rPr>
                <w:rFonts w:ascii="Times New Roman"/>
                <w:b w:val="false"/>
                <w:i w:val="false"/>
                <w:color w:val="000000"/>
                <w:sz w:val="20"/>
              </w:rPr>
              <w:t>
10. Анализировать автоматизированные сервисы, модули по управлению эффективностью деятельности и формировать предложения для автоматизации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1997"/>
          <w:p>
            <w:pPr>
              <w:spacing w:after="20"/>
              <w:ind w:left="20"/>
              <w:jc w:val="both"/>
            </w:pPr>
            <w:r>
              <w:rPr>
                <w:rFonts w:ascii="Times New Roman"/>
                <w:b w:val="false"/>
                <w:i w:val="false"/>
                <w:color w:val="000000"/>
                <w:sz w:val="20"/>
              </w:rPr>
              <w:t>
Знания:</w:t>
            </w:r>
          </w:p>
          <w:bookmarkEnd w:id="1997"/>
          <w:p>
            <w:pPr>
              <w:spacing w:after="20"/>
              <w:ind w:left="20"/>
              <w:jc w:val="both"/>
            </w:pPr>
            <w:r>
              <w:rPr>
                <w:rFonts w:ascii="Times New Roman"/>
                <w:b w:val="false"/>
                <w:i w:val="false"/>
                <w:color w:val="000000"/>
                <w:sz w:val="20"/>
              </w:rPr>
              <w:t>
</w:t>
            </w:r>
            <w:r>
              <w:rPr>
                <w:rFonts w:ascii="Times New Roman"/>
                <w:b w:val="false"/>
                <w:i w:val="false"/>
                <w:color w:val="000000"/>
                <w:sz w:val="20"/>
              </w:rPr>
              <w:t>1. Нормы трудового законодательства РК;</w:t>
            </w:r>
          </w:p>
          <w:p>
            <w:pPr>
              <w:spacing w:after="20"/>
              <w:ind w:left="20"/>
              <w:jc w:val="both"/>
            </w:pPr>
            <w:r>
              <w:rPr>
                <w:rFonts w:ascii="Times New Roman"/>
                <w:b w:val="false"/>
                <w:i w:val="false"/>
                <w:color w:val="000000"/>
                <w:sz w:val="20"/>
              </w:rPr>
              <w:t>
</w:t>
            </w:r>
            <w:r>
              <w:rPr>
                <w:rFonts w:ascii="Times New Roman"/>
                <w:b w:val="false"/>
                <w:i w:val="false"/>
                <w:color w:val="000000"/>
                <w:sz w:val="20"/>
              </w:rPr>
              <w:t>2. Основы стратегического менеджмента, корпоративных финансов, макро- и микроэкономики, управленческого учета;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тенденции развития и передовые международные технологии в области управления человеческими ресурсами, трудовых отношений;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Экспертные знания в области управления эффективностью деятельности, обучения и развития, планирования трудовых ресурсов, подходов к грейдированию должностей;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организационного развития и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Теории и практики системы мотивации, организационного поведения, теории лидерств, корпоративной культуры;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Основы HR-аналитики;</w:t>
            </w:r>
          </w:p>
          <w:p>
            <w:pPr>
              <w:spacing w:after="20"/>
              <w:ind w:left="20"/>
              <w:jc w:val="both"/>
            </w:pPr>
            <w:r>
              <w:rPr>
                <w:rFonts w:ascii="Times New Roman"/>
                <w:b w:val="false"/>
                <w:i w:val="false"/>
                <w:color w:val="000000"/>
                <w:sz w:val="20"/>
              </w:rPr>
              <w:t>
8. Ведущие цифровые технологии, платформы в области HR, автоматизация HR-процессов, современные сервисы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5" w:id="1998"/>
          <w:p>
            <w:pPr>
              <w:spacing w:after="20"/>
              <w:ind w:left="20"/>
              <w:jc w:val="both"/>
            </w:pPr>
            <w:r>
              <w:rPr>
                <w:rFonts w:ascii="Times New Roman"/>
                <w:b w:val="false"/>
                <w:i w:val="false"/>
                <w:color w:val="000000"/>
                <w:sz w:val="20"/>
              </w:rPr>
              <w:t>
Навык 2:</w:t>
            </w:r>
          </w:p>
          <w:bookmarkEnd w:id="1998"/>
          <w:p>
            <w:pPr>
              <w:spacing w:after="20"/>
              <w:ind w:left="20"/>
              <w:jc w:val="both"/>
            </w:pPr>
            <w:r>
              <w:rPr>
                <w:rFonts w:ascii="Times New Roman"/>
                <w:b w:val="false"/>
                <w:i w:val="false"/>
                <w:color w:val="000000"/>
                <w:sz w:val="20"/>
              </w:rPr>
              <w:t>
Разработка системы управления эффективностью деятельности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1999"/>
          <w:p>
            <w:pPr>
              <w:spacing w:after="20"/>
              <w:ind w:left="20"/>
              <w:jc w:val="both"/>
            </w:pPr>
            <w:r>
              <w:rPr>
                <w:rFonts w:ascii="Times New Roman"/>
                <w:b w:val="false"/>
                <w:i w:val="false"/>
                <w:color w:val="000000"/>
                <w:sz w:val="20"/>
              </w:rPr>
              <w:t>
Умения:</w:t>
            </w:r>
          </w:p>
          <w:bookmarkEnd w:id="1999"/>
          <w:p>
            <w:pPr>
              <w:spacing w:after="20"/>
              <w:ind w:left="20"/>
              <w:jc w:val="both"/>
            </w:pPr>
            <w:r>
              <w:rPr>
                <w:rFonts w:ascii="Times New Roman"/>
                <w:b w:val="false"/>
                <w:i w:val="false"/>
                <w:color w:val="000000"/>
                <w:sz w:val="20"/>
              </w:rPr>
              <w:t>
</w:t>
            </w:r>
            <w:r>
              <w:rPr>
                <w:rFonts w:ascii="Times New Roman"/>
                <w:b w:val="false"/>
                <w:i w:val="false"/>
                <w:color w:val="000000"/>
                <w:sz w:val="20"/>
              </w:rPr>
              <w:t>1. Определять методы проведения оценки эффективности деятельности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Определять циклы проведения процедуры оценки эффективности деятельности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Разрабатывать методологию постановки корпоративных КПЭ и индивидуальных целей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Описывать критерии и индикаторы оценки эффективности деятельности работников, основанные на принципах честной, справедливой и объективной оценки;</w:t>
            </w:r>
          </w:p>
          <w:p>
            <w:pPr>
              <w:spacing w:after="20"/>
              <w:ind w:left="20"/>
              <w:jc w:val="both"/>
            </w:pPr>
            <w:r>
              <w:rPr>
                <w:rFonts w:ascii="Times New Roman"/>
                <w:b w:val="false"/>
                <w:i w:val="false"/>
                <w:color w:val="000000"/>
                <w:sz w:val="20"/>
              </w:rPr>
              <w:t>
5. Формировать принципы и подходы пересмотра корпоративных и индивидуальных целей для всех уровней персонала в рамках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1" w:id="2000"/>
          <w:p>
            <w:pPr>
              <w:spacing w:after="20"/>
              <w:ind w:left="20"/>
              <w:jc w:val="both"/>
            </w:pPr>
            <w:r>
              <w:rPr>
                <w:rFonts w:ascii="Times New Roman"/>
                <w:b w:val="false"/>
                <w:i w:val="false"/>
                <w:color w:val="000000"/>
                <w:sz w:val="20"/>
              </w:rPr>
              <w:t>
Знания:</w:t>
            </w:r>
          </w:p>
          <w:bookmarkEnd w:id="2000"/>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Стратегия, корпоративные цели, программы развития, нормативные правовые документы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Корпоративные ценности и особенности организационной/ корпоративной культуры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Технологии и методы определения профессиональных знаний, умений и компетенций;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Связь организационной культуры и системы оценки эффективности через компетенции и КПЭ.</w:t>
            </w:r>
          </w:p>
          <w:p>
            <w:pPr>
              <w:spacing w:after="20"/>
              <w:ind w:left="20"/>
              <w:jc w:val="both"/>
            </w:pPr>
            <w:r>
              <w:rPr>
                <w:rFonts w:ascii="Times New Roman"/>
                <w:b w:val="false"/>
                <w:i w:val="false"/>
                <w:color w:val="000000"/>
                <w:sz w:val="20"/>
              </w:rPr>
              <w:t>
</w:t>
            </w:r>
            <w:r>
              <w:rPr>
                <w:rFonts w:ascii="Times New Roman"/>
                <w:b w:val="false"/>
                <w:i w:val="false"/>
                <w:color w:val="000000"/>
                <w:sz w:val="20"/>
              </w:rPr>
              <w:t>5. Передовые сервисы и модули по автоматизации процессов и особенности работы с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Метрики в области оценки эффективности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Основные показатели эффективности (сочетание финансовых и нефинансовых показателей);</w:t>
            </w:r>
          </w:p>
          <w:p>
            <w:pPr>
              <w:spacing w:after="20"/>
              <w:ind w:left="20"/>
              <w:jc w:val="both"/>
            </w:pPr>
            <w:r>
              <w:rPr>
                <w:rFonts w:ascii="Times New Roman"/>
                <w:b w:val="false"/>
                <w:i w:val="false"/>
                <w:color w:val="000000"/>
                <w:sz w:val="20"/>
              </w:rPr>
              <w:t>
8. Методы, инструменты формирования и контроля бюджетов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 w:id="2001"/>
          <w:p>
            <w:pPr>
              <w:spacing w:after="20"/>
              <w:ind w:left="20"/>
              <w:jc w:val="both"/>
            </w:pPr>
            <w:r>
              <w:rPr>
                <w:rFonts w:ascii="Times New Roman"/>
                <w:b w:val="false"/>
                <w:i w:val="false"/>
                <w:color w:val="000000"/>
                <w:sz w:val="20"/>
              </w:rPr>
              <w:t>
Трудовая функция 2:</w:t>
            </w:r>
          </w:p>
          <w:bookmarkEnd w:id="2001"/>
          <w:p>
            <w:pPr>
              <w:spacing w:after="20"/>
              <w:ind w:left="20"/>
              <w:jc w:val="both"/>
            </w:pPr>
            <w:r>
              <w:rPr>
                <w:rFonts w:ascii="Times New Roman"/>
                <w:b w:val="false"/>
                <w:i w:val="false"/>
                <w:color w:val="000000"/>
                <w:sz w:val="20"/>
              </w:rPr>
              <w:t>
Внедрение процесса управления эффективностью деятельности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2002"/>
          <w:p>
            <w:pPr>
              <w:spacing w:after="20"/>
              <w:ind w:left="20"/>
              <w:jc w:val="both"/>
            </w:pPr>
            <w:r>
              <w:rPr>
                <w:rFonts w:ascii="Times New Roman"/>
                <w:b w:val="false"/>
                <w:i w:val="false"/>
                <w:color w:val="000000"/>
                <w:sz w:val="20"/>
              </w:rPr>
              <w:t>
Навык 1:</w:t>
            </w:r>
          </w:p>
          <w:bookmarkEnd w:id="2002"/>
          <w:p>
            <w:pPr>
              <w:spacing w:after="20"/>
              <w:ind w:left="20"/>
              <w:jc w:val="both"/>
            </w:pPr>
            <w:r>
              <w:rPr>
                <w:rFonts w:ascii="Times New Roman"/>
                <w:b w:val="false"/>
                <w:i w:val="false"/>
                <w:color w:val="000000"/>
                <w:sz w:val="20"/>
              </w:rPr>
              <w:t>
Коммуникации по подходам оценки эффективности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2003"/>
          <w:p>
            <w:pPr>
              <w:spacing w:after="20"/>
              <w:ind w:left="20"/>
              <w:jc w:val="both"/>
            </w:pPr>
            <w:r>
              <w:rPr>
                <w:rFonts w:ascii="Times New Roman"/>
                <w:b w:val="false"/>
                <w:i w:val="false"/>
                <w:color w:val="000000"/>
                <w:sz w:val="20"/>
              </w:rPr>
              <w:t>
Умения:</w:t>
            </w:r>
          </w:p>
          <w:bookmarkEnd w:id="2003"/>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обучающие сессии работникам по всему циклу и подходам оценки эффективности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обучения и консультирование руководства и работников по процедуре целеполагания (в т.ч. по SMART-критериям, как ставить цели работникам и формировать свои ожидания, пр.);</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Проводить информационные сессии, разъяснительные встречи с работниками, контролировать размещение информации в открытом для всех работников доступе по процессу управления эффективностью деятельности в организации с целью внедрения и поддержания культуры постоянного повышения эффективности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Проводить индивидуальные сессии карьерного коучинга для всех работников (по запросу);</w:t>
            </w:r>
          </w:p>
          <w:p>
            <w:pPr>
              <w:spacing w:after="20"/>
              <w:ind w:left="20"/>
              <w:jc w:val="both"/>
            </w:pPr>
            <w:r>
              <w:rPr>
                <w:rFonts w:ascii="Times New Roman"/>
                <w:b w:val="false"/>
                <w:i w:val="false"/>
                <w:color w:val="000000"/>
                <w:sz w:val="20"/>
              </w:rPr>
              <w:t>
5. Обучать руководителей по вопросам внедрения практики непрерывной обратной связи и работы с подчиненными, внедрения процесса коучинга и менторинга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2004"/>
          <w:p>
            <w:pPr>
              <w:spacing w:after="20"/>
              <w:ind w:left="20"/>
              <w:jc w:val="both"/>
            </w:pPr>
            <w:r>
              <w:rPr>
                <w:rFonts w:ascii="Times New Roman"/>
                <w:b w:val="false"/>
                <w:i w:val="false"/>
                <w:color w:val="000000"/>
                <w:sz w:val="20"/>
              </w:rPr>
              <w:t>
Знания:</w:t>
            </w:r>
          </w:p>
          <w:bookmarkEnd w:id="2004"/>
          <w:p>
            <w:pPr>
              <w:spacing w:after="20"/>
              <w:ind w:left="20"/>
              <w:jc w:val="both"/>
            </w:pPr>
            <w:r>
              <w:rPr>
                <w:rFonts w:ascii="Times New Roman"/>
                <w:b w:val="false"/>
                <w:i w:val="false"/>
                <w:color w:val="000000"/>
                <w:sz w:val="20"/>
              </w:rPr>
              <w:t>
</w:t>
            </w:r>
            <w:r>
              <w:rPr>
                <w:rFonts w:ascii="Times New Roman"/>
                <w:b w:val="false"/>
                <w:i w:val="false"/>
                <w:color w:val="000000"/>
                <w:sz w:val="20"/>
              </w:rPr>
              <w:t>1. Методы и способы проведения оценки эффективности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Системы, методы и формы материального и нематериального стимулирования труда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3. Управление изменениями;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Внутренние и внешние коммуникации;</w:t>
            </w:r>
          </w:p>
          <w:p>
            <w:pPr>
              <w:spacing w:after="20"/>
              <w:ind w:left="20"/>
              <w:jc w:val="both"/>
            </w:pPr>
            <w:r>
              <w:rPr>
                <w:rFonts w:ascii="Times New Roman"/>
                <w:b w:val="false"/>
                <w:i w:val="false"/>
                <w:color w:val="000000"/>
                <w:sz w:val="20"/>
              </w:rPr>
              <w:t>
5. Основы управления проектами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2005"/>
          <w:p>
            <w:pPr>
              <w:spacing w:after="20"/>
              <w:ind w:left="20"/>
              <w:jc w:val="both"/>
            </w:pPr>
            <w:r>
              <w:rPr>
                <w:rFonts w:ascii="Times New Roman"/>
                <w:b w:val="false"/>
                <w:i w:val="false"/>
                <w:color w:val="000000"/>
                <w:sz w:val="20"/>
              </w:rPr>
              <w:t>
Навык 2:</w:t>
            </w:r>
          </w:p>
          <w:bookmarkEnd w:id="2005"/>
          <w:p>
            <w:pPr>
              <w:spacing w:after="20"/>
              <w:ind w:left="20"/>
              <w:jc w:val="both"/>
            </w:pPr>
            <w:r>
              <w:rPr>
                <w:rFonts w:ascii="Times New Roman"/>
                <w:b w:val="false"/>
                <w:i w:val="false"/>
                <w:color w:val="000000"/>
                <w:sz w:val="20"/>
              </w:rPr>
              <w:t>
Организация и контроль внедрения процесса оценки эффективности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2" w:id="2006"/>
          <w:p>
            <w:pPr>
              <w:spacing w:after="20"/>
              <w:ind w:left="20"/>
              <w:jc w:val="both"/>
            </w:pPr>
            <w:r>
              <w:rPr>
                <w:rFonts w:ascii="Times New Roman"/>
                <w:b w:val="false"/>
                <w:i w:val="false"/>
                <w:color w:val="000000"/>
                <w:sz w:val="20"/>
              </w:rPr>
              <w:t>
Умения:</w:t>
            </w:r>
          </w:p>
          <w:bookmarkEnd w:id="2006"/>
          <w:p>
            <w:pPr>
              <w:spacing w:after="20"/>
              <w:ind w:left="20"/>
              <w:jc w:val="both"/>
            </w:pPr>
            <w:r>
              <w:rPr>
                <w:rFonts w:ascii="Times New Roman"/>
                <w:b w:val="false"/>
                <w:i w:val="false"/>
                <w:color w:val="000000"/>
                <w:sz w:val="20"/>
              </w:rPr>
              <w:t>
</w:t>
            </w:r>
            <w:r>
              <w:rPr>
                <w:rFonts w:ascii="Times New Roman"/>
                <w:b w:val="false"/>
                <w:i w:val="false"/>
                <w:color w:val="000000"/>
                <w:sz w:val="20"/>
              </w:rPr>
              <w:t>Умения: 1. Организовать проведение стратегических сессий по каскадированию корпоративных КПЭ;</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Контролировать своевременность постановки индивидуальных целей работникам;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Обеспечивать качество и соблюдение методологии постановки целей, в том числе на предмет обеспечения их поддержки достижения стратегических целей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Обеспечивать своевременность внесения КПЭ и индивидуальных целей в автоматизированную систему;</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Обеспечивать пересмотр индивидуальных целей работника согласно утвержденным принципам и подходам;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Определять и контролировать HR-риски, связанные с процессом оценки эффективности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7. Взаимодействовать с секторами по управлению талантами, по управлению вознаграждением, по обучению и развитию;</w:t>
            </w:r>
          </w:p>
          <w:p>
            <w:pPr>
              <w:spacing w:after="20"/>
              <w:ind w:left="20"/>
              <w:jc w:val="both"/>
            </w:pPr>
            <w:r>
              <w:rPr>
                <w:rFonts w:ascii="Times New Roman"/>
                <w:b w:val="false"/>
                <w:i w:val="false"/>
                <w:color w:val="000000"/>
                <w:sz w:val="20"/>
              </w:rPr>
              <w:t>
</w:t>
            </w:r>
            <w:r>
              <w:rPr>
                <w:rFonts w:ascii="Times New Roman"/>
                <w:b w:val="false"/>
                <w:i w:val="false"/>
                <w:color w:val="000000"/>
                <w:sz w:val="20"/>
              </w:rPr>
              <w:t>8. Предоставлять обратную связь руководителям по итогам оценочных процедур;</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Организовать и контролировать создание и ведение базы данных работников по итогам оценки эффективности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10. Осуществлять подготовку аналитических справок, презентации итогов оценки для руководства и всех заинтересованных сторон;</w:t>
            </w:r>
          </w:p>
          <w:p>
            <w:pPr>
              <w:spacing w:after="20"/>
              <w:ind w:left="20"/>
              <w:jc w:val="both"/>
            </w:pPr>
            <w:r>
              <w:rPr>
                <w:rFonts w:ascii="Times New Roman"/>
                <w:b w:val="false"/>
                <w:i w:val="false"/>
                <w:color w:val="000000"/>
                <w:sz w:val="20"/>
              </w:rPr>
              <w:t>
11. Анализировать внедрение подходов к управлению эффективностью деятельности, эффективность процесса управления эффективностью деятельности с целью принятия необходимых корректирующих мер, в том числе по утвержденным HR-метрикам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2007"/>
          <w:p>
            <w:pPr>
              <w:spacing w:after="20"/>
              <w:ind w:left="20"/>
              <w:jc w:val="both"/>
            </w:pPr>
            <w:r>
              <w:rPr>
                <w:rFonts w:ascii="Times New Roman"/>
                <w:b w:val="false"/>
                <w:i w:val="false"/>
                <w:color w:val="000000"/>
                <w:sz w:val="20"/>
              </w:rPr>
              <w:t>
Знания:</w:t>
            </w:r>
          </w:p>
          <w:bookmarkEnd w:id="2007"/>
          <w:p>
            <w:pPr>
              <w:spacing w:after="20"/>
              <w:ind w:left="20"/>
              <w:jc w:val="both"/>
            </w:pPr>
            <w:r>
              <w:rPr>
                <w:rFonts w:ascii="Times New Roman"/>
                <w:b w:val="false"/>
                <w:i w:val="false"/>
                <w:color w:val="000000"/>
                <w:sz w:val="20"/>
              </w:rPr>
              <w:t>
</w:t>
            </w:r>
            <w:r>
              <w:rPr>
                <w:rFonts w:ascii="Times New Roman"/>
                <w:b w:val="false"/>
                <w:i w:val="false"/>
                <w:color w:val="000000"/>
                <w:sz w:val="20"/>
              </w:rPr>
              <w:t>1. Принципы системы сбалансированных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Принципы постановки целей;</w:t>
            </w:r>
          </w:p>
          <w:p>
            <w:pPr>
              <w:spacing w:after="20"/>
              <w:ind w:left="20"/>
              <w:jc w:val="both"/>
            </w:pPr>
            <w:r>
              <w:rPr>
                <w:rFonts w:ascii="Times New Roman"/>
                <w:b w:val="false"/>
                <w:i w:val="false"/>
                <w:color w:val="000000"/>
                <w:sz w:val="20"/>
              </w:rPr>
              <w:t>
3. Теории и практики системы мотивации, организационного поведения, теории лидерств, корпоративной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 w:id="2008"/>
          <w:p>
            <w:pPr>
              <w:spacing w:after="20"/>
              <w:ind w:left="20"/>
              <w:jc w:val="both"/>
            </w:pPr>
            <w:r>
              <w:rPr>
                <w:rFonts w:ascii="Times New Roman"/>
                <w:b w:val="false"/>
                <w:i w:val="false"/>
                <w:color w:val="000000"/>
                <w:sz w:val="20"/>
              </w:rPr>
              <w:t>
Понимание бизнеса</w:t>
            </w:r>
          </w:p>
          <w:bookmarkEnd w:id="2008"/>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Ориентация на результат</w:t>
            </w:r>
          </w:p>
          <w:p>
            <w:pPr>
              <w:spacing w:after="20"/>
              <w:ind w:left="20"/>
              <w:jc w:val="both"/>
            </w:pPr>
            <w:r>
              <w:rPr>
                <w:rFonts w:ascii="Times New Roman"/>
                <w:b w:val="false"/>
                <w:i w:val="false"/>
                <w:color w:val="000000"/>
                <w:sz w:val="20"/>
              </w:rPr>
              <w:t>
</w:t>
            </w:r>
            <w:r>
              <w:rPr>
                <w:rFonts w:ascii="Times New Roman"/>
                <w:b w:val="false"/>
                <w:i w:val="false"/>
                <w:color w:val="000000"/>
                <w:sz w:val="20"/>
              </w:rPr>
              <w:t>Клиентоориентированность</w:t>
            </w:r>
          </w:p>
          <w:p>
            <w:pPr>
              <w:spacing w:after="20"/>
              <w:ind w:left="20"/>
              <w:jc w:val="both"/>
            </w:pPr>
            <w:r>
              <w:rPr>
                <w:rFonts w:ascii="Times New Roman"/>
                <w:b w:val="false"/>
                <w:i w:val="false"/>
                <w:color w:val="000000"/>
                <w:sz w:val="20"/>
              </w:rPr>
              <w:t>
Лидерство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по управлению персоналом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управлению талантами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развитию персонала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Карточка профессии "Специалист по управлению эффективностью (результативностью) деятельности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группы: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наименования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управлению эффективностью (результативностью) деятельности работников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подуровень квалификации по ОРК: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квалификации по ЕТКС, КС и др типовых квалификационных характеристик: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 w:id="2009"/>
          <w:p>
            <w:pPr>
              <w:spacing w:after="20"/>
              <w:ind w:left="20"/>
              <w:jc w:val="both"/>
            </w:pPr>
            <w:r>
              <w:rPr>
                <w:rFonts w:ascii="Times New Roman"/>
                <w:b w:val="false"/>
                <w:i w:val="false"/>
                <w:color w:val="000000"/>
                <w:sz w:val="20"/>
              </w:rPr>
              <w:t>
Уровень образования:</w:t>
            </w:r>
          </w:p>
          <w:bookmarkEnd w:id="2009"/>
          <w:p>
            <w:pPr>
              <w:spacing w:after="20"/>
              <w:ind w:left="20"/>
              <w:jc w:val="both"/>
            </w:pPr>
            <w:r>
              <w:rPr>
                <w:rFonts w:ascii="Times New Roman"/>
                <w:b w:val="false"/>
                <w:i w:val="false"/>
                <w:color w:val="000000"/>
                <w:sz w:val="20"/>
              </w:rPr>
              <w:t>
высшее образование (бакалавриат, специалитет, ординатура)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2010"/>
          <w:p>
            <w:pPr>
              <w:spacing w:after="20"/>
              <w:ind w:left="20"/>
              <w:jc w:val="both"/>
            </w:pPr>
            <w:r>
              <w:rPr>
                <w:rFonts w:ascii="Times New Roman"/>
                <w:b w:val="false"/>
                <w:i w:val="false"/>
                <w:color w:val="000000"/>
                <w:sz w:val="20"/>
              </w:rPr>
              <w:t>
Специальность:</w:t>
            </w:r>
          </w:p>
          <w:bookmarkEnd w:id="2010"/>
          <w:p>
            <w:pPr>
              <w:spacing w:after="20"/>
              <w:ind w:left="20"/>
              <w:jc w:val="both"/>
            </w:pPr>
            <w:r>
              <w:rPr>
                <w:rFonts w:ascii="Times New Roman"/>
                <w:b w:val="false"/>
                <w:i w:val="false"/>
                <w:color w:val="000000"/>
                <w:sz w:val="20"/>
              </w:rPr>
              <w:t>
Бизнес и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опыту работы: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 лет, из них не менее 1 года в сфере управления человеческими ресурсами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неформальным и информальным образованием: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возможные наименования профессии: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2422-1-021 - Специалист по работе с персоналом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цель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процесса управления эффективностью деятельности работников путем организации процесса постановки индивидуальных целей работников, мониторинга достижения целей, оценки эффективности деятельности и предоставления обратной связи для последующего их развития и мотивации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трудовых функций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трудовых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2011"/>
          <w:p>
            <w:pPr>
              <w:spacing w:after="20"/>
              <w:ind w:left="20"/>
              <w:jc w:val="both"/>
            </w:pPr>
            <w:r>
              <w:rPr>
                <w:rFonts w:ascii="Times New Roman"/>
                <w:b w:val="false"/>
                <w:i w:val="false"/>
                <w:color w:val="000000"/>
                <w:sz w:val="20"/>
              </w:rPr>
              <w:t>
1. Организация процесса управления эффективностью деятельности работников</w:t>
            </w:r>
          </w:p>
          <w:bookmarkEnd w:id="2011"/>
          <w:p>
            <w:pPr>
              <w:spacing w:after="20"/>
              <w:ind w:left="20"/>
              <w:jc w:val="both"/>
            </w:pPr>
            <w:r>
              <w:rPr>
                <w:rFonts w:ascii="Times New Roman"/>
                <w:b w:val="false"/>
                <w:i w:val="false"/>
                <w:color w:val="000000"/>
                <w:sz w:val="20"/>
              </w:rPr>
              <w:t>
2. Проведение оценки эффективности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трудовые функции: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4" w:id="2012"/>
          <w:p>
            <w:pPr>
              <w:spacing w:after="20"/>
              <w:ind w:left="20"/>
              <w:jc w:val="both"/>
            </w:pPr>
            <w:r>
              <w:rPr>
                <w:rFonts w:ascii="Times New Roman"/>
                <w:b w:val="false"/>
                <w:i w:val="false"/>
                <w:color w:val="000000"/>
                <w:sz w:val="20"/>
              </w:rPr>
              <w:t>
Трудовая функция 1:</w:t>
            </w:r>
          </w:p>
          <w:bookmarkEnd w:id="2012"/>
          <w:p>
            <w:pPr>
              <w:spacing w:after="20"/>
              <w:ind w:left="20"/>
              <w:jc w:val="both"/>
            </w:pPr>
            <w:r>
              <w:rPr>
                <w:rFonts w:ascii="Times New Roman"/>
                <w:b w:val="false"/>
                <w:i w:val="false"/>
                <w:color w:val="000000"/>
                <w:sz w:val="20"/>
              </w:rPr>
              <w:t>
Организация процесса управления эффективностью деятельности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5" w:id="2013"/>
          <w:p>
            <w:pPr>
              <w:spacing w:after="20"/>
              <w:ind w:left="20"/>
              <w:jc w:val="both"/>
            </w:pPr>
            <w:r>
              <w:rPr>
                <w:rFonts w:ascii="Times New Roman"/>
                <w:b w:val="false"/>
                <w:i w:val="false"/>
                <w:color w:val="000000"/>
                <w:sz w:val="20"/>
              </w:rPr>
              <w:t>
Навык 1:</w:t>
            </w:r>
          </w:p>
          <w:bookmarkEnd w:id="2013"/>
          <w:p>
            <w:pPr>
              <w:spacing w:after="20"/>
              <w:ind w:left="20"/>
              <w:jc w:val="both"/>
            </w:pPr>
            <w:r>
              <w:rPr>
                <w:rFonts w:ascii="Times New Roman"/>
                <w:b w:val="false"/>
                <w:i w:val="false"/>
                <w:color w:val="000000"/>
                <w:sz w:val="20"/>
              </w:rPr>
              <w:t>
Организация процесса постановки целей работников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6" w:id="2014"/>
          <w:p>
            <w:pPr>
              <w:spacing w:after="20"/>
              <w:ind w:left="20"/>
              <w:jc w:val="both"/>
            </w:pPr>
            <w:r>
              <w:rPr>
                <w:rFonts w:ascii="Times New Roman"/>
                <w:b w:val="false"/>
                <w:i w:val="false"/>
                <w:color w:val="000000"/>
                <w:sz w:val="20"/>
              </w:rPr>
              <w:t>
Умения:</w:t>
            </w:r>
          </w:p>
          <w:bookmarkEnd w:id="2014"/>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методологию постановки индивидуальных целей работникам;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2. Проводить обучение работников компании по процедуре целеполагания (в т.ч. SMART-технологий, как ставить цели работникам и формировать свои ожидания, пр.);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Мониторить своевременность постановки целей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Проверять соблюдение методологии постановки индивидуальных целей, в том числе на предмет обеспечения их поддержки достижения стратегических целей организации;</w:t>
            </w:r>
          </w:p>
          <w:p>
            <w:pPr>
              <w:spacing w:after="20"/>
              <w:ind w:left="20"/>
              <w:jc w:val="both"/>
            </w:pPr>
            <w:r>
              <w:rPr>
                <w:rFonts w:ascii="Times New Roman"/>
                <w:b w:val="false"/>
                <w:i w:val="false"/>
                <w:color w:val="000000"/>
                <w:sz w:val="20"/>
              </w:rPr>
              <w:t>
5. Проверять своевременность внесения индивидуальных целей в автоматизированную систему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1" w:id="2015"/>
          <w:p>
            <w:pPr>
              <w:spacing w:after="20"/>
              <w:ind w:left="20"/>
              <w:jc w:val="both"/>
            </w:pPr>
            <w:r>
              <w:rPr>
                <w:rFonts w:ascii="Times New Roman"/>
                <w:b w:val="false"/>
                <w:i w:val="false"/>
                <w:color w:val="000000"/>
                <w:sz w:val="20"/>
              </w:rPr>
              <w:t>
Знания:</w:t>
            </w:r>
          </w:p>
          <w:bookmarkEnd w:id="2015"/>
          <w:p>
            <w:pPr>
              <w:spacing w:after="20"/>
              <w:ind w:left="20"/>
              <w:jc w:val="both"/>
            </w:pPr>
            <w:r>
              <w:rPr>
                <w:rFonts w:ascii="Times New Roman"/>
                <w:b w:val="false"/>
                <w:i w:val="false"/>
                <w:color w:val="000000"/>
                <w:sz w:val="20"/>
              </w:rPr>
              <w:t>
</w:t>
            </w:r>
            <w:r>
              <w:rPr>
                <w:rFonts w:ascii="Times New Roman"/>
                <w:b w:val="false"/>
                <w:i w:val="false"/>
                <w:color w:val="000000"/>
                <w:sz w:val="20"/>
              </w:rPr>
              <w:t>1. Знание корпоративных ценностей и особенностей организационной культуры компании;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способы проведения оценки эффективности деятельности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Метрики в области оценки эффективности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Принципы Управления по целям (Management by Objectives, МВО);</w:t>
            </w:r>
          </w:p>
          <w:p>
            <w:pPr>
              <w:spacing w:after="20"/>
              <w:ind w:left="20"/>
              <w:jc w:val="both"/>
            </w:pPr>
            <w:r>
              <w:rPr>
                <w:rFonts w:ascii="Times New Roman"/>
                <w:b w:val="false"/>
                <w:i w:val="false"/>
                <w:color w:val="000000"/>
                <w:sz w:val="20"/>
              </w:rPr>
              <w:t>
5. Связь организационной культуры и системы оценки эффективности через компетенции и ключевые показатели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 w:id="2016"/>
          <w:p>
            <w:pPr>
              <w:spacing w:after="20"/>
              <w:ind w:left="20"/>
              <w:jc w:val="both"/>
            </w:pPr>
            <w:r>
              <w:rPr>
                <w:rFonts w:ascii="Times New Roman"/>
                <w:b w:val="false"/>
                <w:i w:val="false"/>
                <w:color w:val="000000"/>
                <w:sz w:val="20"/>
              </w:rPr>
              <w:t>
Навык 2:</w:t>
            </w:r>
          </w:p>
          <w:bookmarkEnd w:id="2016"/>
          <w:p>
            <w:pPr>
              <w:spacing w:after="20"/>
              <w:ind w:left="20"/>
              <w:jc w:val="both"/>
            </w:pPr>
            <w:r>
              <w:rPr>
                <w:rFonts w:ascii="Times New Roman"/>
                <w:b w:val="false"/>
                <w:i w:val="false"/>
                <w:color w:val="000000"/>
                <w:sz w:val="20"/>
              </w:rPr>
              <w:t>
Мониторинг исполнения индивидуальных целей работниками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2017"/>
          <w:p>
            <w:pPr>
              <w:spacing w:after="20"/>
              <w:ind w:left="20"/>
              <w:jc w:val="both"/>
            </w:pPr>
            <w:r>
              <w:rPr>
                <w:rFonts w:ascii="Times New Roman"/>
                <w:b w:val="false"/>
                <w:i w:val="false"/>
                <w:color w:val="000000"/>
                <w:sz w:val="20"/>
              </w:rPr>
              <w:t>
Умения:</w:t>
            </w:r>
          </w:p>
          <w:bookmarkEnd w:id="2017"/>
          <w:p>
            <w:pPr>
              <w:spacing w:after="20"/>
              <w:ind w:left="20"/>
              <w:jc w:val="both"/>
            </w:pPr>
            <w:r>
              <w:rPr>
                <w:rFonts w:ascii="Times New Roman"/>
                <w:b w:val="false"/>
                <w:i w:val="false"/>
                <w:color w:val="000000"/>
                <w:sz w:val="20"/>
              </w:rPr>
              <w:t>
</w:t>
            </w:r>
            <w:r>
              <w:rPr>
                <w:rFonts w:ascii="Times New Roman"/>
                <w:b w:val="false"/>
                <w:i w:val="false"/>
                <w:color w:val="000000"/>
                <w:sz w:val="20"/>
              </w:rPr>
              <w:t>1. Проводить анализ и отслеживание достижения целей работниками;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Мониторить соблюдение принципов справедливой и объективной оценки деятельности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результаты достижения корпоративных ключевых показателей деятельности и вклад каждого работника в общие результаты;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сбор / свод информации о достижениях/компетенциях работников по итогам отчетного периода;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Организовать и фасилитировать обсуждения с руководителями полученных итогов;</w:t>
            </w:r>
          </w:p>
          <w:p>
            <w:pPr>
              <w:spacing w:after="20"/>
              <w:ind w:left="20"/>
              <w:jc w:val="both"/>
            </w:pPr>
            <w:r>
              <w:rPr>
                <w:rFonts w:ascii="Times New Roman"/>
                <w:b w:val="false"/>
                <w:i w:val="false"/>
                <w:color w:val="000000"/>
                <w:sz w:val="20"/>
              </w:rPr>
              <w:t>
6. Подготовить руководству сводную информацию об исполнении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2018"/>
          <w:p>
            <w:pPr>
              <w:spacing w:after="20"/>
              <w:ind w:left="20"/>
              <w:jc w:val="both"/>
            </w:pPr>
            <w:r>
              <w:rPr>
                <w:rFonts w:ascii="Times New Roman"/>
                <w:b w:val="false"/>
                <w:i w:val="false"/>
                <w:color w:val="000000"/>
                <w:sz w:val="20"/>
              </w:rPr>
              <w:t>
Знания:</w:t>
            </w:r>
          </w:p>
          <w:bookmarkEnd w:id="2018"/>
          <w:p>
            <w:pPr>
              <w:spacing w:after="20"/>
              <w:ind w:left="20"/>
              <w:jc w:val="both"/>
            </w:pPr>
            <w:r>
              <w:rPr>
                <w:rFonts w:ascii="Times New Roman"/>
                <w:b w:val="false"/>
                <w:i w:val="false"/>
                <w:color w:val="000000"/>
                <w:sz w:val="20"/>
              </w:rPr>
              <w:t>
</w:t>
            </w:r>
            <w:r>
              <w:rPr>
                <w:rFonts w:ascii="Times New Roman"/>
                <w:b w:val="false"/>
                <w:i w:val="false"/>
                <w:color w:val="000000"/>
                <w:sz w:val="20"/>
              </w:rPr>
              <w:t>1. Методика оценки компетенции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Работа с базой данных, с таблицами, с формами и отчетами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показатели эффективности (сочетание финансовых и нефинансовых показателей);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4. Экспертные знания в области управления талантами, обучения и развития, планирования трудовых ресурсов, подходов к грейдированию должностей, карьерного коучинга;</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Принципы организационного развития и дизайна;</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Теории и практики системы мотивации, организационного поведения, теории лидерств, корпоративной культуры;</w:t>
            </w:r>
          </w:p>
          <w:p>
            <w:pPr>
              <w:spacing w:after="20"/>
              <w:ind w:left="20"/>
              <w:jc w:val="both"/>
            </w:pPr>
            <w:r>
              <w:rPr>
                <w:rFonts w:ascii="Times New Roman"/>
                <w:b w:val="false"/>
                <w:i w:val="false"/>
                <w:color w:val="000000"/>
                <w:sz w:val="20"/>
              </w:rPr>
              <w:t>
7. Методы, инструменты по формированию и контроля бюджетов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2019"/>
          <w:p>
            <w:pPr>
              <w:spacing w:after="20"/>
              <w:ind w:left="20"/>
              <w:jc w:val="both"/>
            </w:pPr>
            <w:r>
              <w:rPr>
                <w:rFonts w:ascii="Times New Roman"/>
                <w:b w:val="false"/>
                <w:i w:val="false"/>
                <w:color w:val="000000"/>
                <w:sz w:val="20"/>
              </w:rPr>
              <w:t>
Трудовая функция 2:</w:t>
            </w:r>
          </w:p>
          <w:bookmarkEnd w:id="2019"/>
          <w:p>
            <w:pPr>
              <w:spacing w:after="20"/>
              <w:ind w:left="20"/>
              <w:jc w:val="both"/>
            </w:pPr>
            <w:r>
              <w:rPr>
                <w:rFonts w:ascii="Times New Roman"/>
                <w:b w:val="false"/>
                <w:i w:val="false"/>
                <w:color w:val="000000"/>
                <w:sz w:val="20"/>
              </w:rPr>
              <w:t>
Проведение оценки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2020"/>
          <w:p>
            <w:pPr>
              <w:spacing w:after="20"/>
              <w:ind w:left="20"/>
              <w:jc w:val="both"/>
            </w:pPr>
            <w:r>
              <w:rPr>
                <w:rFonts w:ascii="Times New Roman"/>
                <w:b w:val="false"/>
                <w:i w:val="false"/>
                <w:color w:val="000000"/>
                <w:sz w:val="20"/>
              </w:rPr>
              <w:t>
Навык 1:</w:t>
            </w:r>
          </w:p>
          <w:bookmarkEnd w:id="2020"/>
          <w:p>
            <w:pPr>
              <w:spacing w:after="20"/>
              <w:ind w:left="20"/>
              <w:jc w:val="both"/>
            </w:pPr>
            <w:r>
              <w:rPr>
                <w:rFonts w:ascii="Times New Roman"/>
                <w:b w:val="false"/>
                <w:i w:val="false"/>
                <w:color w:val="000000"/>
                <w:sz w:val="20"/>
              </w:rPr>
              <w:t>
Организация проведения оценки эффективности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2021"/>
          <w:p>
            <w:pPr>
              <w:spacing w:after="20"/>
              <w:ind w:left="20"/>
              <w:jc w:val="both"/>
            </w:pPr>
            <w:r>
              <w:rPr>
                <w:rFonts w:ascii="Times New Roman"/>
                <w:b w:val="false"/>
                <w:i w:val="false"/>
                <w:color w:val="000000"/>
                <w:sz w:val="20"/>
              </w:rPr>
              <w:t>
Умения:</w:t>
            </w:r>
          </w:p>
          <w:bookmarkEnd w:id="2021"/>
          <w:p>
            <w:pPr>
              <w:spacing w:after="20"/>
              <w:ind w:left="20"/>
              <w:jc w:val="both"/>
            </w:pPr>
            <w:r>
              <w:rPr>
                <w:rFonts w:ascii="Times New Roman"/>
                <w:b w:val="false"/>
                <w:i w:val="false"/>
                <w:color w:val="000000"/>
                <w:sz w:val="20"/>
              </w:rPr>
              <w:t>
</w:t>
            </w:r>
            <w:r>
              <w:rPr>
                <w:rFonts w:ascii="Times New Roman"/>
                <w:b w:val="false"/>
                <w:i w:val="false"/>
                <w:color w:val="000000"/>
                <w:sz w:val="20"/>
              </w:rPr>
              <w:t>1. Разрабатывать и согласовывать с руководителями план-график проведения итоговой оценки эффективности деятельности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Подготовить акт работодателя о создании комиссии по оценке эффективности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Организовать проведение заседаний комиссии по оценке эффективности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Организовать обучающие сессии руководителям по предоставлению своевременной обратной связи подчиненным;</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Проводить информационные сессии, внутренние коммуникации, направленные на поддержание культуры разделяемой ответственности за повышение личной эффективности, культуры предоставления обратной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Мониторить процесс предоставления обратной связи;</w:t>
            </w:r>
          </w:p>
          <w:p>
            <w:pPr>
              <w:spacing w:after="20"/>
              <w:ind w:left="20"/>
              <w:jc w:val="both"/>
            </w:pPr>
            <w:r>
              <w:rPr>
                <w:rFonts w:ascii="Times New Roman"/>
                <w:b w:val="false"/>
                <w:i w:val="false"/>
                <w:color w:val="000000"/>
                <w:sz w:val="20"/>
              </w:rPr>
              <w:t>
7. Осуществлять сбор обратной связи от работников по процессу предоставления обратной связи руководителями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 w:id="2022"/>
          <w:p>
            <w:pPr>
              <w:spacing w:after="20"/>
              <w:ind w:left="20"/>
              <w:jc w:val="both"/>
            </w:pPr>
            <w:r>
              <w:rPr>
                <w:rFonts w:ascii="Times New Roman"/>
                <w:b w:val="false"/>
                <w:i w:val="false"/>
                <w:color w:val="000000"/>
                <w:sz w:val="20"/>
              </w:rPr>
              <w:t>
Знания:</w:t>
            </w:r>
          </w:p>
          <w:bookmarkEnd w:id="2022"/>
          <w:p>
            <w:pPr>
              <w:spacing w:after="20"/>
              <w:ind w:left="20"/>
              <w:jc w:val="both"/>
            </w:pPr>
            <w:r>
              <w:rPr>
                <w:rFonts w:ascii="Times New Roman"/>
                <w:b w:val="false"/>
                <w:i w:val="false"/>
                <w:color w:val="000000"/>
                <w:sz w:val="20"/>
              </w:rPr>
              <w:t>
</w:t>
            </w:r>
            <w:r>
              <w:rPr>
                <w:rFonts w:ascii="Times New Roman"/>
                <w:b w:val="false"/>
                <w:i w:val="false"/>
                <w:color w:val="000000"/>
                <w:sz w:val="20"/>
              </w:rPr>
              <w:t>1. Стратегические цели развития организации и сектора экономики, в котором организация оперирует;</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Методы и принципы постановки целей;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3. Основные тенденции в области управления целями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Метрики в области оценки эффективности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Системы, методы и формы материального и нематериального стимулирования труда персонала;</w:t>
            </w:r>
          </w:p>
          <w:p>
            <w:pPr>
              <w:spacing w:after="20"/>
              <w:ind w:left="20"/>
              <w:jc w:val="both"/>
            </w:pPr>
            <w:r>
              <w:rPr>
                <w:rFonts w:ascii="Times New Roman"/>
                <w:b w:val="false"/>
                <w:i w:val="false"/>
                <w:color w:val="000000"/>
                <w:sz w:val="20"/>
              </w:rPr>
              <w:t>
6. Связь организационной культуры и системы оценки эффективности через компетенции и ключевые показатели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 w:id="2023"/>
          <w:p>
            <w:pPr>
              <w:spacing w:after="20"/>
              <w:ind w:left="20"/>
              <w:jc w:val="both"/>
            </w:pPr>
            <w:r>
              <w:rPr>
                <w:rFonts w:ascii="Times New Roman"/>
                <w:b w:val="false"/>
                <w:i w:val="false"/>
                <w:color w:val="000000"/>
                <w:sz w:val="20"/>
              </w:rPr>
              <w:t>
Навык 2:</w:t>
            </w:r>
          </w:p>
          <w:bookmarkEnd w:id="2023"/>
          <w:p>
            <w:pPr>
              <w:spacing w:after="20"/>
              <w:ind w:left="20"/>
              <w:jc w:val="both"/>
            </w:pPr>
            <w:r>
              <w:rPr>
                <w:rFonts w:ascii="Times New Roman"/>
                <w:b w:val="false"/>
                <w:i w:val="false"/>
                <w:color w:val="000000"/>
                <w:sz w:val="20"/>
              </w:rPr>
              <w:t>
Организация проведения процедуры предоставления итоговой обратной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 w:id="2024"/>
          <w:p>
            <w:pPr>
              <w:spacing w:after="20"/>
              <w:ind w:left="20"/>
              <w:jc w:val="both"/>
            </w:pPr>
            <w:r>
              <w:rPr>
                <w:rFonts w:ascii="Times New Roman"/>
                <w:b w:val="false"/>
                <w:i w:val="false"/>
                <w:color w:val="000000"/>
                <w:sz w:val="20"/>
              </w:rPr>
              <w:t>
Умения:</w:t>
            </w:r>
          </w:p>
          <w:bookmarkEnd w:id="2024"/>
          <w:p>
            <w:pPr>
              <w:spacing w:after="20"/>
              <w:ind w:left="20"/>
              <w:jc w:val="both"/>
            </w:pPr>
            <w:r>
              <w:rPr>
                <w:rFonts w:ascii="Times New Roman"/>
                <w:b w:val="false"/>
                <w:i w:val="false"/>
                <w:color w:val="000000"/>
                <w:sz w:val="20"/>
              </w:rPr>
              <w:t>
</w:t>
            </w:r>
            <w:r>
              <w:rPr>
                <w:rFonts w:ascii="Times New Roman"/>
                <w:b w:val="false"/>
                <w:i w:val="false"/>
                <w:color w:val="000000"/>
                <w:sz w:val="20"/>
              </w:rPr>
              <w:t>1. Организовать формирование и обсуждение с руководителями предложений по продвижению работников или переводу на другую роль, по пересмотру заработных плат по итогам оценки эффективности деятельности работников с учетом финансовых возможностей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Организовать проведение процедуры предоставления итоговой обратной связи работникам по результатам оценки деятельности и компетенции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Анализировать эффективность процесса управления эффективностью деятельности с целью принятия необходимых корректирующих мер, в том числе по утвержденным HR-метрикам;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Осуществлять подготовку, согласование и внесение коррективов в процесс управления эффективностью деятельности;</w:t>
            </w:r>
          </w:p>
          <w:p>
            <w:pPr>
              <w:spacing w:after="20"/>
              <w:ind w:left="20"/>
              <w:jc w:val="both"/>
            </w:pPr>
            <w:r>
              <w:rPr>
                <w:rFonts w:ascii="Times New Roman"/>
                <w:b w:val="false"/>
                <w:i w:val="false"/>
                <w:color w:val="000000"/>
                <w:sz w:val="20"/>
              </w:rPr>
              <w:t>
5. Вести процесс управления эффективностью деятельности в автоматизированной системе, своевременное обновление и ввод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2025"/>
          <w:p>
            <w:pPr>
              <w:spacing w:after="20"/>
              <w:ind w:left="20"/>
              <w:jc w:val="both"/>
            </w:pPr>
            <w:r>
              <w:rPr>
                <w:rFonts w:ascii="Times New Roman"/>
                <w:b w:val="false"/>
                <w:i w:val="false"/>
                <w:color w:val="000000"/>
                <w:sz w:val="20"/>
              </w:rPr>
              <w:t>
Знания:</w:t>
            </w:r>
          </w:p>
          <w:bookmarkEnd w:id="2025"/>
          <w:p>
            <w:pPr>
              <w:spacing w:after="20"/>
              <w:ind w:left="20"/>
              <w:jc w:val="both"/>
            </w:pPr>
            <w:r>
              <w:rPr>
                <w:rFonts w:ascii="Times New Roman"/>
                <w:b w:val="false"/>
                <w:i w:val="false"/>
                <w:color w:val="000000"/>
                <w:sz w:val="20"/>
              </w:rPr>
              <w:t>
</w:t>
            </w:r>
            <w:r>
              <w:rPr>
                <w:rFonts w:ascii="Times New Roman"/>
                <w:b w:val="false"/>
                <w:i w:val="false"/>
                <w:color w:val="000000"/>
                <w:sz w:val="20"/>
              </w:rPr>
              <w:t>1. Методика предоставления обратной связи по итогам достижении целей;</w:t>
            </w:r>
          </w:p>
          <w:p>
            <w:pPr>
              <w:spacing w:after="20"/>
              <w:ind w:left="20"/>
              <w:jc w:val="both"/>
            </w:pPr>
            <w:r>
              <w:rPr>
                <w:rFonts w:ascii="Times New Roman"/>
                <w:b w:val="false"/>
                <w:i w:val="false"/>
                <w:color w:val="000000"/>
                <w:sz w:val="20"/>
              </w:rPr>
              <w:t>
2. Передовые сервисы и модули по автоматизации процессов и особенности работы с ними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признания навыка: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личностным компетенциям: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2026"/>
          <w:p>
            <w:pPr>
              <w:spacing w:after="20"/>
              <w:ind w:left="20"/>
              <w:jc w:val="both"/>
            </w:pPr>
            <w:r>
              <w:rPr>
                <w:rFonts w:ascii="Times New Roman"/>
                <w:b w:val="false"/>
                <w:i w:val="false"/>
                <w:color w:val="000000"/>
                <w:sz w:val="20"/>
              </w:rPr>
              <w:t>
Ответственность</w:t>
            </w:r>
          </w:p>
          <w:bookmarkEnd w:id="2026"/>
          <w:p>
            <w:pPr>
              <w:spacing w:after="20"/>
              <w:ind w:left="20"/>
              <w:jc w:val="both"/>
            </w:pPr>
            <w:r>
              <w:rPr>
                <w:rFonts w:ascii="Times New Roman"/>
                <w:b w:val="false"/>
                <w:i w:val="false"/>
                <w:color w:val="000000"/>
                <w:sz w:val="20"/>
              </w:rPr>
              <w:t>
</w:t>
            </w:r>
            <w:r>
              <w:rPr>
                <w:rFonts w:ascii="Times New Roman"/>
                <w:b w:val="false"/>
                <w:i w:val="false"/>
                <w:color w:val="000000"/>
                <w:sz w:val="20"/>
              </w:rPr>
              <w:t>Понимание бизнеса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Аналитическое мышление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Сотрудничество и взаимодействие</w:t>
            </w:r>
          </w:p>
          <w:p>
            <w:pPr>
              <w:spacing w:after="20"/>
              <w:ind w:left="20"/>
              <w:jc w:val="both"/>
            </w:pPr>
            <w:r>
              <w:rPr>
                <w:rFonts w:ascii="Times New Roman"/>
                <w:b w:val="false"/>
                <w:i w:val="false"/>
                <w:color w:val="000000"/>
                <w:sz w:val="20"/>
              </w:rPr>
              <w:t>
Клиентоориентированность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технических регламентов и национальных стандартов: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другими профессиями в рамках ОРК: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профессии: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управлению эффективностью деятельности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развитию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 управлению талантами</w:t>
            </w:r>
          </w:p>
        </w:tc>
      </w:tr>
    </w:tbl>
    <w:bookmarkStart w:name="z5657" w:id="2027"/>
    <w:p>
      <w:pPr>
        <w:spacing w:after="0"/>
        <w:ind w:left="0"/>
        <w:jc w:val="left"/>
      </w:pPr>
      <w:r>
        <w:rPr>
          <w:rFonts w:ascii="Times New Roman"/>
          <w:b/>
          <w:i w:val="false"/>
          <w:color w:val="000000"/>
        </w:rPr>
        <w:t xml:space="preserve"> Глава 4. Технические данные профессионального стандарта</w:t>
      </w:r>
    </w:p>
    <w:bookmarkEnd w:id="2027"/>
    <w:bookmarkStart w:name="z5658" w:id="2028"/>
    <w:p>
      <w:pPr>
        <w:spacing w:after="0"/>
        <w:ind w:left="0"/>
        <w:jc w:val="both"/>
      </w:pPr>
      <w:r>
        <w:rPr>
          <w:rFonts w:ascii="Times New Roman"/>
          <w:b w:val="false"/>
          <w:i w:val="false"/>
          <w:color w:val="000000"/>
          <w:sz w:val="28"/>
        </w:rPr>
        <w:t>
      11. Наименование государственного органа:</w:t>
      </w:r>
    </w:p>
    <w:bookmarkEnd w:id="2028"/>
    <w:bookmarkStart w:name="z5659" w:id="2029"/>
    <w:p>
      <w:pPr>
        <w:spacing w:after="0"/>
        <w:ind w:left="0"/>
        <w:jc w:val="both"/>
      </w:pPr>
      <w:r>
        <w:rPr>
          <w:rFonts w:ascii="Times New Roman"/>
          <w:b w:val="false"/>
          <w:i w:val="false"/>
          <w:color w:val="000000"/>
          <w:sz w:val="28"/>
        </w:rPr>
        <w:t>
      Министерство труда и социальной защиты населения Республики Казахстан</w:t>
      </w:r>
    </w:p>
    <w:bookmarkEnd w:id="2029"/>
    <w:bookmarkStart w:name="z5660" w:id="2030"/>
    <w:p>
      <w:pPr>
        <w:spacing w:after="0"/>
        <w:ind w:left="0"/>
        <w:jc w:val="both"/>
      </w:pPr>
      <w:r>
        <w:rPr>
          <w:rFonts w:ascii="Times New Roman"/>
          <w:b w:val="false"/>
          <w:i w:val="false"/>
          <w:color w:val="000000"/>
          <w:sz w:val="28"/>
        </w:rPr>
        <w:t>
      Исполнитель:</w:t>
      </w:r>
    </w:p>
    <w:bookmarkEnd w:id="2030"/>
    <w:bookmarkStart w:name="z5661" w:id="2031"/>
    <w:p>
      <w:pPr>
        <w:spacing w:after="0"/>
        <w:ind w:left="0"/>
        <w:jc w:val="both"/>
      </w:pPr>
      <w:r>
        <w:rPr>
          <w:rFonts w:ascii="Times New Roman"/>
          <w:b w:val="false"/>
          <w:i w:val="false"/>
          <w:color w:val="000000"/>
          <w:sz w:val="28"/>
        </w:rPr>
        <w:t>
      Набиев Д., +7 (717) 274 29 81, d.nabiev@enbek.gov.kz</w:t>
      </w:r>
    </w:p>
    <w:bookmarkEnd w:id="2031"/>
    <w:bookmarkStart w:name="z5662" w:id="2032"/>
    <w:p>
      <w:pPr>
        <w:spacing w:after="0"/>
        <w:ind w:left="0"/>
        <w:jc w:val="both"/>
      </w:pPr>
      <w:r>
        <w:rPr>
          <w:rFonts w:ascii="Times New Roman"/>
          <w:b w:val="false"/>
          <w:i w:val="false"/>
          <w:color w:val="000000"/>
          <w:sz w:val="28"/>
        </w:rPr>
        <w:t>
      12. Организации (предприятия) участвующие в разработке:</w:t>
      </w:r>
    </w:p>
    <w:bookmarkEnd w:id="2032"/>
    <w:bookmarkStart w:name="z5663" w:id="2033"/>
    <w:p>
      <w:pPr>
        <w:spacing w:after="0"/>
        <w:ind w:left="0"/>
        <w:jc w:val="both"/>
      </w:pPr>
      <w:r>
        <w:rPr>
          <w:rFonts w:ascii="Times New Roman"/>
          <w:b w:val="false"/>
          <w:i w:val="false"/>
          <w:color w:val="000000"/>
          <w:sz w:val="28"/>
        </w:rPr>
        <w:t>
      Ассоциация HR менеджеров Казахстана</w:t>
      </w:r>
    </w:p>
    <w:bookmarkEnd w:id="2033"/>
    <w:bookmarkStart w:name="z5664" w:id="2034"/>
    <w:p>
      <w:pPr>
        <w:spacing w:after="0"/>
        <w:ind w:left="0"/>
        <w:jc w:val="both"/>
      </w:pPr>
      <w:r>
        <w:rPr>
          <w:rFonts w:ascii="Times New Roman"/>
          <w:b w:val="false"/>
          <w:i w:val="false"/>
          <w:color w:val="000000"/>
          <w:sz w:val="28"/>
        </w:rPr>
        <w:t>
      Руководитель:</w:t>
      </w:r>
    </w:p>
    <w:bookmarkEnd w:id="2034"/>
    <w:bookmarkStart w:name="z5665" w:id="2035"/>
    <w:p>
      <w:pPr>
        <w:spacing w:after="0"/>
        <w:ind w:left="0"/>
        <w:jc w:val="both"/>
      </w:pPr>
      <w:r>
        <w:rPr>
          <w:rFonts w:ascii="Times New Roman"/>
          <w:b w:val="false"/>
          <w:i w:val="false"/>
          <w:color w:val="000000"/>
          <w:sz w:val="28"/>
        </w:rPr>
        <w:t>
      Раисова Г.Б.</w:t>
      </w:r>
    </w:p>
    <w:bookmarkEnd w:id="2035"/>
    <w:bookmarkStart w:name="z5666" w:id="2036"/>
    <w:p>
      <w:pPr>
        <w:spacing w:after="0"/>
        <w:ind w:left="0"/>
        <w:jc w:val="both"/>
      </w:pPr>
      <w:r>
        <w:rPr>
          <w:rFonts w:ascii="Times New Roman"/>
          <w:b w:val="false"/>
          <w:i w:val="false"/>
          <w:color w:val="000000"/>
          <w:sz w:val="28"/>
        </w:rPr>
        <w:t>
      E-mail: raissova2410@gmail.com</w:t>
      </w:r>
    </w:p>
    <w:bookmarkEnd w:id="2036"/>
    <w:bookmarkStart w:name="z5667" w:id="2037"/>
    <w:p>
      <w:pPr>
        <w:spacing w:after="0"/>
        <w:ind w:left="0"/>
        <w:jc w:val="both"/>
      </w:pPr>
      <w:r>
        <w:rPr>
          <w:rFonts w:ascii="Times New Roman"/>
          <w:b w:val="false"/>
          <w:i w:val="false"/>
          <w:color w:val="000000"/>
          <w:sz w:val="28"/>
        </w:rPr>
        <w:t>
      Номер телефона: +7 (071) 214 08 58</w:t>
      </w:r>
    </w:p>
    <w:bookmarkEnd w:id="2037"/>
    <w:bookmarkStart w:name="z5668" w:id="2038"/>
    <w:p>
      <w:pPr>
        <w:spacing w:after="0"/>
        <w:ind w:left="0"/>
        <w:jc w:val="both"/>
      </w:pPr>
      <w:r>
        <w:rPr>
          <w:rFonts w:ascii="Times New Roman"/>
          <w:b w:val="false"/>
          <w:i w:val="false"/>
          <w:color w:val="000000"/>
          <w:sz w:val="28"/>
        </w:rPr>
        <w:t>
      Исполнители:</w:t>
      </w:r>
    </w:p>
    <w:bookmarkEnd w:id="2038"/>
    <w:bookmarkStart w:name="z5669" w:id="2039"/>
    <w:p>
      <w:pPr>
        <w:spacing w:after="0"/>
        <w:ind w:left="0"/>
        <w:jc w:val="both"/>
      </w:pPr>
      <w:r>
        <w:rPr>
          <w:rFonts w:ascii="Times New Roman"/>
          <w:b w:val="false"/>
          <w:i w:val="false"/>
          <w:color w:val="000000"/>
          <w:sz w:val="28"/>
        </w:rPr>
        <w:t>
      Ордабаева А.Т., +7 (701) 977 60 56, aigul.ordabayeva1966@gmail.com</w:t>
      </w:r>
    </w:p>
    <w:bookmarkEnd w:id="2039"/>
    <w:bookmarkStart w:name="z5670" w:id="2040"/>
    <w:p>
      <w:pPr>
        <w:spacing w:after="0"/>
        <w:ind w:left="0"/>
        <w:jc w:val="both"/>
      </w:pPr>
      <w:r>
        <w:rPr>
          <w:rFonts w:ascii="Times New Roman"/>
          <w:b w:val="false"/>
          <w:i w:val="false"/>
          <w:color w:val="000000"/>
          <w:sz w:val="28"/>
        </w:rPr>
        <w:t>
      13. Отраслевой совет по профессиональным квалификациям: 06.11.2024</w:t>
      </w:r>
    </w:p>
    <w:bookmarkEnd w:id="2040"/>
    <w:bookmarkStart w:name="z5671" w:id="2041"/>
    <w:p>
      <w:pPr>
        <w:spacing w:after="0"/>
        <w:ind w:left="0"/>
        <w:jc w:val="both"/>
      </w:pPr>
      <w:r>
        <w:rPr>
          <w:rFonts w:ascii="Times New Roman"/>
          <w:b w:val="false"/>
          <w:i w:val="false"/>
          <w:color w:val="000000"/>
          <w:sz w:val="28"/>
        </w:rPr>
        <w:t>
      14. Национальный орган по профессиональным квалификациям: 09.04.2024 г.</w:t>
      </w:r>
    </w:p>
    <w:bookmarkEnd w:id="2041"/>
    <w:bookmarkStart w:name="z5672" w:id="2042"/>
    <w:p>
      <w:pPr>
        <w:spacing w:after="0"/>
        <w:ind w:left="0"/>
        <w:jc w:val="both"/>
      </w:pPr>
      <w:r>
        <w:rPr>
          <w:rFonts w:ascii="Times New Roman"/>
          <w:b w:val="false"/>
          <w:i w:val="false"/>
          <w:color w:val="000000"/>
          <w:sz w:val="28"/>
        </w:rPr>
        <w:t>
      15. Национальная палата предпринимателей Республики Казахстан "Атамекен": -</w:t>
      </w:r>
    </w:p>
    <w:bookmarkEnd w:id="2042"/>
    <w:bookmarkStart w:name="z5673" w:id="2043"/>
    <w:p>
      <w:pPr>
        <w:spacing w:after="0"/>
        <w:ind w:left="0"/>
        <w:jc w:val="both"/>
      </w:pPr>
      <w:r>
        <w:rPr>
          <w:rFonts w:ascii="Times New Roman"/>
          <w:b w:val="false"/>
          <w:i w:val="false"/>
          <w:color w:val="000000"/>
          <w:sz w:val="28"/>
        </w:rPr>
        <w:t>
      16. Номер версии и год выпуска: версия 2, 2024 г.</w:t>
      </w:r>
    </w:p>
    <w:bookmarkEnd w:id="2043"/>
    <w:bookmarkStart w:name="z5674" w:id="2044"/>
    <w:p>
      <w:pPr>
        <w:spacing w:after="0"/>
        <w:ind w:left="0"/>
        <w:jc w:val="both"/>
      </w:pPr>
      <w:r>
        <w:rPr>
          <w:rFonts w:ascii="Times New Roman"/>
          <w:b w:val="false"/>
          <w:i w:val="false"/>
          <w:color w:val="000000"/>
          <w:sz w:val="28"/>
        </w:rPr>
        <w:t>
      17. Дата ориентировочного пересмотра: 31.10.2027 г.</w:t>
      </w:r>
    </w:p>
    <w:bookmarkEnd w:id="20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