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ac78" w14:textId="1dea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14 декабря 2023 года № 10-3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26 ноября 2024 года № 19-2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"Об областном бюджете на 2024-2026 годы" от 14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2024-2026 годы, согласно приложениям 1, 2, 3, 4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612 079 976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68 789 567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15 851 170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44 088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527 395 151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627 851 936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38 888 603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68 666 780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29 778 177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cальдо по операциям с финансовыми активами - 0;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-54 660 563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- 54 660 563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612 079 976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68 789 567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527 395 151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515 355 552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515 355 552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627 851 936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344 742 535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227 566 692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19 757 527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биофармацевтического завода в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25 719 065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16 474 237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развития продуктивной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-54 660 563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