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34905" w14:textId="d5349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22 декабря 2023 года №13-2 "О районном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4 марта 2024 года № 17-3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"О районном бюджете на 2024-2026 годы" от 22 декабря 2023 года №13-2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№190675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 2, 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12 855 570 тысяч тенге: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5 554 005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24 300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104 300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7 172 965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13 654 294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57 238 тысяч тенге: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81 224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23 986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-58 081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855 962 тысяч тенге: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81 224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23 143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797 881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4 марта 2024 года №17-3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12855570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республиканской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год, 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проведимое при установлении границ районов, городов областного значения, районного значения, сельских округов, поселков, сел.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