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2e50" w14:textId="6f92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20 июня 2024 года № 25-4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маслихат Кордайского района РЕШИЛ: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в размере пятидесяти процентов к должностным окладам работников коммунального государственного учреждения "Молодежный ресурсный центр" отдела внутренней политики акимата Кордайского района Жамбылской области из местного бюджета в порядке, определяемом местным исполнительным органом.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