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d389" w14:textId="b5ad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от 25 декабря 2023 года № 15-4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18 марта 2024 года № 17-9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Т.Рыскулова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"О районном бюджете на 2024-2026 годы"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15-4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2, 3,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- 10139698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- 3810134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- 11072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- 6317052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- 10291310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- 233791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- 316785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- 82994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--385403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- 385403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займов- 316785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-82994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- 151612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 17-9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15-4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при установлении границ районов, городов районного значения, городов районного значения, поселков,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