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d71" w14:textId="f78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2024-2026 годы" от 27 декабря 2023 года №16-4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26 марта 2024 года № 18-4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533400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147841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382980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540145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- 184999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54674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130007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187000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- 113499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12109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101390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114086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- 56157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56612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- 87571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69327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88411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- 60059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52521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60624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- 141757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16452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125305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142457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- 63362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18831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44531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64531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- 62920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15291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47629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63910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- 116225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13490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102735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116581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- 118652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100599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119084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- 102757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94485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103130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- 66598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8172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58426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67133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- 55890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52820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56096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- 51105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47686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51307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 и 15 к указанному решению изложить в новой редакции согласно приложениям 1, 2, 3, 4, 5, 6, 7, 8, 9, 10, 11, 12, 13, 14 и 15 к настоящему решению.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7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1                                            2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