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883e" w14:textId="3008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25 декабря 2023 года №15-4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13 мая 2024 года № 19-4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"О районном бюджете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нормативно-правовых актов под № 191508)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2, 3,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- 10110698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- 3777062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- 14084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- 6318052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- 11171861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- 233791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- 316785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- 82994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--1294954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- 1294954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займов- 1226336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-82994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- 151612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№19-4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№15-4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