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e21a" w14:textId="673e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2024-2026 годы" от 27 декабря 2023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июля 2024 года № 21-7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 Рыскулова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 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550215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172059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374577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556960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- 185249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65431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119200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187250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2001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113170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15209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97961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113757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587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69642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10173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59469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70097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455тысяч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100135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20502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79633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100975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840тысяч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59612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8638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50974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60177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565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154165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19547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134618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154865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700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63451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20719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42732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64620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1169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62949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16402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46547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63939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990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114841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22686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92155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115197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356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110491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24385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86106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110923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432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103236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10626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92610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103609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373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64706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9013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55693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65241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535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55556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4077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51479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55762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206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49817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46340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50019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202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