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476d" w14:textId="39a4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27 декабря 2023 года № 16-3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19 марта 2024 года № 19-2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"О районном бюджете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2, 3 к настоящему решению соответственно, в том числе на 2024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11 323 411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2 346 679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168 007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44 300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8 764 425 тысяч тенге.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11 810 206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467 025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542 829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75 804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- 953 820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–953 820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542 829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75 804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486 795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 №19-2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№16-3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