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f88a" w14:textId="596f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2023 года №16-3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17 мая 2024 года № 22-2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11 823 411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2 835 629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179 057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44 300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8 764 425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12 310 206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2 750 030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2 816 707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66 677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- 3 236 825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–3 236 825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2 816 707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66 677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486 795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