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80d" w14:textId="690f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13 сентября 2024 года № 28-2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14 408 476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3 268 249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181 092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51 300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10 907 835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14 895 271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3 158 427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3 225 104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66 677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- 3 645 222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–3 645 222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3 225 104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66 677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