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e535" w14:textId="39ce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2023 года № 14–2 "О бюджете города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ноября 2024 года № 30-2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2024-2026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на 2024-2026 годы согласно приложениям 1, 2, 3, 4, 5, 6, 7, 8, 9, 10, 11, 12, 13, 14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–1 619 676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243 406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1 376 270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1 641 522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- 21846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21846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средств–21846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187 556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8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2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от14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