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fbb3" w14:textId="119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2023 года № 13/71 "О бюджете города Жезказган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30 сентября 2024 года № 24/138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2024-2026 годы" от 26 декабря 2023 года №13/71 (зарегистрировано в Реестре государственной регистрации нормативных правовых актов под № 191710)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39 746 655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26 826 011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75 374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664 035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12 181 235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50 244 699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19 254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- 10 517 298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10 517 298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3 287 038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1 293 192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8 523 452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-10517298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 ремонт фасадов жилых домов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Реконстукция и модернизация тепловых сетей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ИКИ инфраструктуры к жилому дому по ул. Алашахана 34 З, г.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хозяйственно-питьевых очистных сооружений г. Жезказган (II очередь)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28-квартирного жилого дома по адресу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строительства, 3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строительство, 5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30 - квартирного жилого дома в городе Жезказган по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 (IVочередь)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34C"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90 квартирного многоэтажного жилого дома, расположенного по адресу: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