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303c" w14:textId="5623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22 декабря 2023 года № 12/80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14 марта 2024 года № 15/96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2024-2026 годы" от 22 декабря 2023 года под №12/80 (зарегистрировано в Реестре государственной регистрации нормативных правовых актов №191171)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9 264 017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3 374 871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67 197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5 817 997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10 724 679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158 118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221 520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63 402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- 1 618 780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1 618 780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221 520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63 403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1 460 663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№15/96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№15/96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связи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№15/96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№15/96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"Ауыл -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