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ec3" w14:textId="3f4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2023 года № 12/80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13 ноября 2024 года № 21/138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2024-2026 годы" от 22 декабря 2023 года под №12/80 (зарегистрировано в Реестре государственной регистрации нормативных правовых актов №191171)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9 966 637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3 523 653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144 903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14 764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6 283 317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12 714 357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158 118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221 520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63 402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- 2 905 838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2 905 838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1 498 272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124 902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21/138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21/138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21/138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21/138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