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57ece" w14:textId="ec57e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Сарканского районного маслихата от 28 декабря 2023 года № 17-68 "О бюджете Сарканского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области Жетісу от 28 мая 2024 года № 25-102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Сарканский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Сарканского районного маслихата "О бюджете Сарканского района на 2024-2026 годы" от 28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17-68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191691)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"Утвердить районный бюджет на 2024-2026 годы согласно приложениям 1, 2 и 3 к настоящему решению соответственно, в том числе на 2024 год в следующих объемах: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7 098 981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1 032 204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23 364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38 791 тысяча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6 004 622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8 176 892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33 284 тысячи тенге, в том числе: бюджетные кредиты 73 840 тысяч тенге;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40 556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-1 111 195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1 111 195 тысяч тенге, в том числе: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876 190 тысяч тенге;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40 556 тысяч тенге;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275 561 тысяча тенге.".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председателя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Сарканского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Е.Дармишев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Сарканского районного маслихата от 28 мая 2024 года № 25-102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Сарканского районного маслихата от 28 декабря 2023 года № 17-68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Сарканского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6 004 622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6 004 622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6 004 622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8 176 892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2 422 485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-1111195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