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ae823" w14:textId="66ae8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выполнению гравиметрических работ на пунктах государственной гравиметрической сети Республики Казахстан</w:t>
      </w:r>
    </w:p>
    <w:p>
      <w:pPr>
        <w:spacing w:after="0"/>
        <w:ind w:left="0"/>
        <w:jc w:val="both"/>
      </w:pPr>
      <w:r>
        <w:rPr>
          <w:rFonts w:ascii="Times New Roman"/>
          <w:b w:val="false"/>
          <w:i w:val="false"/>
          <w:color w:val="000000"/>
          <w:sz w:val="28"/>
        </w:rPr>
        <w:t>Приказ Министра цифрового развития, инноваций и аэрокосмической промышленности Республики Казахстан от 11 июня 2024 года № 337 Н/Қ</w:t>
      </w:r>
    </w:p>
    <w:p>
      <w:pPr>
        <w:spacing w:after="0"/>
        <w:ind w:left="0"/>
        <w:jc w:val="both"/>
      </w:pPr>
      <w:bookmarkStart w:name="z4" w:id="0"/>
      <w:r>
        <w:rPr>
          <w:rFonts w:ascii="Times New Roman"/>
          <w:b w:val="false"/>
          <w:i w:val="false"/>
          <w:color w:val="000000"/>
          <w:sz w:val="28"/>
        </w:rPr>
        <w:t xml:space="preserve">
      В соответствии с подпунктом 213-14) </w:t>
      </w:r>
      <w:r>
        <w:rPr>
          <w:rFonts w:ascii="Times New Roman"/>
          <w:b w:val="false"/>
          <w:i w:val="false"/>
          <w:color w:val="000000"/>
          <w:sz w:val="28"/>
        </w:rPr>
        <w:t>Положения</w:t>
      </w:r>
      <w:r>
        <w:rPr>
          <w:rFonts w:ascii="Times New Roman"/>
          <w:b w:val="false"/>
          <w:i w:val="false"/>
          <w:color w:val="000000"/>
          <w:sz w:val="28"/>
        </w:rPr>
        <w:t xml:space="preserve"> о Министерстве цифрового развития, инноваций и аэрокосмической промышленности Республики Казахстан, утвержденного постановлением Правительства Республики Казахстан от 12 июля 2019 года № 501,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выполнению гравиметрических работ на пунктах государственной гравиметрической сети Республики Казахстан.</w:t>
      </w:r>
    </w:p>
    <w:bookmarkEnd w:id="1"/>
    <w:bookmarkStart w:name="z6" w:id="2"/>
    <w:p>
      <w:pPr>
        <w:spacing w:after="0"/>
        <w:ind w:left="0"/>
        <w:jc w:val="both"/>
      </w:pPr>
      <w:r>
        <w:rPr>
          <w:rFonts w:ascii="Times New Roman"/>
          <w:b w:val="false"/>
          <w:i w:val="false"/>
          <w:color w:val="000000"/>
          <w:sz w:val="28"/>
        </w:rPr>
        <w:t>
      2. Комитету геодезии и картографии Министерства цифрового развития, инноваций и аэрокосмической промышленности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в течение пяти рабочих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Утверждена </w:t>
            </w:r>
            <w:r>
              <w:br/>
            </w:r>
            <w:r>
              <w:rPr>
                <w:rFonts w:ascii="Times New Roman"/>
                <w:b w:val="false"/>
                <w:i w:val="false"/>
                <w:color w:val="000000"/>
                <w:sz w:val="20"/>
              </w:rPr>
              <w:t>приказом Министра цифрового</w:t>
            </w:r>
            <w:r>
              <w:br/>
            </w:r>
            <w:r>
              <w:rPr>
                <w:rFonts w:ascii="Times New Roman"/>
                <w:b w:val="false"/>
                <w:i w:val="false"/>
                <w:color w:val="000000"/>
                <w:sz w:val="20"/>
              </w:rPr>
              <w:t>развития, инноваций и</w:t>
            </w:r>
            <w:r>
              <w:br/>
            </w:r>
            <w:r>
              <w:rPr>
                <w:rFonts w:ascii="Times New Roman"/>
                <w:b w:val="false"/>
                <w:i w:val="false"/>
                <w:color w:val="000000"/>
                <w:sz w:val="20"/>
              </w:rPr>
              <w:t>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июня 2024 года № 337 Н/Қ</w:t>
            </w:r>
          </w:p>
        </w:tc>
      </w:tr>
    </w:tbl>
    <w:bookmarkStart w:name="z13" w:id="7"/>
    <w:p>
      <w:pPr>
        <w:spacing w:after="0"/>
        <w:ind w:left="0"/>
        <w:jc w:val="left"/>
      </w:pPr>
      <w:r>
        <w:rPr>
          <w:rFonts w:ascii="Times New Roman"/>
          <w:b/>
          <w:i w:val="false"/>
          <w:color w:val="000000"/>
        </w:rPr>
        <w:t xml:space="preserve"> Инструкция по выполнению гравиметрических работ на пунктах государственной гравиметрической сети Республики Казахстан</w:t>
      </w:r>
    </w:p>
    <w:bookmarkEnd w:id="7"/>
    <w:bookmarkStart w:name="z14" w:id="8"/>
    <w:p>
      <w:pPr>
        <w:spacing w:after="0"/>
        <w:ind w:left="0"/>
        <w:jc w:val="left"/>
      </w:pPr>
      <w:r>
        <w:rPr>
          <w:rFonts w:ascii="Times New Roman"/>
          <w:b/>
          <w:i w:val="false"/>
          <w:color w:val="000000"/>
        </w:rPr>
        <w:t xml:space="preserve"> Глава 1. Основные положения</w:t>
      </w:r>
    </w:p>
    <w:bookmarkEnd w:id="8"/>
    <w:bookmarkStart w:name="z15" w:id="9"/>
    <w:p>
      <w:pPr>
        <w:spacing w:after="0"/>
        <w:ind w:left="0"/>
        <w:jc w:val="both"/>
      </w:pPr>
      <w:r>
        <w:rPr>
          <w:rFonts w:ascii="Times New Roman"/>
          <w:b w:val="false"/>
          <w:i w:val="false"/>
          <w:color w:val="000000"/>
          <w:sz w:val="28"/>
        </w:rPr>
        <w:t xml:space="preserve">
      1. Инструкция по выполнению гравиметрических работ на пунктах государственной гравиметрической сети Республики Казахстан (далее – Инструкция) разработана в соответствии с подпунктом 213-14) </w:t>
      </w:r>
      <w:r>
        <w:rPr>
          <w:rFonts w:ascii="Times New Roman"/>
          <w:b w:val="false"/>
          <w:i w:val="false"/>
          <w:color w:val="000000"/>
          <w:sz w:val="28"/>
        </w:rPr>
        <w:t>Положения</w:t>
      </w:r>
      <w:r>
        <w:rPr>
          <w:rFonts w:ascii="Times New Roman"/>
          <w:b w:val="false"/>
          <w:i w:val="false"/>
          <w:color w:val="000000"/>
          <w:sz w:val="28"/>
        </w:rPr>
        <w:t xml:space="preserve"> о Министерстве цифрового развития, инноваций и аэрокосмической промышленности Республики Казахстан, утвержденного постановлением Правительства Республики Казахстан от 12 июля 2019 года № 501 "О мерах по реализации Указа Президента Республики Казахстан от 17 июня 2019 года № 24 "О мерах по дальнейшему совершенствованию системы государственного управления Республики Казахстан".</w:t>
      </w:r>
    </w:p>
    <w:bookmarkEnd w:id="9"/>
    <w:bookmarkStart w:name="z16" w:id="10"/>
    <w:p>
      <w:pPr>
        <w:spacing w:after="0"/>
        <w:ind w:left="0"/>
        <w:jc w:val="both"/>
      </w:pPr>
      <w:r>
        <w:rPr>
          <w:rFonts w:ascii="Times New Roman"/>
          <w:b w:val="false"/>
          <w:i w:val="false"/>
          <w:color w:val="000000"/>
          <w:sz w:val="28"/>
        </w:rPr>
        <w:t>
      2. В Инструкции используются следующие основные понятия и обозначения:</w:t>
      </w:r>
    </w:p>
    <w:bookmarkEnd w:id="10"/>
    <w:bookmarkStart w:name="z17" w:id="11"/>
    <w:p>
      <w:pPr>
        <w:spacing w:after="0"/>
        <w:ind w:left="0"/>
        <w:jc w:val="both"/>
      </w:pPr>
      <w:r>
        <w:rPr>
          <w:rFonts w:ascii="Times New Roman"/>
          <w:b w:val="false"/>
          <w:i w:val="false"/>
          <w:color w:val="000000"/>
          <w:sz w:val="28"/>
        </w:rPr>
        <w:t>
      1) Абсолютное измерение ускорения силы тяжести – метод, при котором находят полную величину ускорения силы тяжести по наблюдениям длины и времени свободно движущейся пробной массы;</w:t>
      </w:r>
    </w:p>
    <w:bookmarkEnd w:id="11"/>
    <w:bookmarkStart w:name="z18" w:id="12"/>
    <w:p>
      <w:pPr>
        <w:spacing w:after="0"/>
        <w:ind w:left="0"/>
        <w:jc w:val="both"/>
      </w:pPr>
      <w:r>
        <w:rPr>
          <w:rFonts w:ascii="Times New Roman"/>
          <w:b w:val="false"/>
          <w:i w:val="false"/>
          <w:color w:val="000000"/>
          <w:sz w:val="28"/>
        </w:rPr>
        <w:t>
      2) Относительные измерения ускорения силы тяжести – метод, при котором измеряется прямо или косвенно одну из двух основных величин: время или длина, по измеренным приращениям времени или длины вычисляют приращение силы тяжести между пунктами наблюдений;</w:t>
      </w:r>
    </w:p>
    <w:bookmarkEnd w:id="12"/>
    <w:bookmarkStart w:name="z19" w:id="13"/>
    <w:p>
      <w:pPr>
        <w:spacing w:after="0"/>
        <w:ind w:left="0"/>
        <w:jc w:val="both"/>
      </w:pPr>
      <w:r>
        <w:rPr>
          <w:rFonts w:ascii="Times New Roman"/>
          <w:b w:val="false"/>
          <w:i w:val="false"/>
          <w:color w:val="000000"/>
          <w:sz w:val="28"/>
        </w:rPr>
        <w:t>
      3) UTC (Coordinated Universal Time) – стандарт по которому общество регулирует часы и время;</w:t>
      </w:r>
    </w:p>
    <w:bookmarkEnd w:id="13"/>
    <w:bookmarkStart w:name="z20" w:id="14"/>
    <w:p>
      <w:pPr>
        <w:spacing w:after="0"/>
        <w:ind w:left="0"/>
        <w:jc w:val="both"/>
      </w:pPr>
      <w:r>
        <w:rPr>
          <w:rFonts w:ascii="Times New Roman"/>
          <w:b w:val="false"/>
          <w:i w:val="false"/>
          <w:color w:val="000000"/>
          <w:sz w:val="28"/>
        </w:rPr>
        <w:t>
      4) Вертикальный градиент силы тяжести – первая производная ускорения силы тяжести по отвестной линии, характеризует изменение ускорения силы тяжести с высотой;</w:t>
      </w:r>
    </w:p>
    <w:bookmarkEnd w:id="14"/>
    <w:bookmarkStart w:name="z21" w:id="15"/>
    <w:p>
      <w:pPr>
        <w:spacing w:after="0"/>
        <w:ind w:left="0"/>
        <w:jc w:val="both"/>
      </w:pPr>
      <w:r>
        <w:rPr>
          <w:rFonts w:ascii="Times New Roman"/>
          <w:b w:val="false"/>
          <w:i w:val="false"/>
          <w:color w:val="000000"/>
          <w:sz w:val="28"/>
        </w:rPr>
        <w:t>
      5) Микросейсмы – колебания земной поверхности малой амплитуды, вызываемые погодными условиями, атмосферными процессами, деятельностью человека процессами;</w:t>
      </w:r>
    </w:p>
    <w:bookmarkEnd w:id="15"/>
    <w:bookmarkStart w:name="z22" w:id="16"/>
    <w:p>
      <w:pPr>
        <w:spacing w:after="0"/>
        <w:ind w:left="0"/>
        <w:jc w:val="both"/>
      </w:pPr>
      <w:r>
        <w:rPr>
          <w:rFonts w:ascii="Times New Roman"/>
          <w:b w:val="false"/>
          <w:i w:val="false"/>
          <w:color w:val="000000"/>
          <w:sz w:val="28"/>
        </w:rPr>
        <w:t>
      6) IAGBN (International Absolute Gravity Basestation Network) – стандарты обработки данных наблюдений абсолютной гравитации.</w:t>
      </w:r>
    </w:p>
    <w:bookmarkEnd w:id="16"/>
    <w:bookmarkStart w:name="z23" w:id="17"/>
    <w:p>
      <w:pPr>
        <w:spacing w:after="0"/>
        <w:ind w:left="0"/>
        <w:jc w:val="both"/>
      </w:pPr>
      <w:r>
        <w:rPr>
          <w:rFonts w:ascii="Times New Roman"/>
          <w:b w:val="false"/>
          <w:i w:val="false"/>
          <w:color w:val="000000"/>
          <w:sz w:val="28"/>
        </w:rPr>
        <w:t>
      3. Настоящая инструкция предназначена для выполнения гравиметрических работ на пунктах государственной гравиметрической сети Республики Казахстан.</w:t>
      </w:r>
    </w:p>
    <w:bookmarkEnd w:id="17"/>
    <w:bookmarkStart w:name="z24" w:id="18"/>
    <w:p>
      <w:pPr>
        <w:spacing w:after="0"/>
        <w:ind w:left="0"/>
        <w:jc w:val="both"/>
      </w:pPr>
      <w:r>
        <w:rPr>
          <w:rFonts w:ascii="Times New Roman"/>
          <w:b w:val="false"/>
          <w:i w:val="false"/>
          <w:color w:val="000000"/>
          <w:sz w:val="28"/>
        </w:rPr>
        <w:t>
      4. В Государственной гравиметрической сети на всю территорию государства установлена единица ускорения силы тяжести в единой системе, которая является основой для всех видов гравиметрических работ и служит для определения фигуры и размеров Земли.</w:t>
      </w:r>
    </w:p>
    <w:bookmarkEnd w:id="18"/>
    <w:bookmarkStart w:name="z25" w:id="19"/>
    <w:p>
      <w:pPr>
        <w:spacing w:after="0"/>
        <w:ind w:left="0"/>
        <w:jc w:val="both"/>
      </w:pPr>
      <w:r>
        <w:rPr>
          <w:rFonts w:ascii="Times New Roman"/>
          <w:b w:val="false"/>
          <w:i w:val="false"/>
          <w:color w:val="000000"/>
          <w:sz w:val="28"/>
        </w:rPr>
        <w:t xml:space="preserve">
      5. Точностные характеристики определяются </w:t>
      </w:r>
      <w:r>
        <w:rPr>
          <w:rFonts w:ascii="Times New Roman"/>
          <w:b w:val="false"/>
          <w:i w:val="false"/>
          <w:color w:val="000000"/>
          <w:sz w:val="28"/>
        </w:rPr>
        <w:t>Инструкцией</w:t>
      </w:r>
      <w:r>
        <w:rPr>
          <w:rFonts w:ascii="Times New Roman"/>
          <w:b w:val="false"/>
          <w:i w:val="false"/>
          <w:color w:val="000000"/>
          <w:sz w:val="28"/>
        </w:rPr>
        <w:t xml:space="preserve"> по созданию и развитию государственных геодезических, нивелирных и гравиметрических сетей утвержденной приказом Министра цифрового развития, инноваций и аэрокосмической промышленности Республики Казахстан от 27 марта 2023 года № 107/НҚ (зарегистрировано в Реестре государственной регистрации нормативных правовых актов № 32167).</w:t>
      </w:r>
    </w:p>
    <w:bookmarkEnd w:id="19"/>
    <w:bookmarkStart w:name="z26" w:id="20"/>
    <w:p>
      <w:pPr>
        <w:spacing w:after="0"/>
        <w:ind w:left="0"/>
        <w:jc w:val="both"/>
      </w:pPr>
      <w:r>
        <w:rPr>
          <w:rFonts w:ascii="Times New Roman"/>
          <w:b w:val="false"/>
          <w:i w:val="false"/>
          <w:color w:val="000000"/>
          <w:sz w:val="28"/>
        </w:rPr>
        <w:t>
      6. Государственная гравиметрическая сеть Республики Казахстан необходима для:</w:t>
      </w:r>
    </w:p>
    <w:bookmarkEnd w:id="20"/>
    <w:bookmarkStart w:name="z27" w:id="21"/>
    <w:p>
      <w:pPr>
        <w:spacing w:after="0"/>
        <w:ind w:left="0"/>
        <w:jc w:val="both"/>
      </w:pPr>
      <w:r>
        <w:rPr>
          <w:rFonts w:ascii="Times New Roman"/>
          <w:b w:val="false"/>
          <w:i w:val="false"/>
          <w:color w:val="000000"/>
          <w:sz w:val="28"/>
        </w:rPr>
        <w:t>
      установления единой гравиметрической системы на всю территорию Республики Казахстан;</w:t>
      </w:r>
    </w:p>
    <w:bookmarkEnd w:id="21"/>
    <w:bookmarkStart w:name="z28" w:id="22"/>
    <w:p>
      <w:pPr>
        <w:spacing w:after="0"/>
        <w:ind w:left="0"/>
        <w:jc w:val="both"/>
      </w:pPr>
      <w:r>
        <w:rPr>
          <w:rFonts w:ascii="Times New Roman"/>
          <w:b w:val="false"/>
          <w:i w:val="false"/>
          <w:color w:val="000000"/>
          <w:sz w:val="28"/>
        </w:rPr>
        <w:t>
      изучения гравитационного поля и фигуры Земли, и их изменений во времени;</w:t>
      </w:r>
    </w:p>
    <w:bookmarkEnd w:id="22"/>
    <w:bookmarkStart w:name="z29" w:id="23"/>
    <w:p>
      <w:pPr>
        <w:spacing w:after="0"/>
        <w:ind w:left="0"/>
        <w:jc w:val="both"/>
      </w:pPr>
      <w:r>
        <w:rPr>
          <w:rFonts w:ascii="Times New Roman"/>
          <w:b w:val="false"/>
          <w:i w:val="false"/>
          <w:color w:val="000000"/>
          <w:sz w:val="28"/>
        </w:rPr>
        <w:t>
      метрологического обеспечения гравиметрических съемок.</w:t>
      </w:r>
    </w:p>
    <w:bookmarkEnd w:id="23"/>
    <w:bookmarkStart w:name="z30" w:id="24"/>
    <w:p>
      <w:pPr>
        <w:spacing w:after="0"/>
        <w:ind w:left="0"/>
        <w:jc w:val="left"/>
      </w:pPr>
      <w:r>
        <w:rPr>
          <w:rFonts w:ascii="Times New Roman"/>
          <w:b/>
          <w:i w:val="false"/>
          <w:color w:val="000000"/>
        </w:rPr>
        <w:t xml:space="preserve"> Глава 2. Выполнение гравиметрических наблюдений</w:t>
      </w:r>
    </w:p>
    <w:bookmarkEnd w:id="24"/>
    <w:bookmarkStart w:name="z31" w:id="25"/>
    <w:p>
      <w:pPr>
        <w:spacing w:after="0"/>
        <w:ind w:left="0"/>
        <w:jc w:val="left"/>
      </w:pPr>
      <w:r>
        <w:rPr>
          <w:rFonts w:ascii="Times New Roman"/>
          <w:b/>
          <w:i w:val="false"/>
          <w:color w:val="000000"/>
        </w:rPr>
        <w:t xml:space="preserve"> Параграф 1. Общие требования</w:t>
      </w:r>
    </w:p>
    <w:bookmarkEnd w:id="25"/>
    <w:bookmarkStart w:name="z32" w:id="26"/>
    <w:p>
      <w:pPr>
        <w:spacing w:after="0"/>
        <w:ind w:left="0"/>
        <w:jc w:val="both"/>
      </w:pPr>
      <w:r>
        <w:rPr>
          <w:rFonts w:ascii="Times New Roman"/>
          <w:b w:val="false"/>
          <w:i w:val="false"/>
          <w:color w:val="000000"/>
          <w:sz w:val="28"/>
        </w:rPr>
        <w:t>
      7. Результаты наблюдений на пунктах записываются на цифровой носитель. Фиксируются гравиметрические определения и замечания операторов каждого прибора об условиях измерений и исключении (отбраковки) отдельных измерений. Для этого используются как цифровые, так и бумажные журналы.</w:t>
      </w:r>
    </w:p>
    <w:bookmarkEnd w:id="26"/>
    <w:bookmarkStart w:name="z33" w:id="27"/>
    <w:p>
      <w:pPr>
        <w:spacing w:after="0"/>
        <w:ind w:left="0"/>
        <w:jc w:val="both"/>
      </w:pPr>
      <w:r>
        <w:rPr>
          <w:rFonts w:ascii="Times New Roman"/>
          <w:b w:val="false"/>
          <w:i w:val="false"/>
          <w:color w:val="000000"/>
          <w:sz w:val="28"/>
        </w:rPr>
        <w:t>
      При отсутствии установленной формы журнала, данные записываются в текстовый файл, где фиксируются показания и отсчеты, непредусмотренные программным обеспечением приборов.</w:t>
      </w:r>
    </w:p>
    <w:bookmarkEnd w:id="27"/>
    <w:bookmarkStart w:name="z34" w:id="28"/>
    <w:p>
      <w:pPr>
        <w:spacing w:after="0"/>
        <w:ind w:left="0"/>
        <w:jc w:val="both"/>
      </w:pPr>
      <w:r>
        <w:rPr>
          <w:rFonts w:ascii="Times New Roman"/>
          <w:b w:val="false"/>
          <w:i w:val="false"/>
          <w:color w:val="000000"/>
          <w:sz w:val="28"/>
        </w:rPr>
        <w:t>
      8. Системное время приборов и используемых компьютеров соответствуют времени UTC. Перед началом измерений выполняется проверка отличия от времени UTC, а при необходимости его синхронизация с UTC.</w:t>
      </w:r>
    </w:p>
    <w:bookmarkEnd w:id="28"/>
    <w:bookmarkStart w:name="z35" w:id="29"/>
    <w:p>
      <w:pPr>
        <w:spacing w:after="0"/>
        <w:ind w:left="0"/>
        <w:jc w:val="both"/>
      </w:pPr>
      <w:r>
        <w:rPr>
          <w:rFonts w:ascii="Times New Roman"/>
          <w:b w:val="false"/>
          <w:i w:val="false"/>
          <w:color w:val="000000"/>
          <w:sz w:val="28"/>
        </w:rPr>
        <w:t>
      9. При отсутствии в гравиметрических приборах встроенных датчиков регистрации атмосферного давления и температуры, либо при наличии дополнительного оборудования регистрации метеорологических параметров, во время наблюдений в непосредственной близости от гравиметрической аппаратуры измеряют атмосферное давление, температуру воздуха.</w:t>
      </w:r>
    </w:p>
    <w:bookmarkEnd w:id="29"/>
    <w:bookmarkStart w:name="z36" w:id="30"/>
    <w:p>
      <w:pPr>
        <w:spacing w:after="0"/>
        <w:ind w:left="0"/>
        <w:jc w:val="both"/>
      </w:pPr>
      <w:r>
        <w:rPr>
          <w:rFonts w:ascii="Times New Roman"/>
          <w:b w:val="false"/>
          <w:i w:val="false"/>
          <w:color w:val="000000"/>
          <w:sz w:val="28"/>
        </w:rPr>
        <w:t>
      10. Требуется зафиксировать фотографиями измерение высоты прибора, его расположение, качество пункта, номер марки (при наличии).</w:t>
      </w:r>
    </w:p>
    <w:bookmarkEnd w:id="30"/>
    <w:bookmarkStart w:name="z37" w:id="31"/>
    <w:p>
      <w:pPr>
        <w:spacing w:after="0"/>
        <w:ind w:left="0"/>
        <w:jc w:val="both"/>
      </w:pPr>
      <w:r>
        <w:rPr>
          <w:rFonts w:ascii="Times New Roman"/>
          <w:b w:val="false"/>
          <w:i w:val="false"/>
          <w:color w:val="000000"/>
          <w:sz w:val="28"/>
        </w:rPr>
        <w:t>
      11. Наблюдения ведутся в наиболее благоприятное время суток, когда влияние различных промышленных помех (вибрации, работа транспорта, колебания напряжения в электросети) снижаются. При появлении сильных вибраций или микросейсм (например, при распространении волн землетрясений), работу останавливают до прекращения вибраций.</w:t>
      </w:r>
    </w:p>
    <w:bookmarkEnd w:id="31"/>
    <w:bookmarkStart w:name="z38" w:id="32"/>
    <w:p>
      <w:pPr>
        <w:spacing w:after="0"/>
        <w:ind w:left="0"/>
        <w:jc w:val="both"/>
      </w:pPr>
      <w:r>
        <w:rPr>
          <w:rFonts w:ascii="Times New Roman"/>
          <w:b w:val="false"/>
          <w:i w:val="false"/>
          <w:color w:val="000000"/>
          <w:sz w:val="28"/>
        </w:rPr>
        <w:t>
      12. В процессе работы оператор выполняет контроль результатов измерений для принятия решения об окончании работ или отбраковки результатов и повторных наблюдений.</w:t>
      </w:r>
    </w:p>
    <w:bookmarkEnd w:id="32"/>
    <w:bookmarkStart w:name="z39" w:id="33"/>
    <w:p>
      <w:pPr>
        <w:spacing w:after="0"/>
        <w:ind w:left="0"/>
        <w:jc w:val="left"/>
      </w:pPr>
      <w:r>
        <w:rPr>
          <w:rFonts w:ascii="Times New Roman"/>
          <w:b/>
          <w:i w:val="false"/>
          <w:color w:val="000000"/>
        </w:rPr>
        <w:t xml:space="preserve"> Параграф 2. Абсолютные гравиметрические наблюдения</w:t>
      </w:r>
    </w:p>
    <w:bookmarkEnd w:id="33"/>
    <w:bookmarkStart w:name="z40" w:id="34"/>
    <w:p>
      <w:pPr>
        <w:spacing w:after="0"/>
        <w:ind w:left="0"/>
        <w:jc w:val="both"/>
      </w:pPr>
      <w:r>
        <w:rPr>
          <w:rFonts w:ascii="Times New Roman"/>
          <w:b w:val="false"/>
          <w:i w:val="false"/>
          <w:color w:val="000000"/>
          <w:sz w:val="28"/>
        </w:rPr>
        <w:t>
      13. Абсолютные измерения ускорения силы тяжести выполняются абсолютными гравиметрами. Такие наблюдения содержат следующий набор информации:</w:t>
      </w:r>
    </w:p>
    <w:bookmarkEnd w:id="34"/>
    <w:bookmarkStart w:name="z41" w:id="35"/>
    <w:p>
      <w:pPr>
        <w:spacing w:after="0"/>
        <w:ind w:left="0"/>
        <w:jc w:val="both"/>
      </w:pPr>
      <w:r>
        <w:rPr>
          <w:rFonts w:ascii="Times New Roman"/>
          <w:b w:val="false"/>
          <w:i w:val="false"/>
          <w:color w:val="000000"/>
          <w:sz w:val="28"/>
        </w:rPr>
        <w:t>
      эпоха наблюдения;</w:t>
      </w:r>
    </w:p>
    <w:bookmarkEnd w:id="35"/>
    <w:bookmarkStart w:name="z42" w:id="36"/>
    <w:p>
      <w:pPr>
        <w:spacing w:after="0"/>
        <w:ind w:left="0"/>
        <w:jc w:val="both"/>
      </w:pPr>
      <w:r>
        <w:rPr>
          <w:rFonts w:ascii="Times New Roman"/>
          <w:b w:val="false"/>
          <w:i w:val="false"/>
          <w:color w:val="000000"/>
          <w:sz w:val="28"/>
        </w:rPr>
        <w:t>
      координаты пункта, включая информацию о системе координат;</w:t>
      </w:r>
    </w:p>
    <w:bookmarkEnd w:id="36"/>
    <w:bookmarkStart w:name="z43" w:id="37"/>
    <w:p>
      <w:pPr>
        <w:spacing w:after="0"/>
        <w:ind w:left="0"/>
        <w:jc w:val="both"/>
      </w:pPr>
      <w:r>
        <w:rPr>
          <w:rFonts w:ascii="Times New Roman"/>
          <w:b w:val="false"/>
          <w:i w:val="false"/>
          <w:color w:val="000000"/>
          <w:sz w:val="28"/>
        </w:rPr>
        <w:t>
      физическая высота пункта, включая информацию о системе высот;</w:t>
      </w:r>
    </w:p>
    <w:bookmarkEnd w:id="37"/>
    <w:bookmarkStart w:name="z44" w:id="38"/>
    <w:p>
      <w:pPr>
        <w:spacing w:after="0"/>
        <w:ind w:left="0"/>
        <w:jc w:val="both"/>
      </w:pPr>
      <w:r>
        <w:rPr>
          <w:rFonts w:ascii="Times New Roman"/>
          <w:b w:val="false"/>
          <w:i w:val="false"/>
          <w:color w:val="000000"/>
          <w:sz w:val="28"/>
        </w:rPr>
        <w:t>
      описание пункта и адрес;</w:t>
      </w:r>
    </w:p>
    <w:bookmarkEnd w:id="38"/>
    <w:bookmarkStart w:name="z45" w:id="39"/>
    <w:p>
      <w:pPr>
        <w:spacing w:after="0"/>
        <w:ind w:left="0"/>
        <w:jc w:val="both"/>
      </w:pPr>
      <w:r>
        <w:rPr>
          <w:rFonts w:ascii="Times New Roman"/>
          <w:b w:val="false"/>
          <w:i w:val="false"/>
          <w:color w:val="000000"/>
          <w:sz w:val="28"/>
        </w:rPr>
        <w:t>
      среднее значение ускорения силы тяжести со всеми поправками;</w:t>
      </w:r>
    </w:p>
    <w:bookmarkEnd w:id="39"/>
    <w:bookmarkStart w:name="z46" w:id="40"/>
    <w:p>
      <w:pPr>
        <w:spacing w:after="0"/>
        <w:ind w:left="0"/>
        <w:jc w:val="both"/>
      </w:pPr>
      <w:r>
        <w:rPr>
          <w:rFonts w:ascii="Times New Roman"/>
          <w:b w:val="false"/>
          <w:i w:val="false"/>
          <w:color w:val="000000"/>
          <w:sz w:val="28"/>
        </w:rPr>
        <w:t>
      высота относимости над пунктом, к которой относится значение ускорения силы тяжести;</w:t>
      </w:r>
    </w:p>
    <w:bookmarkEnd w:id="40"/>
    <w:bookmarkStart w:name="z47" w:id="41"/>
    <w:p>
      <w:pPr>
        <w:spacing w:after="0"/>
        <w:ind w:left="0"/>
        <w:jc w:val="both"/>
      </w:pPr>
      <w:r>
        <w:rPr>
          <w:rFonts w:ascii="Times New Roman"/>
          <w:b w:val="false"/>
          <w:i w:val="false"/>
          <w:color w:val="000000"/>
          <w:sz w:val="28"/>
        </w:rPr>
        <w:t>
      вертикальный градиент силы тяжести, используемый для передачи значения абсолютной силы тяжести по вертикали.</w:t>
      </w:r>
    </w:p>
    <w:bookmarkEnd w:id="41"/>
    <w:bookmarkStart w:name="z48" w:id="42"/>
    <w:p>
      <w:pPr>
        <w:spacing w:after="0"/>
        <w:ind w:left="0"/>
        <w:jc w:val="both"/>
      </w:pPr>
      <w:r>
        <w:rPr>
          <w:rFonts w:ascii="Times New Roman"/>
          <w:b w:val="false"/>
          <w:i w:val="false"/>
          <w:color w:val="000000"/>
          <w:sz w:val="28"/>
        </w:rPr>
        <w:t>
      14. Определяются геометрические параметры постамента: длина, ширина и высота над уровнем пола (или поверхностью земли) с точностью до 10 мм. С точностью до 1 мм измеряют высоту марки над плоскостью постамента.</w:t>
      </w:r>
    </w:p>
    <w:bookmarkEnd w:id="42"/>
    <w:bookmarkStart w:name="z49" w:id="43"/>
    <w:p>
      <w:pPr>
        <w:spacing w:after="0"/>
        <w:ind w:left="0"/>
        <w:jc w:val="both"/>
      </w:pPr>
      <w:r>
        <w:rPr>
          <w:rFonts w:ascii="Times New Roman"/>
          <w:b w:val="false"/>
          <w:i w:val="false"/>
          <w:color w:val="000000"/>
          <w:sz w:val="28"/>
        </w:rPr>
        <w:t>
      15. Для пунктов находящихся внутри зданий составляют схему помещения, с указанием расположения постамента, стен и других крупных объектов с точностью до 5 см.</w:t>
      </w:r>
    </w:p>
    <w:bookmarkEnd w:id="43"/>
    <w:bookmarkStart w:name="z50" w:id="44"/>
    <w:p>
      <w:pPr>
        <w:spacing w:after="0"/>
        <w:ind w:left="0"/>
        <w:jc w:val="both"/>
      </w:pPr>
      <w:r>
        <w:rPr>
          <w:rFonts w:ascii="Times New Roman"/>
          <w:b w:val="false"/>
          <w:i w:val="false"/>
          <w:color w:val="000000"/>
          <w:sz w:val="28"/>
        </w:rPr>
        <w:t>
      16. Перед работами гравиметрический пункт подготавливается к измерениям с абсолютным гравиметром. Помещение выбирают незапыленное, с хорошим освещением и с беспрепятственным доступом к пункту. Условия работы обеспечивают безопасную эксплуатацию приборов. Электросеть поддерживается в исправном состоянии и обеспечивает требуемую нагрузку для используемых приборов и дополнительного оборудования к ним.</w:t>
      </w:r>
    </w:p>
    <w:bookmarkEnd w:id="44"/>
    <w:bookmarkStart w:name="z51" w:id="45"/>
    <w:p>
      <w:pPr>
        <w:spacing w:after="0"/>
        <w:ind w:left="0"/>
        <w:jc w:val="both"/>
      </w:pPr>
      <w:r>
        <w:rPr>
          <w:rFonts w:ascii="Times New Roman"/>
          <w:b w:val="false"/>
          <w:i w:val="false"/>
          <w:color w:val="000000"/>
          <w:sz w:val="28"/>
        </w:rPr>
        <w:t>
      17. Если эксплуатационные требования используемого гравиметра не предусматривают возможность выполнения измерений на открытом воздухе, то при работе на улице, над пунктом устанавливается быстросборная палатка без дна. Высота от центра постамента до потолка палатки не менее 1,5 м.</w:t>
      </w:r>
    </w:p>
    <w:bookmarkEnd w:id="45"/>
    <w:bookmarkStart w:name="z52" w:id="46"/>
    <w:p>
      <w:pPr>
        <w:spacing w:after="0"/>
        <w:ind w:left="0"/>
        <w:jc w:val="both"/>
      </w:pPr>
      <w:r>
        <w:rPr>
          <w:rFonts w:ascii="Times New Roman"/>
          <w:b w:val="false"/>
          <w:i w:val="false"/>
          <w:color w:val="000000"/>
          <w:sz w:val="28"/>
        </w:rPr>
        <w:t>
      18. После подготовки пункта к работе, на него устанавливается абсолютный гравиметр и выполняются измерения, в соответствии с инструкцией по эксплуатации. Программа измерений определяется в соответствии с требованиями точности из Инструкции по созданию и развитию государственных геодезических, нивелирных и гравиметрических сетей утвержденной приказом Министра цифрового развития, инноваций и аэрокосмической промышленности Республики Казахстан от 27 марта 2023 года № 107/НҚ (зарегистрирован в Реестре государственной регистрации нормативных правовых актов № 32167).</w:t>
      </w:r>
    </w:p>
    <w:bookmarkEnd w:id="46"/>
    <w:bookmarkStart w:name="z53" w:id="47"/>
    <w:p>
      <w:pPr>
        <w:spacing w:after="0"/>
        <w:ind w:left="0"/>
        <w:jc w:val="both"/>
      </w:pPr>
      <w:r>
        <w:rPr>
          <w:rFonts w:ascii="Times New Roman"/>
          <w:b w:val="false"/>
          <w:i w:val="false"/>
          <w:color w:val="000000"/>
          <w:sz w:val="28"/>
        </w:rPr>
        <w:t>
      19. Измерения с классическими баллистическими гравиметрами представляют собой несколько серий бросков. Количество бросков в серии от 50 до 100. Число серий зависит от способности устройства фильтрации гравиметра отсеивать сейсмические колебания пункта.</w:t>
      </w:r>
    </w:p>
    <w:bookmarkEnd w:id="47"/>
    <w:bookmarkStart w:name="z54" w:id="48"/>
    <w:p>
      <w:pPr>
        <w:spacing w:after="0"/>
        <w:ind w:left="0"/>
        <w:jc w:val="both"/>
      </w:pPr>
      <w:r>
        <w:rPr>
          <w:rFonts w:ascii="Times New Roman"/>
          <w:b w:val="false"/>
          <w:i w:val="false"/>
          <w:color w:val="000000"/>
          <w:sz w:val="28"/>
        </w:rPr>
        <w:t>
      20. После выполнения первой серии бросков по стандартному отклонению оценивают характеристику микросейсмического фона пункта, далее в соответствии с рекомендациями производителя, подбирают оптимальное число серий для программы наблюдений.</w:t>
      </w:r>
    </w:p>
    <w:bookmarkEnd w:id="48"/>
    <w:bookmarkStart w:name="z55" w:id="49"/>
    <w:p>
      <w:pPr>
        <w:spacing w:after="0"/>
        <w:ind w:left="0"/>
        <w:jc w:val="both"/>
      </w:pPr>
      <w:r>
        <w:rPr>
          <w:rFonts w:ascii="Times New Roman"/>
          <w:b w:val="false"/>
          <w:i w:val="false"/>
          <w:color w:val="000000"/>
          <w:sz w:val="28"/>
        </w:rPr>
        <w:t>
      21. По окончанию работ, файлы измерений, цифровые журналы, фотографии и сопутствующие файлы загружаются в хранилище гравиметрических данных.</w:t>
      </w:r>
    </w:p>
    <w:bookmarkEnd w:id="49"/>
    <w:bookmarkStart w:name="z56" w:id="50"/>
    <w:p>
      <w:pPr>
        <w:spacing w:after="0"/>
        <w:ind w:left="0"/>
        <w:jc w:val="left"/>
      </w:pPr>
      <w:r>
        <w:rPr>
          <w:rFonts w:ascii="Times New Roman"/>
          <w:b/>
          <w:i w:val="false"/>
          <w:color w:val="000000"/>
        </w:rPr>
        <w:t xml:space="preserve"> Параграф 3. Относительные гравиметрические наблюдения</w:t>
      </w:r>
    </w:p>
    <w:bookmarkEnd w:id="50"/>
    <w:bookmarkStart w:name="z57" w:id="51"/>
    <w:p>
      <w:pPr>
        <w:spacing w:after="0"/>
        <w:ind w:left="0"/>
        <w:jc w:val="both"/>
      </w:pPr>
      <w:r>
        <w:rPr>
          <w:rFonts w:ascii="Times New Roman"/>
          <w:b w:val="false"/>
          <w:i w:val="false"/>
          <w:color w:val="000000"/>
          <w:sz w:val="28"/>
        </w:rPr>
        <w:t>
      22. Связь двух пунктов осуществляется по схеме простой, но многократной петли A-B-A-B…, а если в рейсе определяют более одного пункта, то применяют схему двойной петли A-B-A-B-C-B-C.</w:t>
      </w:r>
    </w:p>
    <w:bookmarkEnd w:id="51"/>
    <w:bookmarkStart w:name="z58" w:id="52"/>
    <w:p>
      <w:pPr>
        <w:spacing w:after="0"/>
        <w:ind w:left="0"/>
        <w:jc w:val="both"/>
      </w:pPr>
      <w:r>
        <w:rPr>
          <w:rFonts w:ascii="Times New Roman"/>
          <w:b w:val="false"/>
          <w:i w:val="false"/>
          <w:color w:val="000000"/>
          <w:sz w:val="28"/>
        </w:rPr>
        <w:t>
      23. В рейсе используют не менее 2-х приборов, а число приборо-связей устанавливают в зависимости от паспортной точности прибора и условий наблюдений.</w:t>
      </w:r>
    </w:p>
    <w:bookmarkEnd w:id="52"/>
    <w:bookmarkStart w:name="z59" w:id="53"/>
    <w:p>
      <w:pPr>
        <w:spacing w:after="0"/>
        <w:ind w:left="0"/>
        <w:jc w:val="both"/>
      </w:pPr>
      <w:r>
        <w:rPr>
          <w:rFonts w:ascii="Times New Roman"/>
          <w:b w:val="false"/>
          <w:i w:val="false"/>
          <w:color w:val="000000"/>
          <w:sz w:val="28"/>
        </w:rPr>
        <w:t xml:space="preserve">
      24. Расхождение результатов измерений каждого прибора от среднего по приборам, не превосходит средней квадратической ошибки определения пункта, указанной в </w:t>
      </w:r>
      <w:r>
        <w:rPr>
          <w:rFonts w:ascii="Times New Roman"/>
          <w:b w:val="false"/>
          <w:i w:val="false"/>
          <w:color w:val="000000"/>
          <w:sz w:val="28"/>
        </w:rPr>
        <w:t>Инструкции</w:t>
      </w:r>
      <w:r>
        <w:rPr>
          <w:rFonts w:ascii="Times New Roman"/>
          <w:b w:val="false"/>
          <w:i w:val="false"/>
          <w:color w:val="000000"/>
          <w:sz w:val="28"/>
        </w:rPr>
        <w:t xml:space="preserve"> по созданию и развитию государственных геодезических, нивелирных и гравиметрических сетей утвержденной приказом Министра цифрового развития, инноваций и аэрокосмической промышленности Республики Казахстан от 27 марта 2023 года № 107/НҚ (зарегистрировано в Реестре государственной регистрации нормативных правовых актов № 32167).</w:t>
      </w:r>
    </w:p>
    <w:bookmarkEnd w:id="53"/>
    <w:bookmarkStart w:name="z60" w:id="54"/>
    <w:p>
      <w:pPr>
        <w:spacing w:after="0"/>
        <w:ind w:left="0"/>
        <w:jc w:val="both"/>
      </w:pPr>
      <w:r>
        <w:rPr>
          <w:rFonts w:ascii="Times New Roman"/>
          <w:b w:val="false"/>
          <w:i w:val="false"/>
          <w:color w:val="000000"/>
          <w:sz w:val="28"/>
        </w:rPr>
        <w:t>
      25. Если гравиметрический пункт имеет два или более пунктов-спутников, образовывается замкнутый полигон из всех соответствующих связей, что позволяет независимо проконтролировать выполнение привязок пунктов-спутников к основному пункту. Допустимые невязки для каждого прибора в полигонах, образованных связями основных пунктов и пунктов-спутников, вычисляют по формуле , где – число сторон полигона.</w:t>
      </w:r>
    </w:p>
    <w:bookmarkEnd w:id="54"/>
    <w:bookmarkStart w:name="z61" w:id="55"/>
    <w:p>
      <w:pPr>
        <w:spacing w:after="0"/>
        <w:ind w:left="0"/>
        <w:jc w:val="both"/>
      </w:pPr>
      <w:r>
        <w:rPr>
          <w:rFonts w:ascii="Times New Roman"/>
          <w:b w:val="false"/>
          <w:i w:val="false"/>
          <w:color w:val="000000"/>
          <w:sz w:val="28"/>
        </w:rPr>
        <w:t>
      26. В случае выхода из строя или неудовлетворительного результата в рейсе одного из приборов материалы измерений в этом рейсе могут быть приняты при удовлетворительных результатах остальных приборов.</w:t>
      </w:r>
    </w:p>
    <w:bookmarkEnd w:id="55"/>
    <w:bookmarkStart w:name="z62" w:id="56"/>
    <w:p>
      <w:pPr>
        <w:spacing w:after="0"/>
        <w:ind w:left="0"/>
        <w:jc w:val="both"/>
      </w:pPr>
      <w:r>
        <w:rPr>
          <w:rFonts w:ascii="Times New Roman"/>
          <w:b w:val="false"/>
          <w:i w:val="false"/>
          <w:color w:val="000000"/>
          <w:sz w:val="28"/>
        </w:rPr>
        <w:t>
      27. При выполнении наблюдений группой приборов, они устанавливаются симметрично, относительно марки на минимальном расстоянии от нее.</w:t>
      </w:r>
    </w:p>
    <w:bookmarkEnd w:id="56"/>
    <w:bookmarkStart w:name="z63" w:id="57"/>
    <w:p>
      <w:pPr>
        <w:spacing w:after="0"/>
        <w:ind w:left="0"/>
        <w:jc w:val="both"/>
      </w:pPr>
      <w:r>
        <w:rPr>
          <w:rFonts w:ascii="Times New Roman"/>
          <w:b w:val="false"/>
          <w:i w:val="false"/>
          <w:color w:val="000000"/>
          <w:sz w:val="28"/>
        </w:rPr>
        <w:t>
      28. Элементы редукции к центру марки определяют для каждого прибора при каждой его установке, и фиксируют в журнале наблюдений. Высота прибора (его эффективной точки) относительно центра определяется с точностью 2 мм, а горизонтальное расстояние и азимут с точностью 10 и 5 мм, соответственно. Для измерения высоты и смещения установки гравиметров относительно марки используется металлическая рулетка, а для определения азимута – аналоговые или цифровые устройства измерения магнитного азимута (например, туристический компас или мобильный телефон).</w:t>
      </w:r>
    </w:p>
    <w:bookmarkEnd w:id="57"/>
    <w:bookmarkStart w:name="z64" w:id="58"/>
    <w:p>
      <w:pPr>
        <w:spacing w:after="0"/>
        <w:ind w:left="0"/>
        <w:jc w:val="left"/>
      </w:pPr>
      <w:r>
        <w:rPr>
          <w:rFonts w:ascii="Times New Roman"/>
          <w:b/>
          <w:i w:val="false"/>
          <w:color w:val="000000"/>
        </w:rPr>
        <w:t xml:space="preserve"> Параграф 4. Настройка гравиметра</w:t>
      </w:r>
    </w:p>
    <w:bookmarkEnd w:id="58"/>
    <w:bookmarkStart w:name="z65" w:id="59"/>
    <w:p>
      <w:pPr>
        <w:spacing w:after="0"/>
        <w:ind w:left="0"/>
        <w:jc w:val="both"/>
      </w:pPr>
      <w:r>
        <w:rPr>
          <w:rFonts w:ascii="Times New Roman"/>
          <w:b w:val="false"/>
          <w:i w:val="false"/>
          <w:color w:val="000000"/>
          <w:sz w:val="28"/>
        </w:rPr>
        <w:t>
      29. Перед началом работ на локальной сети гравиметрического пункта подготавливается файл со списком исходного и определяемых пунктов и записывается в корневой каталог гравиметра.</w:t>
      </w:r>
    </w:p>
    <w:bookmarkEnd w:id="59"/>
    <w:bookmarkStart w:name="z66" w:id="60"/>
    <w:p>
      <w:pPr>
        <w:spacing w:after="0"/>
        <w:ind w:left="0"/>
        <w:jc w:val="both"/>
      </w:pPr>
      <w:r>
        <w:rPr>
          <w:rFonts w:ascii="Times New Roman"/>
          <w:b w:val="false"/>
          <w:i w:val="false"/>
          <w:color w:val="000000"/>
          <w:sz w:val="28"/>
        </w:rPr>
        <w:t>
      Файл stations.txt заполняется в формате StationName, Latitude, Longitude, Elevation, Line, где StationName – название конкретного гравиметрического центра, Latitude и Longitude – широта и долгота центра, Line – номер гравиметровой связи в локальной сети.</w:t>
      </w:r>
    </w:p>
    <w:bookmarkEnd w:id="60"/>
    <w:bookmarkStart w:name="z67" w:id="61"/>
    <w:p>
      <w:pPr>
        <w:spacing w:after="0"/>
        <w:ind w:left="0"/>
        <w:jc w:val="both"/>
      </w:pPr>
      <w:r>
        <w:rPr>
          <w:rFonts w:ascii="Times New Roman"/>
          <w:b w:val="false"/>
          <w:i w:val="false"/>
          <w:color w:val="000000"/>
          <w:sz w:val="28"/>
        </w:rPr>
        <w:t>
      Для обеспечения возможности дальнейшей автоматизированной обработки, названия пунктов соответствуют названиям директорий point id в файловом хранилище гравиметрических данных. При наличии марки (с номером), StationName соответствующем номеру марки.</w:t>
      </w:r>
    </w:p>
    <w:bookmarkEnd w:id="61"/>
    <w:bookmarkStart w:name="z68" w:id="62"/>
    <w:p>
      <w:pPr>
        <w:spacing w:after="0"/>
        <w:ind w:left="0"/>
        <w:jc w:val="both"/>
      </w:pPr>
      <w:r>
        <w:rPr>
          <w:rFonts w:ascii="Times New Roman"/>
          <w:b w:val="false"/>
          <w:i w:val="false"/>
          <w:color w:val="000000"/>
          <w:sz w:val="28"/>
        </w:rPr>
        <w:t>
      При отсутствии координат и Latitude и Longitude, файл формируется с приближенными координатами, которые затем корректируются с помощью функции GPS на месте.</w:t>
      </w:r>
    </w:p>
    <w:bookmarkEnd w:id="62"/>
    <w:bookmarkStart w:name="z69" w:id="63"/>
    <w:p>
      <w:pPr>
        <w:spacing w:after="0"/>
        <w:ind w:left="0"/>
        <w:jc w:val="both"/>
      </w:pPr>
      <w:r>
        <w:rPr>
          <w:rFonts w:ascii="Times New Roman"/>
          <w:b w:val="false"/>
          <w:i w:val="false"/>
          <w:color w:val="000000"/>
          <w:sz w:val="28"/>
        </w:rPr>
        <w:t>
      Значение соответствует отметке нормальной высоты данного пункта, определенной из нивелирования. При отсутствии до начала работ значения нормальной высоты, параметру в файле присваивается значение 0, а затем на пункте с помощью функции корректируется до геодезической высоты.</w:t>
      </w:r>
    </w:p>
    <w:bookmarkEnd w:id="63"/>
    <w:bookmarkStart w:name="z70" w:id="64"/>
    <w:p>
      <w:pPr>
        <w:spacing w:after="0"/>
        <w:ind w:left="0"/>
        <w:jc w:val="both"/>
      </w:pPr>
      <w:r>
        <w:rPr>
          <w:rFonts w:ascii="Times New Roman"/>
          <w:b w:val="false"/>
          <w:i w:val="false"/>
          <w:color w:val="000000"/>
          <w:sz w:val="28"/>
        </w:rPr>
        <w:t>
      Параметру Line присваивается номер связи в локальной гравиметрической сети гравиметрического пункта. Для этого перед началом работ на гравиметрическом пункте составляется схема локальной гравиметрической сети, определяется конфигурация полигонов и присваиваются номера для связей (линий) в полигонах.</w:t>
      </w:r>
    </w:p>
    <w:bookmarkEnd w:id="64"/>
    <w:bookmarkStart w:name="z71" w:id="65"/>
    <w:p>
      <w:pPr>
        <w:spacing w:after="0"/>
        <w:ind w:left="0"/>
        <w:jc w:val="both"/>
      </w:pPr>
      <w:r>
        <w:rPr>
          <w:rFonts w:ascii="Times New Roman"/>
          <w:b w:val="false"/>
          <w:i w:val="false"/>
          <w:color w:val="000000"/>
          <w:sz w:val="28"/>
        </w:rPr>
        <w:t>
      30. Перед началом работ на объекте выполняют калибровку дрейфа. Если это исследование не выполняется непосредственно на гравиметрическом пункте, то для этого выбирают подходящую твердую, устойчивую поверхность, обеспечивающую стабильность уровней гравиметра и исключающую вибрации. Исследование выполняют ночью, когда уровень помех минимален.</w:t>
      </w:r>
    </w:p>
    <w:bookmarkEnd w:id="65"/>
    <w:bookmarkStart w:name="z72" w:id="66"/>
    <w:p>
      <w:pPr>
        <w:spacing w:after="0"/>
        <w:ind w:left="0"/>
        <w:jc w:val="left"/>
      </w:pPr>
      <w:r>
        <w:rPr>
          <w:rFonts w:ascii="Times New Roman"/>
          <w:b/>
          <w:i w:val="false"/>
          <w:color w:val="000000"/>
        </w:rPr>
        <w:t xml:space="preserve"> Параграф 5. Выполнение измерений</w:t>
      </w:r>
    </w:p>
    <w:bookmarkEnd w:id="66"/>
    <w:bookmarkStart w:name="z73" w:id="67"/>
    <w:p>
      <w:pPr>
        <w:spacing w:after="0"/>
        <w:ind w:left="0"/>
        <w:jc w:val="both"/>
      </w:pPr>
      <w:r>
        <w:rPr>
          <w:rFonts w:ascii="Times New Roman"/>
          <w:b w:val="false"/>
          <w:i w:val="false"/>
          <w:color w:val="000000"/>
          <w:sz w:val="28"/>
        </w:rPr>
        <w:t>
      31. Не менее, чем за 12 часов до начала измерений прибор устанавливается по уровням на ровной твердой поверхности, проверяются и устанавливаются аккумуляторы, гравиметр подключается к сети электропитания. Данную процедуру можно совместить с калибровкой дрейфа.</w:t>
      </w:r>
    </w:p>
    <w:bookmarkEnd w:id="67"/>
    <w:bookmarkStart w:name="z74" w:id="68"/>
    <w:p>
      <w:pPr>
        <w:spacing w:after="0"/>
        <w:ind w:left="0"/>
        <w:jc w:val="both"/>
      </w:pPr>
      <w:r>
        <w:rPr>
          <w:rFonts w:ascii="Times New Roman"/>
          <w:b w:val="false"/>
          <w:i w:val="false"/>
          <w:color w:val="000000"/>
          <w:sz w:val="28"/>
        </w:rPr>
        <w:t>
      32. В течение рейса наблюдения с данным гравиметром на всех пунктах, включая исходный, выполняется одним и тем же оператором. В его обязанности входит перевозка прибора. В течение рейса не допускается заменять аккумуляторные батареи, подключать прибор к сети, менять подставки между гравиметрами.</w:t>
      </w:r>
    </w:p>
    <w:bookmarkEnd w:id="68"/>
    <w:bookmarkStart w:name="z75" w:id="69"/>
    <w:p>
      <w:pPr>
        <w:spacing w:after="0"/>
        <w:ind w:left="0"/>
        <w:jc w:val="both"/>
      </w:pPr>
      <w:r>
        <w:rPr>
          <w:rFonts w:ascii="Times New Roman"/>
          <w:b w:val="false"/>
          <w:i w:val="false"/>
          <w:color w:val="000000"/>
          <w:sz w:val="28"/>
        </w:rPr>
        <w:t>
      33. Процесс измерения на пункте заключается в следующем:</w:t>
      </w:r>
    </w:p>
    <w:bookmarkEnd w:id="69"/>
    <w:bookmarkStart w:name="z76" w:id="70"/>
    <w:p>
      <w:pPr>
        <w:spacing w:after="0"/>
        <w:ind w:left="0"/>
        <w:jc w:val="both"/>
      </w:pPr>
      <w:r>
        <w:rPr>
          <w:rFonts w:ascii="Times New Roman"/>
          <w:b w:val="false"/>
          <w:i w:val="false"/>
          <w:color w:val="000000"/>
          <w:sz w:val="28"/>
        </w:rPr>
        <w:t>
      перед началом работ прибор настраивается в соответствии с рекомендациями, приведенными в пунктах 29 и 30.</w:t>
      </w:r>
    </w:p>
    <w:bookmarkEnd w:id="70"/>
    <w:bookmarkStart w:name="z77" w:id="71"/>
    <w:p>
      <w:pPr>
        <w:spacing w:after="0"/>
        <w:ind w:left="0"/>
        <w:jc w:val="both"/>
      </w:pPr>
      <w:r>
        <w:rPr>
          <w:rFonts w:ascii="Times New Roman"/>
          <w:b w:val="false"/>
          <w:i w:val="false"/>
          <w:color w:val="000000"/>
          <w:sz w:val="28"/>
        </w:rPr>
        <w:t>
      Гравиметр защищается от прямых солнечных лучей, ветра и осадков. При работе на открытом воздухе устанавливают над пунктом быстросборную палатку без дна.</w:t>
      </w:r>
    </w:p>
    <w:bookmarkEnd w:id="71"/>
    <w:bookmarkStart w:name="z78" w:id="72"/>
    <w:p>
      <w:pPr>
        <w:spacing w:after="0"/>
        <w:ind w:left="0"/>
        <w:jc w:val="both"/>
      </w:pPr>
      <w:r>
        <w:rPr>
          <w:rFonts w:ascii="Times New Roman"/>
          <w:b w:val="false"/>
          <w:i w:val="false"/>
          <w:color w:val="000000"/>
          <w:sz w:val="28"/>
        </w:rPr>
        <w:t>
      На постамент устанавливается штатив гравиметра. Положение установки прибора относительно марки сохраняется в течение всего рейса.</w:t>
      </w:r>
    </w:p>
    <w:bookmarkEnd w:id="72"/>
    <w:bookmarkStart w:name="z79" w:id="73"/>
    <w:p>
      <w:pPr>
        <w:spacing w:after="0"/>
        <w:ind w:left="0"/>
        <w:jc w:val="both"/>
      </w:pPr>
      <w:r>
        <w:rPr>
          <w:rFonts w:ascii="Times New Roman"/>
          <w:b w:val="false"/>
          <w:i w:val="false"/>
          <w:color w:val="000000"/>
          <w:sz w:val="28"/>
        </w:rPr>
        <w:t>
      Выставляются уровни в пределах 5 угловых секунд по осям X и Y. В процессе измерений уровни не выходят из диапазона 20 угловых секунд ни по одной из осей.</w:t>
      </w:r>
    </w:p>
    <w:bookmarkEnd w:id="73"/>
    <w:bookmarkStart w:name="z80" w:id="74"/>
    <w:p>
      <w:pPr>
        <w:spacing w:after="0"/>
        <w:ind w:left="0"/>
        <w:jc w:val="both"/>
      </w:pPr>
      <w:r>
        <w:rPr>
          <w:rFonts w:ascii="Times New Roman"/>
          <w:b w:val="false"/>
          <w:i w:val="false"/>
          <w:color w:val="000000"/>
          <w:sz w:val="28"/>
        </w:rPr>
        <w:t>
      Измеряется высота прибора от плоскости постамента до дна гравиметра с трех сторон и к полученному среднему значению прибавляется постоянное превышение до чувствительного элемента, указанное в руководстве пользователя. При технической возможности прибора, полученное значение вводится в меню прибора. Еще раз проверяются уровни и прибор включается в работу.</w:t>
      </w:r>
    </w:p>
    <w:bookmarkEnd w:id="74"/>
    <w:bookmarkStart w:name="z81" w:id="75"/>
    <w:p>
      <w:pPr>
        <w:spacing w:after="0"/>
        <w:ind w:left="0"/>
        <w:jc w:val="both"/>
      </w:pPr>
      <w:r>
        <w:rPr>
          <w:rFonts w:ascii="Times New Roman"/>
          <w:b w:val="false"/>
          <w:i w:val="false"/>
          <w:color w:val="000000"/>
          <w:sz w:val="28"/>
        </w:rPr>
        <w:t>
      В начале, середине и в конце измерений оператор контролирует:</w:t>
      </w:r>
    </w:p>
    <w:bookmarkEnd w:id="75"/>
    <w:bookmarkStart w:name="z82" w:id="76"/>
    <w:p>
      <w:pPr>
        <w:spacing w:after="0"/>
        <w:ind w:left="0"/>
        <w:jc w:val="both"/>
      </w:pPr>
      <w:r>
        <w:rPr>
          <w:rFonts w:ascii="Times New Roman"/>
          <w:b w:val="false"/>
          <w:i w:val="false"/>
          <w:color w:val="000000"/>
          <w:sz w:val="28"/>
        </w:rPr>
        <w:t>
      что уровни находятся в диапазоне ±20 угловых секунд;</w:t>
      </w:r>
    </w:p>
    <w:bookmarkEnd w:id="76"/>
    <w:bookmarkStart w:name="z83" w:id="77"/>
    <w:p>
      <w:pPr>
        <w:spacing w:after="0"/>
        <w:ind w:left="0"/>
        <w:jc w:val="both"/>
      </w:pPr>
      <w:r>
        <w:rPr>
          <w:rFonts w:ascii="Times New Roman"/>
          <w:b w:val="false"/>
          <w:i w:val="false"/>
          <w:color w:val="000000"/>
          <w:sz w:val="28"/>
        </w:rPr>
        <w:t>
      значения отсчетов не близки к 0 или 7000 мГал;</w:t>
      </w:r>
    </w:p>
    <w:bookmarkEnd w:id="77"/>
    <w:bookmarkStart w:name="z84" w:id="78"/>
    <w:p>
      <w:pPr>
        <w:spacing w:after="0"/>
        <w:ind w:left="0"/>
        <w:jc w:val="both"/>
      </w:pPr>
      <w:r>
        <w:rPr>
          <w:rFonts w:ascii="Times New Roman"/>
          <w:b w:val="false"/>
          <w:i w:val="false"/>
          <w:color w:val="000000"/>
          <w:sz w:val="28"/>
        </w:rPr>
        <w:t>
      значение SDev (стандартное отклонение) не является аномально маленьким или большим.</w:t>
      </w:r>
    </w:p>
    <w:bookmarkEnd w:id="78"/>
    <w:bookmarkStart w:name="z85" w:id="79"/>
    <w:p>
      <w:pPr>
        <w:spacing w:after="0"/>
        <w:ind w:left="0"/>
        <w:jc w:val="both"/>
      </w:pPr>
      <w:r>
        <w:rPr>
          <w:rFonts w:ascii="Times New Roman"/>
          <w:b w:val="false"/>
          <w:i w:val="false"/>
          <w:color w:val="000000"/>
          <w:sz w:val="28"/>
        </w:rPr>
        <w:t>
      В случае обнаружения неисправности или недопустимых значений, измерения прекращаются и начинаются только после устранения причины остановки записи.</w:t>
      </w:r>
    </w:p>
    <w:bookmarkEnd w:id="79"/>
    <w:bookmarkStart w:name="z86" w:id="80"/>
    <w:p>
      <w:pPr>
        <w:spacing w:after="0"/>
        <w:ind w:left="0"/>
        <w:jc w:val="both"/>
      </w:pPr>
      <w:r>
        <w:rPr>
          <w:rFonts w:ascii="Times New Roman"/>
          <w:b w:val="false"/>
          <w:i w:val="false"/>
          <w:color w:val="000000"/>
          <w:sz w:val="28"/>
        </w:rPr>
        <w:t>
      Оператор записывает в журнал (цифровой или бумажный) время начала и конца измерений, высоту прибора и его положение на постаменте, погодные условия и помехи, делает фотографию процесса измерений.</w:t>
      </w:r>
    </w:p>
    <w:bookmarkEnd w:id="80"/>
    <w:bookmarkStart w:name="z87" w:id="81"/>
    <w:p>
      <w:pPr>
        <w:spacing w:after="0"/>
        <w:ind w:left="0"/>
        <w:jc w:val="left"/>
      </w:pPr>
      <w:r>
        <w:rPr>
          <w:rFonts w:ascii="Times New Roman"/>
          <w:b/>
          <w:i w:val="false"/>
          <w:color w:val="000000"/>
        </w:rPr>
        <w:t xml:space="preserve"> Параграф 6. Определение вертикального градиента ускорения силы тяжести</w:t>
      </w:r>
    </w:p>
    <w:bookmarkEnd w:id="81"/>
    <w:bookmarkStart w:name="z88" w:id="82"/>
    <w:p>
      <w:pPr>
        <w:spacing w:after="0"/>
        <w:ind w:left="0"/>
        <w:jc w:val="both"/>
      </w:pPr>
      <w:r>
        <w:rPr>
          <w:rFonts w:ascii="Times New Roman"/>
          <w:b w:val="false"/>
          <w:i w:val="false"/>
          <w:color w:val="000000"/>
          <w:sz w:val="28"/>
        </w:rPr>
        <w:t>
      34. Из-за конструктивных особенностей гравиметрических приборов (как абсолютных, так и относительных), высота относимости полученных результатов измерений имеет разную величину, для сопоставления этих результатов, приведение их к единой отсчетной высоте, определяется вертикальный градиент.</w:t>
      </w:r>
    </w:p>
    <w:bookmarkEnd w:id="82"/>
    <w:bookmarkStart w:name="z89" w:id="83"/>
    <w:p>
      <w:pPr>
        <w:spacing w:after="0"/>
        <w:ind w:left="0"/>
        <w:jc w:val="both"/>
      </w:pPr>
      <w:r>
        <w:rPr>
          <w:rFonts w:ascii="Times New Roman"/>
          <w:b w:val="false"/>
          <w:i w:val="false"/>
          <w:color w:val="000000"/>
          <w:sz w:val="28"/>
        </w:rPr>
        <w:t>
      35. Для абсолютных гравиметров высотой относимости является эффективное положение, для относительных гравиметров такой высотой является положение чувствительного элемента. Для сопоставления полученных результатов разными приборами на одном и том же пункте используют высоту относимости, оптимальную с точки зрения наименьшей погрешности аппроксимации вертикального градиента, а именно, находящуюся внутри определяемого интервала вертикального градиента и близкой к высоте установки прибора на одном из уровней, удобно использовать высоту относимости равную 1 м.</w:t>
      </w:r>
    </w:p>
    <w:bookmarkEnd w:id="83"/>
    <w:bookmarkStart w:name="z90" w:id="84"/>
    <w:p>
      <w:pPr>
        <w:spacing w:after="0"/>
        <w:ind w:left="0"/>
        <w:jc w:val="both"/>
      </w:pPr>
      <w:r>
        <w:rPr>
          <w:rFonts w:ascii="Times New Roman"/>
          <w:b w:val="false"/>
          <w:i w:val="false"/>
          <w:color w:val="000000"/>
          <w:sz w:val="28"/>
        </w:rPr>
        <w:t>
      36. Вертикальный градиент определяется из измерения приращений силы тяжести вдоль вертикали над маркой пункта на определенных интервалах высот. Неоднородность гравитационного поля над пунктом учитывается при измерениях вертикального градиента на трех и более высотных уровнях.</w:t>
      </w:r>
    </w:p>
    <w:bookmarkEnd w:id="84"/>
    <w:bookmarkStart w:name="z91" w:id="85"/>
    <w:p>
      <w:pPr>
        <w:spacing w:after="0"/>
        <w:ind w:left="0"/>
        <w:jc w:val="both"/>
      </w:pPr>
      <w:r>
        <w:rPr>
          <w:rFonts w:ascii="Times New Roman"/>
          <w:b w:val="false"/>
          <w:i w:val="false"/>
          <w:color w:val="000000"/>
          <w:sz w:val="28"/>
        </w:rPr>
        <w:t>
      37. Для определения вертикального градиента используют высокоточные относительные гравиметры и специальное устройство – жесткий штатив, позволяющий устанавливать гравиметр на разной высоте.</w:t>
      </w:r>
    </w:p>
    <w:bookmarkEnd w:id="85"/>
    <w:bookmarkStart w:name="z92" w:id="86"/>
    <w:p>
      <w:pPr>
        <w:spacing w:after="0"/>
        <w:ind w:left="0"/>
        <w:jc w:val="both"/>
      </w:pPr>
      <w:r>
        <w:rPr>
          <w:rFonts w:ascii="Times New Roman"/>
          <w:b w:val="false"/>
          <w:i w:val="false"/>
          <w:color w:val="000000"/>
          <w:sz w:val="28"/>
        </w:rPr>
        <w:t>
      38. Приращения между установками гравиметра на всех уровнях измеряются независимо друг от друга по замкнутой схеме.</w:t>
      </w:r>
    </w:p>
    <w:bookmarkEnd w:id="86"/>
    <w:bookmarkStart w:name="z93" w:id="87"/>
    <w:p>
      <w:pPr>
        <w:spacing w:after="0"/>
        <w:ind w:left="0"/>
        <w:jc w:val="both"/>
      </w:pPr>
      <w:r>
        <w:rPr>
          <w:rFonts w:ascii="Times New Roman"/>
          <w:b w:val="false"/>
          <w:i w:val="false"/>
          <w:color w:val="000000"/>
          <w:sz w:val="28"/>
        </w:rPr>
        <w:t>
      39. Необходимая точность достигается многократным повторением измерений. Стандартное отклонение каждого приращения не превышает 3 мкГал.</w:t>
      </w:r>
    </w:p>
    <w:bookmarkEnd w:id="87"/>
    <w:bookmarkStart w:name="z94" w:id="88"/>
    <w:p>
      <w:pPr>
        <w:spacing w:after="0"/>
        <w:ind w:left="0"/>
        <w:jc w:val="both"/>
      </w:pPr>
      <w:r>
        <w:rPr>
          <w:rFonts w:ascii="Times New Roman"/>
          <w:b w:val="false"/>
          <w:i w:val="false"/>
          <w:color w:val="000000"/>
          <w:sz w:val="28"/>
        </w:rPr>
        <w:t>
      40. Высотой установки гравиметра считается расстояние от плоскости постамента до расположения его чувствительного элемента, указанной производителем в руководстве по эксплуатации. Измеряется высота до дна прибора, к которой затем прибавляется указанная постоянная.</w:t>
      </w:r>
    </w:p>
    <w:bookmarkEnd w:id="88"/>
    <w:bookmarkStart w:name="z95" w:id="89"/>
    <w:p>
      <w:pPr>
        <w:spacing w:after="0"/>
        <w:ind w:left="0"/>
        <w:jc w:val="both"/>
      </w:pPr>
      <w:r>
        <w:rPr>
          <w:rFonts w:ascii="Times New Roman"/>
          <w:b w:val="false"/>
          <w:i w:val="false"/>
          <w:color w:val="000000"/>
          <w:sz w:val="28"/>
        </w:rPr>
        <w:t>
      41. Высоты установки гравиметров выбираются близким к высотам относимости известных абсолютных и относительных гравиметров: 0.2 м, 0,7 м и 1.2 м.</w:t>
      </w:r>
    </w:p>
    <w:bookmarkEnd w:id="89"/>
    <w:bookmarkStart w:name="z96" w:id="90"/>
    <w:p>
      <w:pPr>
        <w:spacing w:after="0"/>
        <w:ind w:left="0"/>
        <w:jc w:val="both"/>
      </w:pPr>
      <w:r>
        <w:rPr>
          <w:rFonts w:ascii="Times New Roman"/>
          <w:b w:val="false"/>
          <w:i w:val="false"/>
          <w:color w:val="000000"/>
          <w:sz w:val="28"/>
        </w:rPr>
        <w:t>
      42. За время выполнения программы гравиметр устанавливается на одни и те же уровни, положение и длина ножек неизменны за все время выполнения программы наблюдений. На каждой установке гравиметра измеряется точное значение и записывается в журнал. Высоты приборов определяются строго от плоскости постамента (не от марки). Также измеряется высота марки над плоскостью постамента и записывается в журнал.</w:t>
      </w:r>
    </w:p>
    <w:bookmarkEnd w:id="90"/>
    <w:bookmarkStart w:name="z97" w:id="91"/>
    <w:p>
      <w:pPr>
        <w:spacing w:after="0"/>
        <w:ind w:left="0"/>
        <w:jc w:val="both"/>
      </w:pPr>
      <w:r>
        <w:rPr>
          <w:rFonts w:ascii="Times New Roman"/>
          <w:b w:val="false"/>
          <w:i w:val="false"/>
          <w:color w:val="000000"/>
          <w:sz w:val="28"/>
        </w:rPr>
        <w:t>
      43. На постаментах фундаментальных пунктов определяют пространственную модель гравитационного поля. Для этого на его верхней грани намечают точки, на которых будут выполняться измерения приращение силы тяжести по вертикали. При площади постамента не более 1.5×1.5 м достаточно 5 точек: одна над маркой и 4 по углам. Результатом определения градиента ускорения силы тяжести фундаментального пункта будет являться пространственное поле минимум из 15 точек.</w:t>
      </w:r>
    </w:p>
    <w:bookmarkEnd w:id="91"/>
    <w:bookmarkStart w:name="z98" w:id="92"/>
    <w:p>
      <w:pPr>
        <w:spacing w:after="0"/>
        <w:ind w:left="0"/>
        <w:jc w:val="left"/>
      </w:pPr>
      <w:r>
        <w:rPr>
          <w:rFonts w:ascii="Times New Roman"/>
          <w:b/>
          <w:i w:val="false"/>
          <w:color w:val="000000"/>
        </w:rPr>
        <w:t xml:space="preserve"> Глава 3. Обработка гравиметрических наблюдений</w:t>
      </w:r>
    </w:p>
    <w:bookmarkEnd w:id="92"/>
    <w:bookmarkStart w:name="z99" w:id="93"/>
    <w:p>
      <w:pPr>
        <w:spacing w:after="0"/>
        <w:ind w:left="0"/>
        <w:jc w:val="left"/>
      </w:pPr>
      <w:r>
        <w:rPr>
          <w:rFonts w:ascii="Times New Roman"/>
          <w:b/>
          <w:i w:val="false"/>
          <w:color w:val="000000"/>
        </w:rPr>
        <w:t xml:space="preserve"> Параграф 1. Обработка абсолютных гравиметрических наблюдений</w:t>
      </w:r>
    </w:p>
    <w:bookmarkEnd w:id="93"/>
    <w:bookmarkStart w:name="z100" w:id="94"/>
    <w:p>
      <w:pPr>
        <w:spacing w:after="0"/>
        <w:ind w:left="0"/>
        <w:jc w:val="both"/>
      </w:pPr>
      <w:r>
        <w:rPr>
          <w:rFonts w:ascii="Times New Roman"/>
          <w:b w:val="false"/>
          <w:i w:val="false"/>
          <w:color w:val="000000"/>
          <w:sz w:val="28"/>
        </w:rPr>
        <w:t>
      44. Абсолютные классические баллистические гравиметры, основанные на свободном падении пробной массы, реализуют несимметричный метод. Стандарты обработки данных абсолютной гравиметрии используются на соглашениях Международной сети базовых пунктов абсолютной гравиметрии (IAGBN).</w:t>
      </w:r>
    </w:p>
    <w:bookmarkEnd w:id="94"/>
    <w:bookmarkStart w:name="z101" w:id="95"/>
    <w:p>
      <w:pPr>
        <w:spacing w:after="0"/>
        <w:ind w:left="0"/>
        <w:jc w:val="both"/>
      </w:pPr>
      <w:r>
        <w:rPr>
          <w:rFonts w:ascii="Times New Roman"/>
          <w:b w:val="false"/>
          <w:i w:val="false"/>
          <w:color w:val="000000"/>
          <w:sz w:val="28"/>
        </w:rPr>
        <w:t>
      45. Алгоритм обработки полученных значений силы тяжести из серий бросков идентичен для всех моделей классических баллистических гравиметров. По каждой серии бросков вычисляется среднее арифметическое значение с оценкой по стандартному отклонению среднего значения.</w:t>
      </w:r>
    </w:p>
    <w:bookmarkEnd w:id="95"/>
    <w:bookmarkStart w:name="z102" w:id="96"/>
    <w:p>
      <w:pPr>
        <w:spacing w:after="0"/>
        <w:ind w:left="0"/>
        <w:jc w:val="both"/>
      </w:pPr>
      <w:r>
        <w:rPr>
          <w:rFonts w:ascii="Times New Roman"/>
          <w:b w:val="false"/>
          <w:i w:val="false"/>
          <w:color w:val="000000"/>
          <w:sz w:val="28"/>
        </w:rPr>
        <w:t>
      Выбросы в серии определяются и исключаются итерационно по простому правилу трех сигм. Начиная с полной серии, алгоритм отбрасывает все броски, не удовлетворяющие условию, после чего вычисляются новые значения среднего и стандартного отклонений.</w:t>
      </w:r>
    </w:p>
    <w:bookmarkEnd w:id="96"/>
    <w:bookmarkStart w:name="z103" w:id="97"/>
    <w:p>
      <w:pPr>
        <w:spacing w:after="0"/>
        <w:ind w:left="0"/>
        <w:jc w:val="both"/>
      </w:pPr>
      <w:r>
        <w:rPr>
          <w:rFonts w:ascii="Times New Roman"/>
          <w:b w:val="false"/>
          <w:i w:val="false"/>
          <w:color w:val="000000"/>
          <w:sz w:val="28"/>
        </w:rPr>
        <w:t>
      46. По окончанию программы наблюдений, вычисляется среднее весовое значение силы тяжести и стандартное отклонение среднего весового.</w:t>
      </w:r>
    </w:p>
    <w:bookmarkEnd w:id="97"/>
    <w:bookmarkStart w:name="z104" w:id="98"/>
    <w:p>
      <w:pPr>
        <w:spacing w:after="0"/>
        <w:ind w:left="0"/>
        <w:jc w:val="both"/>
      </w:pPr>
      <w:r>
        <w:rPr>
          <w:rFonts w:ascii="Times New Roman"/>
          <w:b w:val="false"/>
          <w:i w:val="false"/>
          <w:color w:val="000000"/>
          <w:sz w:val="28"/>
        </w:rPr>
        <w:t>
      47. В случаях, если программа сбора и обработки данных абсолютного гравиметра не предоставляет значение эффективного положения явным образом, для получения окончательного результата в виде абсолютного значения силы тяжести на эффективной высоте и значение эффективной высоты, необходимо выполнить соответствующие вычисления для их определения.</w:t>
      </w:r>
    </w:p>
    <w:bookmarkEnd w:id="98"/>
    <w:bookmarkStart w:name="z105" w:id="99"/>
    <w:p>
      <w:pPr>
        <w:spacing w:after="0"/>
        <w:ind w:left="0"/>
        <w:jc w:val="both"/>
      </w:pPr>
      <w:r>
        <w:rPr>
          <w:rFonts w:ascii="Times New Roman"/>
          <w:b w:val="false"/>
          <w:i w:val="false"/>
          <w:color w:val="000000"/>
          <w:sz w:val="28"/>
        </w:rPr>
        <w:t>
      48. Результатом пост-обработки будет среднее значение силы тяжести на эффективной высоте с соответствующим стандартным отклонением, и эффективная высота.</w:t>
      </w:r>
    </w:p>
    <w:bookmarkEnd w:id="99"/>
    <w:bookmarkStart w:name="z106" w:id="100"/>
    <w:p>
      <w:pPr>
        <w:spacing w:after="0"/>
        <w:ind w:left="0"/>
        <w:jc w:val="left"/>
      </w:pPr>
      <w:r>
        <w:rPr>
          <w:rFonts w:ascii="Times New Roman"/>
          <w:b/>
          <w:i w:val="false"/>
          <w:color w:val="000000"/>
        </w:rPr>
        <w:t xml:space="preserve"> Параграф 2. Вычисление вертикального градиента ускорения силы тяжести</w:t>
      </w:r>
    </w:p>
    <w:bookmarkEnd w:id="100"/>
    <w:bookmarkStart w:name="z107" w:id="101"/>
    <w:p>
      <w:pPr>
        <w:spacing w:after="0"/>
        <w:ind w:left="0"/>
        <w:jc w:val="both"/>
      </w:pPr>
      <w:r>
        <w:rPr>
          <w:rFonts w:ascii="Times New Roman"/>
          <w:b w:val="false"/>
          <w:i w:val="false"/>
          <w:color w:val="000000"/>
          <w:sz w:val="28"/>
        </w:rPr>
        <w:t>
      49. Исходными данными для определения функции вертикального градиента являются уравненные приращения силы тяжести между смежными парами установок гравиметра на трех и более уровнях по замкнутому контуру, и высоты установок прибора.</w:t>
      </w:r>
    </w:p>
    <w:bookmarkEnd w:id="101"/>
    <w:bookmarkStart w:name="z108" w:id="102"/>
    <w:p>
      <w:pPr>
        <w:spacing w:after="0"/>
        <w:ind w:left="0"/>
        <w:jc w:val="both"/>
      </w:pPr>
      <w:r>
        <w:rPr>
          <w:rFonts w:ascii="Times New Roman"/>
          <w:b w:val="false"/>
          <w:i w:val="false"/>
          <w:color w:val="000000"/>
          <w:sz w:val="28"/>
        </w:rPr>
        <w:t>
      50. Для определения нелинейности вертикального градиента достаточно использовать аппроксимацию силы тяжести над постаментом полиномом второй степени.</w:t>
      </w:r>
    </w:p>
    <w:bookmarkEnd w:id="102"/>
    <w:bookmarkStart w:name="z109" w:id="103"/>
    <w:p>
      <w:pPr>
        <w:spacing w:after="0"/>
        <w:ind w:left="0"/>
        <w:jc w:val="left"/>
      </w:pPr>
      <w:r>
        <w:rPr>
          <w:rFonts w:ascii="Times New Roman"/>
          <w:b/>
          <w:i w:val="false"/>
          <w:color w:val="000000"/>
        </w:rPr>
        <w:t xml:space="preserve"> Параграф 3. Обработка относительных гравиметрических наблюдений</w:t>
      </w:r>
    </w:p>
    <w:bookmarkEnd w:id="103"/>
    <w:bookmarkStart w:name="z110" w:id="104"/>
    <w:p>
      <w:pPr>
        <w:spacing w:after="0"/>
        <w:ind w:left="0"/>
        <w:jc w:val="both"/>
      </w:pPr>
      <w:r>
        <w:rPr>
          <w:rFonts w:ascii="Times New Roman"/>
          <w:b w:val="false"/>
          <w:i w:val="false"/>
          <w:color w:val="000000"/>
          <w:sz w:val="28"/>
        </w:rPr>
        <w:t>
      51. Результатом измерений с гравиметрами являются отсчеты по шкале гравиметра, которые уже исправлены поправками за температуру, дрейф, лунно-солнечные приливы и наклон прибора.</w:t>
      </w:r>
    </w:p>
    <w:bookmarkEnd w:id="104"/>
    <w:bookmarkStart w:name="z111" w:id="105"/>
    <w:p>
      <w:pPr>
        <w:spacing w:after="0"/>
        <w:ind w:left="0"/>
        <w:jc w:val="both"/>
      </w:pPr>
      <w:r>
        <w:rPr>
          <w:rFonts w:ascii="Times New Roman"/>
          <w:b w:val="false"/>
          <w:i w:val="false"/>
          <w:color w:val="000000"/>
          <w:sz w:val="28"/>
        </w:rPr>
        <w:t>
      52. Основная величина поправки за дрейф учитывается автоматически, а по разностям в отсчетах на исходном пункте определяется и учитывается остаточный дрейф. Функция дрейфа часто носит нелинейный характер, поэтому для оптимального решения может использоваться аппроксимация полиномом второй степени.</w:t>
      </w:r>
    </w:p>
    <w:bookmarkEnd w:id="105"/>
    <w:bookmarkStart w:name="z112" w:id="106"/>
    <w:p>
      <w:pPr>
        <w:spacing w:after="0"/>
        <w:ind w:left="0"/>
        <w:jc w:val="both"/>
      </w:pPr>
      <w:r>
        <w:rPr>
          <w:rFonts w:ascii="Times New Roman"/>
          <w:b w:val="false"/>
          <w:i w:val="false"/>
          <w:color w:val="000000"/>
          <w:sz w:val="28"/>
        </w:rPr>
        <w:t>
      53. На заводе изготовителе для каждого гравиметра определяется калибровочный коэффициент GCAL1. По результатам периодических калибровок (для каждого гравиметра) определяются близкие к единице калибровочные коэффициенты.</w:t>
      </w:r>
    </w:p>
    <w:bookmarkEnd w:id="106"/>
    <w:bookmarkStart w:name="z113" w:id="107"/>
    <w:p>
      <w:pPr>
        <w:spacing w:after="0"/>
        <w:ind w:left="0"/>
        <w:jc w:val="both"/>
      </w:pPr>
      <w:r>
        <w:rPr>
          <w:rFonts w:ascii="Times New Roman"/>
          <w:b w:val="false"/>
          <w:i w:val="false"/>
          <w:color w:val="000000"/>
          <w:sz w:val="28"/>
        </w:rPr>
        <w:t>
      54. После введения поправок за остаточный дрейф и калибровку, получается исправленный отсчет по гравиметру.</w:t>
      </w:r>
    </w:p>
    <w:bookmarkEnd w:id="107"/>
    <w:bookmarkStart w:name="z114" w:id="108"/>
    <w:p>
      <w:pPr>
        <w:spacing w:after="0"/>
        <w:ind w:left="0"/>
        <w:jc w:val="both"/>
      </w:pPr>
      <w:r>
        <w:rPr>
          <w:rFonts w:ascii="Times New Roman"/>
          <w:b w:val="false"/>
          <w:i w:val="false"/>
          <w:color w:val="000000"/>
          <w:sz w:val="28"/>
        </w:rPr>
        <w:t>
      55. Итоговая обработка полученных данных выполняется на основе уравнений связи, в результате уравнивания по методу наименьших квадратов находят значение ускорения силы тяжести и их оценки на всех неизвестных пунктах локальной сети.</w:t>
      </w:r>
    </w:p>
    <w:bookmarkEnd w:id="108"/>
    <w:bookmarkStart w:name="z115" w:id="109"/>
    <w:p>
      <w:pPr>
        <w:spacing w:after="0"/>
        <w:ind w:left="0"/>
        <w:jc w:val="both"/>
      </w:pPr>
      <w:r>
        <w:rPr>
          <w:rFonts w:ascii="Times New Roman"/>
          <w:b w:val="false"/>
          <w:i w:val="false"/>
          <w:color w:val="000000"/>
          <w:sz w:val="28"/>
        </w:rPr>
        <w:t>
      56. Для автоматизированной обработки используются специальные программные обеспечения.</w:t>
      </w:r>
    </w:p>
    <w:bookmarkEnd w:id="109"/>
    <w:bookmarkStart w:name="z116" w:id="110"/>
    <w:p>
      <w:pPr>
        <w:spacing w:after="0"/>
        <w:ind w:left="0"/>
        <w:jc w:val="left"/>
      </w:pPr>
      <w:r>
        <w:rPr>
          <w:rFonts w:ascii="Times New Roman"/>
          <w:b/>
          <w:i w:val="false"/>
          <w:color w:val="000000"/>
        </w:rPr>
        <w:t xml:space="preserve"> Глава 4. Представление и хранение результатов</w:t>
      </w:r>
    </w:p>
    <w:bookmarkEnd w:id="110"/>
    <w:bookmarkStart w:name="z117" w:id="111"/>
    <w:p>
      <w:pPr>
        <w:spacing w:after="0"/>
        <w:ind w:left="0"/>
        <w:jc w:val="left"/>
      </w:pPr>
      <w:r>
        <w:rPr>
          <w:rFonts w:ascii="Times New Roman"/>
          <w:b/>
          <w:i w:val="false"/>
          <w:color w:val="000000"/>
        </w:rPr>
        <w:t xml:space="preserve"> Параграф 1. Файловое хранение цифровых данных</w:t>
      </w:r>
    </w:p>
    <w:bookmarkEnd w:id="111"/>
    <w:bookmarkStart w:name="z118" w:id="112"/>
    <w:p>
      <w:pPr>
        <w:spacing w:after="0"/>
        <w:ind w:left="0"/>
        <w:jc w:val="both"/>
      </w:pPr>
      <w:r>
        <w:rPr>
          <w:rFonts w:ascii="Times New Roman"/>
          <w:b w:val="false"/>
          <w:i w:val="false"/>
          <w:color w:val="000000"/>
          <w:sz w:val="28"/>
        </w:rPr>
        <w:t>
      57. Материалы, полученные в процессе производства измерений (исходные файлы измерений, фотографии, журналы, файлы обработки) записываются на цифровой носитель и прилагаются к пояснительной записке или отчету, а также загружаются в файловое хранилище на сервер сбора, хранения и обработки гравиметрических данных.</w:t>
      </w:r>
    </w:p>
    <w:bookmarkEnd w:id="112"/>
    <w:bookmarkStart w:name="z119" w:id="113"/>
    <w:p>
      <w:pPr>
        <w:spacing w:after="0"/>
        <w:ind w:left="0"/>
        <w:jc w:val="both"/>
      </w:pPr>
      <w:r>
        <w:rPr>
          <w:rFonts w:ascii="Times New Roman"/>
          <w:b w:val="false"/>
          <w:i w:val="false"/>
          <w:color w:val="000000"/>
          <w:sz w:val="28"/>
        </w:rPr>
        <w:t>
      58. Структура директорий хранения файлов результатов гравиметрических наблюдений на пунктах государственной гравиметрической сети строится логичной и однозначной для возможностей автоматизации обработки. Все директории называются латинскими строчными символами.</w:t>
      </w:r>
    </w:p>
    <w:bookmarkEnd w:id="113"/>
    <w:bookmarkStart w:name="z120" w:id="114"/>
    <w:p>
      <w:pPr>
        <w:spacing w:after="0"/>
        <w:ind w:left="0"/>
        <w:jc w:val="left"/>
      </w:pPr>
      <w:r>
        <w:rPr>
          <w:rFonts w:ascii="Times New Roman"/>
          <w:b/>
          <w:i w:val="false"/>
          <w:color w:val="000000"/>
        </w:rPr>
        <w:t xml:space="preserve"> Параграф 2. Журналы наблюдений</w:t>
      </w:r>
    </w:p>
    <w:bookmarkEnd w:id="114"/>
    <w:bookmarkStart w:name="z121" w:id="115"/>
    <w:p>
      <w:pPr>
        <w:spacing w:after="0"/>
        <w:ind w:left="0"/>
        <w:jc w:val="both"/>
      </w:pPr>
      <w:r>
        <w:rPr>
          <w:rFonts w:ascii="Times New Roman"/>
          <w:b w:val="false"/>
          <w:i w:val="false"/>
          <w:color w:val="000000"/>
          <w:sz w:val="28"/>
        </w:rPr>
        <w:t>
      59. Относительные автоматизированные гравиметры записывают все необходимые параметры для интерпретации и последующей обработки результатов измерений, регистрируются данные, непредусмотренные программным обеспечением прибора, такие как положение прибора во время измерений, внешние условия наблюдений. Для абсолютных гравиметров ведение журнала необязательно.</w:t>
      </w:r>
    </w:p>
    <w:bookmarkEnd w:id="115"/>
    <w:bookmarkStart w:name="z122" w:id="116"/>
    <w:p>
      <w:pPr>
        <w:spacing w:after="0"/>
        <w:ind w:left="0"/>
        <w:jc w:val="both"/>
      </w:pPr>
      <w:r>
        <w:rPr>
          <w:rFonts w:ascii="Times New Roman"/>
          <w:b w:val="false"/>
          <w:i w:val="false"/>
          <w:color w:val="000000"/>
          <w:sz w:val="28"/>
        </w:rPr>
        <w:t>
      Журналы для автоматизированных гравиметров содержат только дополнительную информацию описательного характера.</w:t>
      </w:r>
    </w:p>
    <w:bookmarkEnd w:id="116"/>
    <w:bookmarkStart w:name="z123" w:id="117"/>
    <w:p>
      <w:pPr>
        <w:spacing w:after="0"/>
        <w:ind w:left="0"/>
        <w:jc w:val="both"/>
      </w:pPr>
      <w:r>
        <w:rPr>
          <w:rFonts w:ascii="Times New Roman"/>
          <w:b w:val="false"/>
          <w:i w:val="false"/>
          <w:color w:val="000000"/>
          <w:sz w:val="28"/>
        </w:rPr>
        <w:t>
      60. В журнале гравиметрических наблюдений зарисовывают, как установлены гравиметрические приборы на пункте, и записывают высоты их эффективных точек над верхней плоскостью монолита и расстояния от марки монолита.</w:t>
      </w:r>
    </w:p>
    <w:bookmarkEnd w:id="117"/>
    <w:bookmarkStart w:name="z124" w:id="118"/>
    <w:p>
      <w:pPr>
        <w:spacing w:after="0"/>
        <w:ind w:left="0"/>
        <w:jc w:val="both"/>
      </w:pPr>
      <w:r>
        <w:rPr>
          <w:rFonts w:ascii="Times New Roman"/>
          <w:b w:val="false"/>
          <w:i w:val="false"/>
          <w:color w:val="000000"/>
          <w:sz w:val="28"/>
        </w:rPr>
        <w:t>
      В журналы записываются номера применяемых приборов, данные об операторе, внешние условия наблюдений, адрес расположения пункта, его координаты, высота, особенности выполнения наблюдений.</w:t>
      </w:r>
    </w:p>
    <w:bookmarkEnd w:id="118"/>
    <w:bookmarkStart w:name="z125" w:id="119"/>
    <w:p>
      <w:pPr>
        <w:spacing w:after="0"/>
        <w:ind w:left="0"/>
        <w:jc w:val="left"/>
      </w:pPr>
      <w:r>
        <w:rPr>
          <w:rFonts w:ascii="Times New Roman"/>
          <w:b/>
          <w:i w:val="false"/>
          <w:color w:val="000000"/>
        </w:rPr>
        <w:t xml:space="preserve"> Параграф 3. Основные вопросы, освещаемые в техническом отчете</w:t>
      </w:r>
    </w:p>
    <w:bookmarkEnd w:id="119"/>
    <w:bookmarkStart w:name="z126" w:id="120"/>
    <w:p>
      <w:pPr>
        <w:spacing w:after="0"/>
        <w:ind w:left="0"/>
        <w:jc w:val="both"/>
      </w:pPr>
      <w:r>
        <w:rPr>
          <w:rFonts w:ascii="Times New Roman"/>
          <w:b w:val="false"/>
          <w:i w:val="false"/>
          <w:color w:val="000000"/>
          <w:sz w:val="28"/>
        </w:rPr>
        <w:t>
      61. Технический отчет составляется по завершении всех работ на объекте, или завершении кампании запланированных гравиметрических работ по требованию заказчика работ.</w:t>
      </w:r>
    </w:p>
    <w:bookmarkEnd w:id="120"/>
    <w:bookmarkStart w:name="z127" w:id="121"/>
    <w:p>
      <w:pPr>
        <w:spacing w:after="0"/>
        <w:ind w:left="0"/>
        <w:jc w:val="both"/>
      </w:pPr>
      <w:r>
        <w:rPr>
          <w:rFonts w:ascii="Times New Roman"/>
          <w:b w:val="false"/>
          <w:i w:val="false"/>
          <w:color w:val="000000"/>
          <w:sz w:val="28"/>
        </w:rPr>
        <w:t>
      62. Технический отчет содержит:</w:t>
      </w:r>
    </w:p>
    <w:bookmarkEnd w:id="121"/>
    <w:bookmarkStart w:name="z128" w:id="122"/>
    <w:p>
      <w:pPr>
        <w:spacing w:after="0"/>
        <w:ind w:left="0"/>
        <w:jc w:val="both"/>
      </w:pPr>
      <w:r>
        <w:rPr>
          <w:rFonts w:ascii="Times New Roman"/>
          <w:b w:val="false"/>
          <w:i w:val="false"/>
          <w:color w:val="000000"/>
          <w:sz w:val="28"/>
        </w:rPr>
        <w:t>
      содержание и объем задания;</w:t>
      </w:r>
    </w:p>
    <w:bookmarkEnd w:id="122"/>
    <w:bookmarkStart w:name="z129" w:id="123"/>
    <w:p>
      <w:pPr>
        <w:spacing w:after="0"/>
        <w:ind w:left="0"/>
        <w:jc w:val="both"/>
      </w:pPr>
      <w:r>
        <w:rPr>
          <w:rFonts w:ascii="Times New Roman"/>
          <w:b w:val="false"/>
          <w:i w:val="false"/>
          <w:color w:val="000000"/>
          <w:sz w:val="28"/>
        </w:rPr>
        <w:t>
      плановые и фактические объемы, сроки и стоимость работ;</w:t>
      </w:r>
    </w:p>
    <w:bookmarkEnd w:id="123"/>
    <w:bookmarkStart w:name="z130" w:id="124"/>
    <w:p>
      <w:pPr>
        <w:spacing w:after="0"/>
        <w:ind w:left="0"/>
        <w:jc w:val="both"/>
      </w:pPr>
      <w:r>
        <w:rPr>
          <w:rFonts w:ascii="Times New Roman"/>
          <w:b w:val="false"/>
          <w:i w:val="false"/>
          <w:color w:val="000000"/>
          <w:sz w:val="28"/>
        </w:rPr>
        <w:t>
      описание аппаратуры и методики гравиметрических работ;</w:t>
      </w:r>
    </w:p>
    <w:bookmarkEnd w:id="124"/>
    <w:bookmarkStart w:name="z131" w:id="125"/>
    <w:p>
      <w:pPr>
        <w:spacing w:after="0"/>
        <w:ind w:left="0"/>
        <w:jc w:val="both"/>
      </w:pPr>
      <w:r>
        <w:rPr>
          <w:rFonts w:ascii="Times New Roman"/>
          <w:b w:val="false"/>
          <w:i w:val="false"/>
          <w:color w:val="000000"/>
          <w:sz w:val="28"/>
        </w:rPr>
        <w:t>
      результаты исследования аппаратуры;</w:t>
      </w:r>
    </w:p>
    <w:bookmarkEnd w:id="125"/>
    <w:bookmarkStart w:name="z132" w:id="126"/>
    <w:p>
      <w:pPr>
        <w:spacing w:after="0"/>
        <w:ind w:left="0"/>
        <w:jc w:val="both"/>
      </w:pPr>
      <w:r>
        <w:rPr>
          <w:rFonts w:ascii="Times New Roman"/>
          <w:b w:val="false"/>
          <w:i w:val="false"/>
          <w:color w:val="000000"/>
          <w:sz w:val="28"/>
        </w:rPr>
        <w:t>
      ход выполнения работ;</w:t>
      </w:r>
    </w:p>
    <w:bookmarkEnd w:id="126"/>
    <w:bookmarkStart w:name="z133" w:id="127"/>
    <w:p>
      <w:pPr>
        <w:spacing w:after="0"/>
        <w:ind w:left="0"/>
        <w:jc w:val="both"/>
      </w:pPr>
      <w:r>
        <w:rPr>
          <w:rFonts w:ascii="Times New Roman"/>
          <w:b w:val="false"/>
          <w:i w:val="false"/>
          <w:color w:val="000000"/>
          <w:sz w:val="28"/>
        </w:rPr>
        <w:t>
      обработка результатов измерений;</w:t>
      </w:r>
    </w:p>
    <w:bookmarkEnd w:id="127"/>
    <w:bookmarkStart w:name="z134" w:id="128"/>
    <w:p>
      <w:pPr>
        <w:spacing w:after="0"/>
        <w:ind w:left="0"/>
        <w:jc w:val="both"/>
      </w:pPr>
      <w:r>
        <w:rPr>
          <w:rFonts w:ascii="Times New Roman"/>
          <w:b w:val="false"/>
          <w:i w:val="false"/>
          <w:color w:val="000000"/>
          <w:sz w:val="28"/>
        </w:rPr>
        <w:t>
      анализ полученных материалов и оценка их точности;</w:t>
      </w:r>
    </w:p>
    <w:bookmarkEnd w:id="128"/>
    <w:bookmarkStart w:name="z135" w:id="129"/>
    <w:p>
      <w:pPr>
        <w:spacing w:after="0"/>
        <w:ind w:left="0"/>
        <w:jc w:val="both"/>
      </w:pPr>
      <w:r>
        <w:rPr>
          <w:rFonts w:ascii="Times New Roman"/>
          <w:b w:val="false"/>
          <w:i w:val="false"/>
          <w:color w:val="000000"/>
          <w:sz w:val="28"/>
        </w:rPr>
        <w:t>
      выводы и предложения.</w:t>
      </w:r>
    </w:p>
    <w:bookmarkEnd w:id="129"/>
    <w:bookmarkStart w:name="z136" w:id="130"/>
    <w:p>
      <w:pPr>
        <w:spacing w:after="0"/>
        <w:ind w:left="0"/>
        <w:jc w:val="both"/>
      </w:pPr>
      <w:r>
        <w:rPr>
          <w:rFonts w:ascii="Times New Roman"/>
          <w:b w:val="false"/>
          <w:i w:val="false"/>
          <w:color w:val="000000"/>
          <w:sz w:val="28"/>
        </w:rPr>
        <w:t>
      63. К отчету прилагаются ведомости вычислений, материалы численной обработки и дополнительные материалы, позволяющие задокументировать способ получения определяемых величин.</w:t>
      </w:r>
    </w:p>
    <w:bookmarkEnd w:id="1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