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d277" w14:textId="ed1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23 апреля 2024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Расчет затрат из республиканского бюджета за 1 (один) квадратный метр строительства и (или) приобретения жилья (квартиры) в чистовой отделке (без стоимости инженерных сетей) для городов Астаны, Алматы, Шымкента и областей определяется на основании укрупненного показателя стоимости строительства (далее – УПСС)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органом, либо на основании средней стоимости 1 (одного) квадратного метра нового жилья по данным уполномоченного органа в области государственной статистики за последний имеющийся отчетный период, исходя из наименьшей стоимости. Для финансирования из республиканского бюджета выделяется 70% от стоимости 1 (одного) квадратного метра строительства и приобретения жилья (квартиры) в чистовой отделке (без стоимости инженерных сетей), оставшаяся часть финансируется за счет средств местного бюджета. При этом для расчета целевого индикатора 1 (одной) единицы жилья принимается средняя площадь квартиры 60 кв.м.";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C 2024 года допускается приобретение жилья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(двух) лет.";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реализации, финансирования, строительства и (или) приобретения, мониторинга кредитного жилья, а также реновации жилищного фонда";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МИО по согласованию с уполномоченными органами в области архитектурной, градостроительной и строительной деятельности, исполнения бюджета прогнозируют объем выпуска ГЦБ на финансирование строительства и (или) приобретения жилья в соответствии с условиями протоколов Совета по управлению Национальным фондом Республики Казахстан и (или) на рыночных условиях, решений Национального Банка Республики Казахстан, а также условий Концепции.";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"целевое назначение займа – строительство и (или) приобретение жилья.";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"целевое назначение займа – строительство и (или) приобретение жилья.";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приобретение жилья с площадями, превышающими допустимое отклонение при возмещении затрат на их строительство осуществляется за счет средств местного бюджета.";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строительство и (или) приобретение жилья,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 Остальная часть софинансируется из местного бюджета.";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восемь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приобретение жилья только на первичном рынке.";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подведении коммуникаций за счет республиканского бюджета к объектам жилого строительства частного застройщика (за исключением благоустройства) МИО могут приобретать не менее 50% объема жилья (квартир) в целях реализации в рамках арендного жилья, через Отбасы банк очередникам МИО либо частный застройщик предлагает Отбасы банку не менее 50% объема жилья для реализации очередникам МИО согласно настоящим Правилам.":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5 следующего содержания: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предоставления финансирования из средств акционерного общества "Фонд национального благосостояния "Самрук-Казына" на приобретение арендного жилища с правом приватизации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обеспечения МИО необходимым объемом коммунального жилищного фонда акционерное общество "Фонд национального благосостояния "Самрук-Казына" за счет своих средств предоставляет через акционерное общество "Казахстанская жилищная компания" (далее – компания) путем предоставленния облигационных займов МИО на приобретение арендного жилья в соответствии с постановлением Правительства Республики Казахстан от 9 апреля 2024 года № 263 "О некоторых вопросах реализации арендного жилища с правом приватизации".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Жилье должно быть не ниже IV класса комфортности согласно требованиям государственных нормативов в области архитектуры, градостроительства и строительства. Максимальная площадь - 80 кв. метров с допустимым отклонением не более 5%.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с площадями, превышающими допустимое отклонение, при финансировании затрат на их приобретение осуществляется за счет средств местного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необходимо планировать распределяемую площадь жилья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приобретение жилья,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 Остальная часть софинансируется из местного бюджета. При этом для расчета целевого индикатора 1 (одной) единицы жилья принимается средняя площадь квартиры 60 (шестьдесят) квадратных метров.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Допускается приобретение жилья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(двух)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Распределение средств вне областных центров должно быть не менее 40% от общего объема приобретаемого жилья.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33.Приобретенное МИО жилище с правом приватизации должно предоставляться в аренду очередникам из социально-уязвимых слоев населения согласно Закона в порядке очередности.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20% (двадцать процентов) и более от общего объема арендного жилище с правом приватизации предоставляется очередникам, определенным подпунктами 1), 6), 9)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(по каждой категории соответственно).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определяет объемы финансирования и целевые индикаторы на основании заявок МИО.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МИО на ежемесячной основе, не позднее 10-го числа месяца, следующего за отчетным периодом, представляют в уполномоченный орган и в компанию информацию об использовании средств.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образования на счете МИО экономии целевых средств, по согласованию с уполномоченным органом, МИО вправе использовать данные средства на приобретение дополнительного объема жилья.".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строительства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