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b70f" w14:textId="861b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объекта строительства к объектам, требующим особого регулирования и (или) градостроительной регламентации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21 мая 2024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архитектурной, градостроительной и строительной деятельности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строительства "Строительство металлургического завода по переплавке черного металла, выпуску квадратных заготовок и производство тонколистной оцинкованной стали и стали с полимерным покрытием" местонахождение "Жамбылская область Индустриальная зона "Тараз" отнести к объектам, требующим особого регулирования и (или) градостроительной регламентации.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настоящего приказа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