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e24e" w14:textId="d23e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августа 2024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сентября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