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bcff" w14:textId="c87b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Карагандинской области</w:t>
      </w:r>
    </w:p>
    <w:p>
      <w:pPr>
        <w:spacing w:after="0"/>
        <w:ind w:left="0"/>
        <w:jc w:val="both"/>
      </w:pPr>
      <w:r>
        <w:rPr>
          <w:rFonts w:ascii="Times New Roman"/>
          <w:b w:val="false"/>
          <w:i w:val="false"/>
          <w:color w:val="000000"/>
          <w:sz w:val="28"/>
        </w:rPr>
        <w:t>Решение Карагандинского областного маслихата от 16 июля 2024 года № 193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4)</w:t>
      </w:r>
      <w:r>
        <w:rPr>
          <w:rFonts w:ascii="Times New Roman"/>
          <w:b w:val="false"/>
          <w:i w:val="false"/>
          <w:color w:val="000000"/>
          <w:sz w:val="28"/>
        </w:rPr>
        <w:t xml:space="preserve"> статьи 10 Закона Республики Казахстан "О растительном мире" Карагандинский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создания, содержания и защиты зеленых насаждений населенных пунктов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решению ХVI сессии</w:t>
            </w:r>
            <w:r>
              <w:br/>
            </w:r>
            <w:r>
              <w:rPr>
                <w:rFonts w:ascii="Times New Roman"/>
                <w:b w:val="false"/>
                <w:i w:val="false"/>
                <w:color w:val="000000"/>
                <w:sz w:val="20"/>
              </w:rPr>
              <w:t>Карагандинского областного</w:t>
            </w:r>
            <w:r>
              <w:br/>
            </w:r>
            <w:r>
              <w:rPr>
                <w:rFonts w:ascii="Times New Roman"/>
                <w:b w:val="false"/>
                <w:i w:val="false"/>
                <w:color w:val="000000"/>
                <w:sz w:val="20"/>
              </w:rPr>
              <w:t>маслихата от 16 июля 2024</w:t>
            </w:r>
            <w:r>
              <w:br/>
            </w:r>
            <w:r>
              <w:rPr>
                <w:rFonts w:ascii="Times New Roman"/>
                <w:b w:val="false"/>
                <w:i w:val="false"/>
                <w:color w:val="000000"/>
                <w:sz w:val="20"/>
              </w:rPr>
              <w:t>года № 193</w:t>
            </w:r>
          </w:p>
        </w:tc>
      </w:tr>
    </w:tbl>
    <w:bookmarkStart w:name="z9" w:id="3"/>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Карагандинской области</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населенных пунктов Карагандинской области (далее – Правила) разработаны в соответствии с </w:t>
      </w:r>
      <w:r>
        <w:rPr>
          <w:rFonts w:ascii="Times New Roman"/>
          <w:b w:val="false"/>
          <w:i w:val="false"/>
          <w:color w:val="000000"/>
          <w:sz w:val="28"/>
        </w:rPr>
        <w:t>подпунктом 33-1)</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11 Закона Республики Казахстан "О растительном мире" (далее - Закон), на основании Типовых </w:t>
      </w:r>
      <w:r>
        <w:rPr>
          <w:rFonts w:ascii="Times New Roman"/>
          <w:b w:val="false"/>
          <w:i w:val="false"/>
          <w:color w:val="000000"/>
          <w:sz w:val="28"/>
        </w:rPr>
        <w:t>правил</w:t>
      </w:r>
      <w:r>
        <w:rPr>
          <w:rFonts w:ascii="Times New Roman"/>
          <w:b w:val="false"/>
          <w:i w:val="false"/>
          <w:color w:val="000000"/>
          <w:sz w:val="28"/>
        </w:rPr>
        <w:t xml:space="preserve"> создания, содержания и защиты зеленых насаждений населенных пунктов, утвержденных приказом Министра экологии и природных ресурсов Республики Казахстан от 23 февраля 2023 года №62 (зарегистрирован в Реестре государственной регистрации нормативных правовых актов за № 31996), и определяют порядок создания, содержания и защиты зеленых насаждений населенных пунктов Карагандинской области.</w:t>
      </w:r>
    </w:p>
    <w:bookmarkEnd w:id="5"/>
    <w:bookmarkStart w:name="z12" w:id="6"/>
    <w:p>
      <w:pPr>
        <w:spacing w:after="0"/>
        <w:ind w:left="0"/>
        <w:jc w:val="both"/>
      </w:pPr>
      <w:r>
        <w:rPr>
          <w:rFonts w:ascii="Times New Roman"/>
          <w:b w:val="false"/>
          <w:i w:val="false"/>
          <w:color w:val="000000"/>
          <w:sz w:val="28"/>
        </w:rPr>
        <w:t>
      2.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6"/>
    <w:bookmarkStart w:name="z13" w:id="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7"/>
    <w:bookmarkStart w:name="z14" w:id="8"/>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8"/>
    <w:bookmarkStart w:name="z15" w:id="9"/>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9"/>
    <w:bookmarkStart w:name="z16" w:id="10"/>
    <w:p>
      <w:pPr>
        <w:spacing w:after="0"/>
        <w:ind w:left="0"/>
        <w:jc w:val="both"/>
      </w:pPr>
      <w:r>
        <w:rPr>
          <w:rFonts w:ascii="Times New Roman"/>
          <w:b w:val="false"/>
          <w:i w:val="false"/>
          <w:color w:val="000000"/>
          <w:sz w:val="28"/>
        </w:rPr>
        <w:t>
      3) пересадка деревьев и зеленых насаждений – работа по пересадке деревьев и зеленых насаждении, осуществляемая на участках определенном уполномоченным органом;</w:t>
      </w:r>
    </w:p>
    <w:bookmarkEnd w:id="10"/>
    <w:bookmarkStart w:name="z17" w:id="11"/>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1"/>
    <w:bookmarkStart w:name="z18" w:id="12"/>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2"/>
    <w:bookmarkStart w:name="z19" w:id="13"/>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3"/>
    <w:bookmarkStart w:name="z20" w:id="14"/>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4"/>
    <w:bookmarkStart w:name="z21" w:id="15"/>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5"/>
    <w:bookmarkStart w:name="z22" w:id="16"/>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6"/>
    <w:bookmarkStart w:name="z23" w:id="17"/>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7"/>
    <w:bookmarkStart w:name="z24" w:id="18"/>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8"/>
    <w:bookmarkStart w:name="z25" w:id="19"/>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19"/>
    <w:bookmarkStart w:name="z26" w:id="20"/>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0"/>
    <w:bookmarkStart w:name="z27" w:id="21"/>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1"/>
    <w:bookmarkStart w:name="z28" w:id="22"/>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2"/>
    <w:bookmarkStart w:name="z29" w:id="23"/>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3"/>
    <w:bookmarkStart w:name="z30" w:id="24"/>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4"/>
    <w:bookmarkStart w:name="z31" w:id="25"/>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5"/>
    <w:bookmarkStart w:name="z32" w:id="26"/>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6"/>
    <w:bookmarkStart w:name="z33" w:id="27"/>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7"/>
    <w:bookmarkStart w:name="z34" w:id="28"/>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8"/>
    <w:bookmarkStart w:name="z35" w:id="29"/>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29"/>
    <w:bookmarkStart w:name="z36" w:id="30"/>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0"/>
    <w:bookmarkStart w:name="z37" w:id="31"/>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1"/>
    <w:bookmarkStart w:name="z38" w:id="32"/>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2"/>
    <w:bookmarkStart w:name="z39" w:id="33"/>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3"/>
    <w:bookmarkStart w:name="z40" w:id="34"/>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4"/>
    <w:bookmarkStart w:name="z41" w:id="35"/>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соответствующей территориальной единицы, осуществляющие функции в сфере регулирования вопросов содержания и защиты зеленых насаждений;</w:t>
      </w:r>
    </w:p>
    <w:bookmarkEnd w:id="35"/>
    <w:bookmarkStart w:name="z42" w:id="36"/>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6"/>
    <w:bookmarkStart w:name="z43" w:id="37"/>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7"/>
    <w:bookmarkStart w:name="z44" w:id="38"/>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8"/>
    <w:bookmarkStart w:name="z45" w:id="39"/>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39"/>
    <w:bookmarkStart w:name="z46" w:id="40"/>
    <w:p>
      <w:pPr>
        <w:spacing w:after="0"/>
        <w:ind w:left="0"/>
        <w:jc w:val="both"/>
      </w:pPr>
      <w:r>
        <w:rPr>
          <w:rFonts w:ascii="Times New Roman"/>
          <w:b w:val="false"/>
          <w:i w:val="false"/>
          <w:color w:val="000000"/>
          <w:sz w:val="28"/>
        </w:rPr>
        <w:t>
      4. Зеленые насаждения образуют систему озеленения и входят в зеленый фонд населенных пунктов Карагандинской области, выполняя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0"/>
    <w:bookmarkStart w:name="z47" w:id="41"/>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Карагандинской области на основе рекомендаций научных организаций.</w:t>
      </w:r>
    </w:p>
    <w:bookmarkEnd w:id="41"/>
    <w:bookmarkStart w:name="z48" w:id="42"/>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уполномоченными органами.</w:t>
      </w:r>
    </w:p>
    <w:bookmarkEnd w:id="42"/>
    <w:bookmarkStart w:name="z49" w:id="43"/>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3"/>
    <w:bookmarkStart w:name="z50" w:id="44"/>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44"/>
    <w:bookmarkStart w:name="z51" w:id="45"/>
    <w:p>
      <w:pPr>
        <w:spacing w:after="0"/>
        <w:ind w:left="0"/>
        <w:jc w:val="both"/>
      </w:pPr>
      <w:r>
        <w:rPr>
          <w:rFonts w:ascii="Times New Roman"/>
          <w:b w:val="false"/>
          <w:i w:val="false"/>
          <w:color w:val="000000"/>
          <w:sz w:val="28"/>
        </w:rPr>
        <w:t>
      1) сохранение экологического баланса;</w:t>
      </w:r>
    </w:p>
    <w:bookmarkEnd w:id="45"/>
    <w:bookmarkStart w:name="z52" w:id="46"/>
    <w:p>
      <w:pPr>
        <w:spacing w:after="0"/>
        <w:ind w:left="0"/>
        <w:jc w:val="both"/>
      </w:pPr>
      <w:r>
        <w:rPr>
          <w:rFonts w:ascii="Times New Roman"/>
          <w:b w:val="false"/>
          <w:i w:val="false"/>
          <w:color w:val="000000"/>
          <w:sz w:val="28"/>
        </w:rPr>
        <w:t>
      2) сохранение оптимального температурного режима, в том числе в летний период;</w:t>
      </w:r>
    </w:p>
    <w:bookmarkEnd w:id="46"/>
    <w:bookmarkStart w:name="z53" w:id="47"/>
    <w:p>
      <w:pPr>
        <w:spacing w:after="0"/>
        <w:ind w:left="0"/>
        <w:jc w:val="both"/>
      </w:pPr>
      <w:r>
        <w:rPr>
          <w:rFonts w:ascii="Times New Roman"/>
          <w:b w:val="false"/>
          <w:i w:val="false"/>
          <w:color w:val="000000"/>
          <w:sz w:val="28"/>
        </w:rPr>
        <w:t>
      3) сохранение режима влажности воздуха;</w:t>
      </w:r>
    </w:p>
    <w:bookmarkEnd w:id="47"/>
    <w:bookmarkStart w:name="z54" w:id="48"/>
    <w:p>
      <w:pPr>
        <w:spacing w:after="0"/>
        <w:ind w:left="0"/>
        <w:jc w:val="both"/>
      </w:pPr>
      <w:r>
        <w:rPr>
          <w:rFonts w:ascii="Times New Roman"/>
          <w:b w:val="false"/>
          <w:i w:val="false"/>
          <w:color w:val="000000"/>
          <w:sz w:val="28"/>
        </w:rPr>
        <w:t>
      4)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8"/>
    <w:bookmarkStart w:name="z55" w:id="49"/>
    <w:p>
      <w:pPr>
        <w:spacing w:after="0"/>
        <w:ind w:left="0"/>
        <w:jc w:val="both"/>
      </w:pPr>
      <w:r>
        <w:rPr>
          <w:rFonts w:ascii="Times New Roman"/>
          <w:b w:val="false"/>
          <w:i w:val="false"/>
          <w:color w:val="000000"/>
          <w:sz w:val="28"/>
        </w:rPr>
        <w:t>
      5) поглощение, очистка, иное устранение загрязнений и других форм негативного воздействия на определенной территории;</w:t>
      </w:r>
    </w:p>
    <w:bookmarkEnd w:id="49"/>
    <w:bookmarkStart w:name="z56" w:id="50"/>
    <w:p>
      <w:pPr>
        <w:spacing w:after="0"/>
        <w:ind w:left="0"/>
        <w:jc w:val="both"/>
      </w:pPr>
      <w:r>
        <w:rPr>
          <w:rFonts w:ascii="Times New Roman"/>
          <w:b w:val="false"/>
          <w:i w:val="false"/>
          <w:color w:val="000000"/>
          <w:sz w:val="28"/>
        </w:rPr>
        <w:t>
      6) декоративно-эстетическая, формирование благоприятной среды проживания.</w:t>
      </w:r>
    </w:p>
    <w:bookmarkEnd w:id="50"/>
    <w:bookmarkStart w:name="z57" w:id="51"/>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51"/>
    <w:bookmarkStart w:name="z58" w:id="52"/>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2"/>
    <w:bookmarkStart w:name="z59" w:id="53"/>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53"/>
    <w:bookmarkStart w:name="z60" w:id="54"/>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4"/>
    <w:bookmarkStart w:name="z61" w:id="55"/>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5"/>
    <w:bookmarkStart w:name="z62" w:id="56"/>
    <w:p>
      <w:pPr>
        <w:spacing w:after="0"/>
        <w:ind w:left="0"/>
        <w:jc w:val="left"/>
      </w:pPr>
      <w:r>
        <w:rPr>
          <w:rFonts w:ascii="Times New Roman"/>
          <w:b/>
          <w:i w:val="false"/>
          <w:color w:val="000000"/>
        </w:rPr>
        <w:t xml:space="preserve"> Глава 3. Порядок ведения учета зеленых насаждений</w:t>
      </w:r>
    </w:p>
    <w:bookmarkEnd w:id="56"/>
    <w:bookmarkStart w:name="z63" w:id="57"/>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57"/>
    <w:bookmarkStart w:name="z64" w:id="58"/>
    <w:p>
      <w:pPr>
        <w:spacing w:after="0"/>
        <w:ind w:left="0"/>
        <w:jc w:val="both"/>
      </w:pPr>
      <w:r>
        <w:rPr>
          <w:rFonts w:ascii="Times New Roman"/>
          <w:b w:val="false"/>
          <w:i w:val="false"/>
          <w:color w:val="000000"/>
          <w:sz w:val="28"/>
        </w:rPr>
        <w:t>
      1) инвентаризации и лесопатологического обследования зеленых насаждений, расположенных в границах учетного объекта;</w:t>
      </w:r>
    </w:p>
    <w:bookmarkEnd w:id="58"/>
    <w:bookmarkStart w:name="z65" w:id="59"/>
    <w:p>
      <w:pPr>
        <w:spacing w:after="0"/>
        <w:ind w:left="0"/>
        <w:jc w:val="both"/>
      </w:pPr>
      <w:r>
        <w:rPr>
          <w:rFonts w:ascii="Times New Roman"/>
          <w:b w:val="false"/>
          <w:i w:val="false"/>
          <w:color w:val="000000"/>
          <w:sz w:val="28"/>
        </w:rPr>
        <w:t xml:space="preserve">
      2)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
    <w:bookmarkStart w:name="z66" w:id="60"/>
    <w:p>
      <w:pPr>
        <w:spacing w:after="0"/>
        <w:ind w:left="0"/>
        <w:jc w:val="both"/>
      </w:pPr>
      <w:r>
        <w:rPr>
          <w:rFonts w:ascii="Times New Roman"/>
          <w:b w:val="false"/>
          <w:i w:val="false"/>
          <w:color w:val="000000"/>
          <w:sz w:val="28"/>
        </w:rPr>
        <w:t>
      3) ведение реестра зеленых насаждений;</w:t>
      </w:r>
    </w:p>
    <w:bookmarkEnd w:id="60"/>
    <w:bookmarkStart w:name="z67" w:id="61"/>
    <w:p>
      <w:pPr>
        <w:spacing w:after="0"/>
        <w:ind w:left="0"/>
        <w:jc w:val="both"/>
      </w:pPr>
      <w:r>
        <w:rPr>
          <w:rFonts w:ascii="Times New Roman"/>
          <w:b w:val="false"/>
          <w:i w:val="false"/>
          <w:color w:val="000000"/>
          <w:sz w:val="28"/>
        </w:rPr>
        <w:t>
      4) разработки дендрологического плана.</w:t>
      </w:r>
    </w:p>
    <w:bookmarkEnd w:id="61"/>
    <w:bookmarkStart w:name="z68" w:id="62"/>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2"/>
    <w:bookmarkStart w:name="z69" w:id="63"/>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3"/>
    <w:bookmarkStart w:name="z70" w:id="64"/>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4"/>
    <w:bookmarkStart w:name="z71" w:id="65"/>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72" w:id="66"/>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66"/>
    <w:bookmarkStart w:name="z73" w:id="67"/>
    <w:p>
      <w:pPr>
        <w:spacing w:after="0"/>
        <w:ind w:left="0"/>
        <w:jc w:val="both"/>
      </w:pPr>
      <w:r>
        <w:rPr>
          <w:rFonts w:ascii="Times New Roman"/>
          <w:b w:val="false"/>
          <w:i w:val="false"/>
          <w:color w:val="000000"/>
          <w:sz w:val="28"/>
        </w:rPr>
        <w:t>
      19. Ведение учета зеленых насаждений включает в себя:</w:t>
      </w:r>
    </w:p>
    <w:bookmarkEnd w:id="67"/>
    <w:bookmarkStart w:name="z74" w:id="68"/>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8"/>
    <w:bookmarkStart w:name="z75" w:id="69"/>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69"/>
    <w:bookmarkStart w:name="z76" w:id="70"/>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0"/>
    <w:bookmarkStart w:name="z77" w:id="71"/>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1"/>
    <w:bookmarkStart w:name="z78" w:id="72"/>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2"/>
    <w:bookmarkStart w:name="z79" w:id="73"/>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3"/>
    <w:bookmarkStart w:name="z80" w:id="74"/>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4"/>
    <w:bookmarkStart w:name="z81" w:id="75"/>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5"/>
    <w:bookmarkStart w:name="z82" w:id="76"/>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6"/>
    <w:bookmarkStart w:name="z83" w:id="77"/>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7"/>
    <w:bookmarkStart w:name="z84" w:id="78"/>
    <w:p>
      <w:pPr>
        <w:spacing w:after="0"/>
        <w:ind w:left="0"/>
        <w:jc w:val="both"/>
      </w:pPr>
      <w:r>
        <w:rPr>
          <w:rFonts w:ascii="Times New Roman"/>
          <w:b w:val="false"/>
          <w:i w:val="false"/>
          <w:color w:val="000000"/>
          <w:sz w:val="28"/>
        </w:rPr>
        <w:t>
      21. Дендрологический план состоит из двух частей.</w:t>
      </w:r>
    </w:p>
    <w:bookmarkEnd w:id="78"/>
    <w:bookmarkStart w:name="z85" w:id="79"/>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79"/>
    <w:bookmarkStart w:name="z86" w:id="80"/>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0"/>
    <w:bookmarkStart w:name="z87" w:id="81"/>
    <w:p>
      <w:pPr>
        <w:spacing w:after="0"/>
        <w:ind w:left="0"/>
        <w:jc w:val="both"/>
      </w:pPr>
      <w:r>
        <w:rPr>
          <w:rFonts w:ascii="Times New Roman"/>
          <w:b w:val="false"/>
          <w:i w:val="false"/>
          <w:color w:val="000000"/>
          <w:sz w:val="28"/>
        </w:rPr>
        <w:t>
      для вырубки (больные, высохшие);</w:t>
      </w:r>
    </w:p>
    <w:bookmarkEnd w:id="81"/>
    <w:bookmarkStart w:name="z88" w:id="82"/>
    <w:p>
      <w:pPr>
        <w:spacing w:after="0"/>
        <w:ind w:left="0"/>
        <w:jc w:val="both"/>
      </w:pPr>
      <w:r>
        <w:rPr>
          <w:rFonts w:ascii="Times New Roman"/>
          <w:b w:val="false"/>
          <w:i w:val="false"/>
          <w:color w:val="000000"/>
          <w:sz w:val="28"/>
        </w:rPr>
        <w:t>
      под пересадку;</w:t>
      </w:r>
    </w:p>
    <w:bookmarkEnd w:id="82"/>
    <w:bookmarkStart w:name="z89" w:id="83"/>
    <w:p>
      <w:pPr>
        <w:spacing w:after="0"/>
        <w:ind w:left="0"/>
        <w:jc w:val="both"/>
      </w:pPr>
      <w:r>
        <w:rPr>
          <w:rFonts w:ascii="Times New Roman"/>
          <w:b w:val="false"/>
          <w:i w:val="false"/>
          <w:color w:val="000000"/>
          <w:sz w:val="28"/>
        </w:rPr>
        <w:t>
      не затронутые.</w:t>
      </w:r>
    </w:p>
    <w:bookmarkEnd w:id="83"/>
    <w:bookmarkStart w:name="z90" w:id="84"/>
    <w:p>
      <w:pPr>
        <w:spacing w:after="0"/>
        <w:ind w:left="0"/>
        <w:jc w:val="both"/>
      </w:pPr>
      <w:r>
        <w:rPr>
          <w:rFonts w:ascii="Times New Roman"/>
          <w:b w:val="false"/>
          <w:i w:val="false"/>
          <w:color w:val="000000"/>
          <w:sz w:val="28"/>
        </w:rPr>
        <w:t>
      22. Масштаб дендрологического плана 1:10000.</w:t>
      </w:r>
    </w:p>
    <w:bookmarkEnd w:id="84"/>
    <w:bookmarkStart w:name="z91" w:id="85"/>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5"/>
    <w:bookmarkStart w:name="z92" w:id="86"/>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86"/>
    <w:bookmarkStart w:name="z93" w:id="87"/>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7"/>
    <w:bookmarkStart w:name="z94" w:id="88"/>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8"/>
    <w:bookmarkStart w:name="z95" w:id="89"/>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89"/>
    <w:bookmarkStart w:name="z96" w:id="90"/>
    <w:p>
      <w:pPr>
        <w:spacing w:after="0"/>
        <w:ind w:left="0"/>
        <w:jc w:val="both"/>
      </w:pPr>
      <w:r>
        <w:rPr>
          <w:rFonts w:ascii="Times New Roman"/>
          <w:b w:val="false"/>
          <w:i w:val="false"/>
          <w:color w:val="000000"/>
          <w:sz w:val="28"/>
        </w:rPr>
        <w:t>
      27. Содержание зеленых насаждений включает в себя:</w:t>
      </w:r>
    </w:p>
    <w:bookmarkEnd w:id="90"/>
    <w:bookmarkStart w:name="z97" w:id="91"/>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bookmarkEnd w:id="91"/>
    <w:bookmarkStart w:name="z98" w:id="92"/>
    <w:p>
      <w:pPr>
        <w:spacing w:after="0"/>
        <w:ind w:left="0"/>
        <w:jc w:val="both"/>
      </w:pPr>
      <w:r>
        <w:rPr>
          <w:rFonts w:ascii="Times New Roman"/>
          <w:b w:val="false"/>
          <w:i w:val="false"/>
          <w:color w:val="000000"/>
          <w:sz w:val="28"/>
        </w:rPr>
        <w:t>
      2) устройство однолетних цветников и газонов;</w:t>
      </w:r>
    </w:p>
    <w:bookmarkEnd w:id="92"/>
    <w:bookmarkStart w:name="z99" w:id="93"/>
    <w:p>
      <w:pPr>
        <w:spacing w:after="0"/>
        <w:ind w:left="0"/>
        <w:jc w:val="both"/>
      </w:pPr>
      <w:r>
        <w:rPr>
          <w:rFonts w:ascii="Times New Roman"/>
          <w:b w:val="false"/>
          <w:i w:val="false"/>
          <w:color w:val="000000"/>
          <w:sz w:val="28"/>
        </w:rPr>
        <w:t>
      3) вырубка, пересадка деревьев;</w:t>
      </w:r>
    </w:p>
    <w:bookmarkEnd w:id="93"/>
    <w:bookmarkStart w:name="z100" w:id="94"/>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bookmarkEnd w:id="94"/>
    <w:bookmarkStart w:name="z101" w:id="95"/>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95"/>
    <w:bookmarkStart w:name="z102" w:id="96"/>
    <w:p>
      <w:pPr>
        <w:spacing w:after="0"/>
        <w:ind w:left="0"/>
        <w:jc w:val="both"/>
      </w:pPr>
      <w:r>
        <w:rPr>
          <w:rFonts w:ascii="Times New Roman"/>
          <w:b w:val="false"/>
          <w:i w:val="false"/>
          <w:color w:val="000000"/>
          <w:sz w:val="28"/>
        </w:rPr>
        <w:t>
      6) мониторинг, инвентаризация зеленых насаждений.</w:t>
      </w:r>
    </w:p>
    <w:bookmarkEnd w:id="96"/>
    <w:bookmarkStart w:name="z103" w:id="97"/>
    <w:p>
      <w:pPr>
        <w:spacing w:after="0"/>
        <w:ind w:left="0"/>
        <w:jc w:val="both"/>
      </w:pPr>
      <w:r>
        <w:rPr>
          <w:rFonts w:ascii="Times New Roman"/>
          <w:b w:val="false"/>
          <w:i w:val="false"/>
          <w:color w:val="000000"/>
          <w:sz w:val="28"/>
        </w:rPr>
        <w:t>
      27-1. Содержание зеленых насаждений (уход и обслуживание зеленых насаждений), включает следующее:</w:t>
      </w:r>
    </w:p>
    <w:bookmarkEnd w:id="97"/>
    <w:bookmarkStart w:name="z104" w:id="98"/>
    <w:p>
      <w:pPr>
        <w:spacing w:after="0"/>
        <w:ind w:left="0"/>
        <w:jc w:val="both"/>
      </w:pPr>
      <w:r>
        <w:rPr>
          <w:rFonts w:ascii="Times New Roman"/>
          <w:b w:val="false"/>
          <w:i w:val="false"/>
          <w:color w:val="000000"/>
          <w:sz w:val="28"/>
        </w:rPr>
        <w:t>
      устройство приствольных лунок и их рыхление, и прополка;</w:t>
      </w:r>
    </w:p>
    <w:bookmarkEnd w:id="98"/>
    <w:bookmarkStart w:name="z105" w:id="99"/>
    <w:p>
      <w:pPr>
        <w:spacing w:after="0"/>
        <w:ind w:left="0"/>
        <w:jc w:val="both"/>
      </w:pPr>
      <w:r>
        <w:rPr>
          <w:rFonts w:ascii="Times New Roman"/>
          <w:b w:val="false"/>
          <w:i w:val="false"/>
          <w:color w:val="000000"/>
          <w:sz w:val="28"/>
        </w:rPr>
        <w:t>
      побелка штамба деревьев;</w:t>
      </w:r>
    </w:p>
    <w:bookmarkEnd w:id="99"/>
    <w:bookmarkStart w:name="z106" w:id="100"/>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bookmarkEnd w:id="100"/>
    <w:bookmarkStart w:name="z107" w:id="101"/>
    <w:p>
      <w:pPr>
        <w:spacing w:after="0"/>
        <w:ind w:left="0"/>
        <w:jc w:val="both"/>
      </w:pPr>
      <w:r>
        <w:rPr>
          <w:rFonts w:ascii="Times New Roman"/>
          <w:b w:val="false"/>
          <w:i w:val="false"/>
          <w:color w:val="000000"/>
          <w:sz w:val="28"/>
        </w:rPr>
        <w:t>
      покос травы, прополка сорняков;</w:t>
      </w:r>
    </w:p>
    <w:bookmarkEnd w:id="101"/>
    <w:bookmarkStart w:name="z108" w:id="102"/>
    <w:p>
      <w:pPr>
        <w:spacing w:after="0"/>
        <w:ind w:left="0"/>
        <w:jc w:val="both"/>
      </w:pPr>
      <w:r>
        <w:rPr>
          <w:rFonts w:ascii="Times New Roman"/>
          <w:b w:val="false"/>
          <w:i w:val="false"/>
          <w:color w:val="000000"/>
          <w:sz w:val="28"/>
        </w:rPr>
        <w:t>
      зимнее укрытие зеленых насаждений (деревья, кустарники, многолетние цветы);</w:t>
      </w:r>
    </w:p>
    <w:bookmarkEnd w:id="102"/>
    <w:bookmarkStart w:name="z109" w:id="103"/>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bookmarkEnd w:id="103"/>
    <w:bookmarkStart w:name="z110" w:id="104"/>
    <w:p>
      <w:pPr>
        <w:spacing w:after="0"/>
        <w:ind w:left="0"/>
        <w:jc w:val="both"/>
      </w:pPr>
      <w:r>
        <w:rPr>
          <w:rFonts w:ascii="Times New Roman"/>
          <w:b w:val="false"/>
          <w:i w:val="false"/>
          <w:color w:val="000000"/>
          <w:sz w:val="28"/>
        </w:rPr>
        <w:t>
      кронирование кроны деревьев;</w:t>
      </w:r>
    </w:p>
    <w:bookmarkEnd w:id="104"/>
    <w:bookmarkStart w:name="z111" w:id="105"/>
    <w:p>
      <w:pPr>
        <w:spacing w:after="0"/>
        <w:ind w:left="0"/>
        <w:jc w:val="both"/>
      </w:pPr>
      <w:r>
        <w:rPr>
          <w:rFonts w:ascii="Times New Roman"/>
          <w:b w:val="false"/>
          <w:i w:val="false"/>
          <w:color w:val="000000"/>
          <w:sz w:val="28"/>
        </w:rPr>
        <w:t>
      формирование кроны деревьев;</w:t>
      </w:r>
    </w:p>
    <w:bookmarkEnd w:id="105"/>
    <w:bookmarkStart w:name="z112" w:id="106"/>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6"/>
    <w:bookmarkStart w:name="z113" w:id="107"/>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bookmarkEnd w:id="107"/>
    <w:bookmarkStart w:name="z114" w:id="108"/>
    <w:p>
      <w:pPr>
        <w:spacing w:after="0"/>
        <w:ind w:left="0"/>
        <w:jc w:val="both"/>
      </w:pPr>
      <w:r>
        <w:rPr>
          <w:rFonts w:ascii="Times New Roman"/>
          <w:b w:val="false"/>
          <w:i w:val="false"/>
          <w:color w:val="000000"/>
          <w:sz w:val="28"/>
        </w:rPr>
        <w:t>
      внесение удобрений;</w:t>
      </w:r>
    </w:p>
    <w:bookmarkEnd w:id="108"/>
    <w:bookmarkStart w:name="z115" w:id="109"/>
    <w:p>
      <w:pPr>
        <w:spacing w:after="0"/>
        <w:ind w:left="0"/>
        <w:jc w:val="both"/>
      </w:pPr>
      <w:r>
        <w:rPr>
          <w:rFonts w:ascii="Times New Roman"/>
          <w:b w:val="false"/>
          <w:i w:val="false"/>
          <w:color w:val="000000"/>
          <w:sz w:val="28"/>
        </w:rPr>
        <w:t>
      борьба с вредителями и болезнями зеленых насаждений;</w:t>
      </w:r>
    </w:p>
    <w:bookmarkEnd w:id="109"/>
    <w:bookmarkStart w:name="z116" w:id="110"/>
    <w:p>
      <w:pPr>
        <w:spacing w:after="0"/>
        <w:ind w:left="0"/>
        <w:jc w:val="both"/>
      </w:pPr>
      <w:r>
        <w:rPr>
          <w:rFonts w:ascii="Times New Roman"/>
          <w:b w:val="false"/>
          <w:i w:val="false"/>
          <w:color w:val="000000"/>
          <w:sz w:val="28"/>
        </w:rPr>
        <w:t>
      зачистка и пломбировка дупел, обработка мест спилов.</w:t>
      </w:r>
    </w:p>
    <w:bookmarkEnd w:id="110"/>
    <w:bookmarkStart w:name="z117" w:id="111"/>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11"/>
    <w:bookmarkStart w:name="z118" w:id="112"/>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12"/>
    <w:bookmarkStart w:name="z119" w:id="113"/>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13"/>
    <w:bookmarkStart w:name="z120" w:id="114"/>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14"/>
    <w:bookmarkStart w:name="z121" w:id="115"/>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15"/>
    <w:bookmarkStart w:name="z122" w:id="116"/>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16"/>
    <w:bookmarkStart w:name="z123" w:id="117"/>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7"/>
    <w:bookmarkStart w:name="z124" w:id="118"/>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8"/>
    <w:bookmarkStart w:name="z125" w:id="119"/>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9"/>
    <w:bookmarkStart w:name="z126" w:id="120"/>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20"/>
    <w:bookmarkStart w:name="z127" w:id="121"/>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21"/>
    <w:bookmarkStart w:name="z128" w:id="122"/>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22"/>
    <w:bookmarkStart w:name="z129" w:id="123"/>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23"/>
    <w:bookmarkStart w:name="z130" w:id="124"/>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24"/>
    <w:bookmarkStart w:name="z131" w:id="125"/>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5"/>
    <w:bookmarkStart w:name="z132" w:id="126"/>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6"/>
    <w:bookmarkStart w:name="z133" w:id="127"/>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7"/>
    <w:bookmarkStart w:name="z134" w:id="128"/>
    <w:p>
      <w:pPr>
        <w:spacing w:after="0"/>
        <w:ind w:left="0"/>
        <w:jc w:val="left"/>
      </w:pPr>
      <w:r>
        <w:rPr>
          <w:rFonts w:ascii="Times New Roman"/>
          <w:b/>
          <w:i w:val="false"/>
          <w:color w:val="000000"/>
        </w:rPr>
        <w:t xml:space="preserve"> Глава 5. План работ уполномоченного по озеленению территорий населенного пункта</w:t>
      </w:r>
    </w:p>
    <w:bookmarkEnd w:id="128"/>
    <w:bookmarkStart w:name="z135" w:id="129"/>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9"/>
    <w:bookmarkStart w:name="z136" w:id="130"/>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уполномоченные органы, подготавливают дефектный акт на один из видов и/или одновременно видов нижеследующих работ:</w:t>
      </w:r>
    </w:p>
    <w:bookmarkEnd w:id="130"/>
    <w:bookmarkStart w:name="z137" w:id="131"/>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31"/>
    <w:bookmarkStart w:name="z138" w:id="132"/>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32"/>
    <w:bookmarkStart w:name="z139" w:id="133"/>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33"/>
    <w:bookmarkStart w:name="z140" w:id="134"/>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34"/>
    <w:bookmarkStart w:name="z141" w:id="135"/>
    <w:p>
      <w:pPr>
        <w:spacing w:after="0"/>
        <w:ind w:left="0"/>
        <w:jc w:val="both"/>
      </w:pPr>
      <w:r>
        <w:rPr>
          <w:rFonts w:ascii="Times New Roman"/>
          <w:b w:val="false"/>
          <w:i w:val="false"/>
          <w:color w:val="000000"/>
          <w:sz w:val="28"/>
        </w:rPr>
        <w:t>
      35. Уполномоченный орган составляют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5"/>
    <w:bookmarkStart w:name="z142" w:id="136"/>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6"/>
    <w:bookmarkStart w:name="z143" w:id="137"/>
    <w:p>
      <w:pPr>
        <w:spacing w:after="0"/>
        <w:ind w:left="0"/>
        <w:jc w:val="left"/>
      </w:pPr>
      <w:r>
        <w:rPr>
          <w:rFonts w:ascii="Times New Roman"/>
          <w:b/>
          <w:i w:val="false"/>
          <w:color w:val="000000"/>
        </w:rPr>
        <w:t xml:space="preserve"> Глава 6. Порядок вырубки деревьев</w:t>
      </w:r>
    </w:p>
    <w:bookmarkEnd w:id="137"/>
    <w:bookmarkStart w:name="z144" w:id="138"/>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38"/>
    <w:bookmarkStart w:name="z145" w:id="139"/>
    <w:p>
      <w:pPr>
        <w:spacing w:after="0"/>
        <w:ind w:left="0"/>
        <w:jc w:val="both"/>
      </w:pPr>
      <w:r>
        <w:rPr>
          <w:rFonts w:ascii="Times New Roman"/>
          <w:b w:val="false"/>
          <w:i w:val="false"/>
          <w:color w:val="000000"/>
          <w:sz w:val="28"/>
        </w:rPr>
        <w:t>
      38. Вырубка деревьев осуществляется в случаях:</w:t>
      </w:r>
    </w:p>
    <w:bookmarkEnd w:id="139"/>
    <w:bookmarkStart w:name="z146" w:id="140"/>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40"/>
    <w:bookmarkStart w:name="z147" w:id="141"/>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41"/>
    <w:bookmarkStart w:name="z148" w:id="142"/>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42"/>
    <w:bookmarkStart w:name="z149" w:id="143"/>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43"/>
    <w:bookmarkStart w:name="z150" w:id="144"/>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44"/>
    <w:bookmarkStart w:name="z151" w:id="145"/>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5"/>
    <w:bookmarkStart w:name="z152" w:id="146"/>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46"/>
    <w:bookmarkStart w:name="z153" w:id="147"/>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47"/>
    <w:bookmarkStart w:name="z154" w:id="148"/>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8"/>
    <w:bookmarkStart w:name="z155" w:id="149"/>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9"/>
    <w:bookmarkStart w:name="z156" w:id="150"/>
    <w:p>
      <w:pPr>
        <w:spacing w:after="0"/>
        <w:ind w:left="0"/>
        <w:jc w:val="both"/>
      </w:pPr>
      <w:r>
        <w:rPr>
          <w:rFonts w:ascii="Times New Roman"/>
          <w:b w:val="false"/>
          <w:i w:val="false"/>
          <w:color w:val="000000"/>
          <w:sz w:val="28"/>
        </w:rPr>
        <w:t>
      1)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50"/>
    <w:bookmarkStart w:name="z157" w:id="151"/>
    <w:p>
      <w:pPr>
        <w:spacing w:after="0"/>
        <w:ind w:left="0"/>
        <w:jc w:val="both"/>
      </w:pPr>
      <w:r>
        <w:rPr>
          <w:rFonts w:ascii="Times New Roman"/>
          <w:b w:val="false"/>
          <w:i w:val="false"/>
          <w:color w:val="000000"/>
          <w:sz w:val="28"/>
        </w:rPr>
        <w:t>
      2)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51"/>
    <w:bookmarkStart w:name="z158" w:id="152"/>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52"/>
    <w:bookmarkStart w:name="z159" w:id="153"/>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53"/>
    <w:bookmarkStart w:name="z160" w:id="154"/>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54"/>
    <w:bookmarkStart w:name="z161" w:id="155"/>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5"/>
    <w:bookmarkStart w:name="z162" w:id="156"/>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6"/>
    <w:bookmarkStart w:name="z163" w:id="157"/>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7"/>
    <w:bookmarkStart w:name="z164" w:id="158"/>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58"/>
    <w:bookmarkStart w:name="z165" w:id="159"/>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59"/>
    <w:bookmarkStart w:name="z166" w:id="160"/>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60"/>
    <w:bookmarkStart w:name="z167" w:id="161"/>
    <w:p>
      <w:pPr>
        <w:spacing w:after="0"/>
        <w:ind w:left="0"/>
        <w:jc w:val="both"/>
      </w:pPr>
      <w:r>
        <w:rPr>
          <w:rFonts w:ascii="Times New Roman"/>
          <w:b w:val="false"/>
          <w:i w:val="false"/>
          <w:color w:val="000000"/>
          <w:sz w:val="28"/>
        </w:rPr>
        <w:t>
      1) за деревьями и кустарниками: хвойных пород – в течение трех лет, лиственных пород – в течение двух лет;</w:t>
      </w:r>
    </w:p>
    <w:bookmarkEnd w:id="161"/>
    <w:bookmarkStart w:name="z168" w:id="162"/>
    <w:p>
      <w:pPr>
        <w:spacing w:after="0"/>
        <w:ind w:left="0"/>
        <w:jc w:val="both"/>
      </w:pPr>
      <w:r>
        <w:rPr>
          <w:rFonts w:ascii="Times New Roman"/>
          <w:b w:val="false"/>
          <w:i w:val="false"/>
          <w:color w:val="000000"/>
          <w:sz w:val="28"/>
        </w:rPr>
        <w:t>
      2) травянистыми растениями – в течение вегетационного сезона одного года.</w:t>
      </w:r>
    </w:p>
    <w:bookmarkEnd w:id="162"/>
    <w:bookmarkStart w:name="z169" w:id="163"/>
    <w:p>
      <w:pPr>
        <w:spacing w:after="0"/>
        <w:ind w:left="0"/>
        <w:jc w:val="both"/>
      </w:pPr>
      <w:r>
        <w:rPr>
          <w:rFonts w:ascii="Times New Roman"/>
          <w:b w:val="false"/>
          <w:i w:val="false"/>
          <w:color w:val="000000"/>
          <w:sz w:val="28"/>
        </w:rPr>
        <w:t xml:space="preserve">
      49.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163"/>
    <w:bookmarkStart w:name="z170" w:id="164"/>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64"/>
    <w:bookmarkStart w:name="z171" w:id="165"/>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65"/>
    <w:bookmarkStart w:name="z172" w:id="166"/>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66"/>
    <w:bookmarkStart w:name="z173" w:id="167"/>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67"/>
    <w:bookmarkStart w:name="z174" w:id="168"/>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68"/>
    <w:bookmarkStart w:name="z175" w:id="169"/>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69"/>
    <w:bookmarkStart w:name="z176" w:id="170"/>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70"/>
    <w:bookmarkStart w:name="z177" w:id="171"/>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71"/>
    <w:bookmarkStart w:name="z178" w:id="172"/>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72"/>
    <w:bookmarkStart w:name="z179" w:id="173"/>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73"/>
    <w:bookmarkStart w:name="z180" w:id="174"/>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74"/>
    <w:bookmarkStart w:name="z181" w:id="175"/>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75"/>
    <w:bookmarkStart w:name="z182" w:id="176"/>
    <w:p>
      <w:pPr>
        <w:spacing w:after="0"/>
        <w:ind w:left="0"/>
        <w:jc w:val="both"/>
      </w:pPr>
      <w:r>
        <w:rPr>
          <w:rFonts w:ascii="Times New Roman"/>
          <w:b w:val="false"/>
          <w:i w:val="false"/>
          <w:color w:val="000000"/>
          <w:sz w:val="28"/>
        </w:rPr>
        <w:t xml:space="preserve">
      59. Размер вреда, причиненного нарушением лесного законодательства Республики Казахстан, предусмотренный Базовыми </w:t>
      </w:r>
      <w:r>
        <w:rPr>
          <w:rFonts w:ascii="Times New Roman"/>
          <w:b w:val="false"/>
          <w:i w:val="false"/>
          <w:color w:val="000000"/>
          <w:sz w:val="28"/>
        </w:rPr>
        <w:t>ставками</w:t>
      </w:r>
      <w:r>
        <w:rPr>
          <w:rFonts w:ascii="Times New Roman"/>
          <w:b w:val="false"/>
          <w:i w:val="false"/>
          <w:color w:val="000000"/>
          <w:sz w:val="28"/>
        </w:rPr>
        <w:t xml:space="preserve"> для исчисления размеров вреда, причиненного нарушением лесного законодательства Республики Казахстан, утвержденными приказом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176"/>
    <w:bookmarkStart w:name="z183" w:id="177"/>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77"/>
    <w:bookmarkStart w:name="z184" w:id="178"/>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8"/>
    <w:bookmarkStart w:name="z185" w:id="179"/>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79"/>
    <w:bookmarkStart w:name="z186" w:id="180"/>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80"/>
    <w:bookmarkStart w:name="z187" w:id="181"/>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81"/>
    <w:bookmarkStart w:name="z188" w:id="182"/>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82"/>
    <w:bookmarkStart w:name="z189" w:id="183"/>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83"/>
    <w:bookmarkStart w:name="z190" w:id="184"/>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84"/>
    <w:bookmarkStart w:name="z191" w:id="185"/>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End w:id="185"/>
    <w:bookmarkStart w:name="z192" w:id="186"/>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86"/>
    <w:bookmarkStart w:name="z193" w:id="187"/>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87"/>
    <w:bookmarkStart w:name="z194" w:id="188"/>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населенных</w:t>
            </w:r>
            <w:r>
              <w:br/>
            </w:r>
            <w:r>
              <w:rPr>
                <w:rFonts w:ascii="Times New Roman"/>
                <w:b w:val="false"/>
                <w:i w:val="false"/>
                <w:color w:val="000000"/>
                <w:sz w:val="20"/>
              </w:rPr>
              <w:t>пунктов Карагандинской</w:t>
            </w:r>
            <w:r>
              <w:br/>
            </w: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 w:id="189"/>
    <w:p>
      <w:pPr>
        <w:spacing w:after="0"/>
        <w:ind w:left="0"/>
        <w:jc w:val="left"/>
      </w:pPr>
      <w:r>
        <w:rPr>
          <w:rFonts w:ascii="Times New Roman"/>
          <w:b/>
          <w:i w:val="false"/>
          <w:color w:val="000000"/>
        </w:rPr>
        <w:t xml:space="preserve"> Реестр зеленых насаждений на 1 января ____ года</w:t>
      </w:r>
    </w:p>
    <w:bookmarkEnd w:id="189"/>
    <w:bookmarkStart w:name="z198" w:id="190"/>
    <w:p>
      <w:pPr>
        <w:spacing w:after="0"/>
        <w:ind w:left="0"/>
        <w:jc w:val="both"/>
      </w:pPr>
      <w:r>
        <w:rPr>
          <w:rFonts w:ascii="Times New Roman"/>
          <w:b w:val="false"/>
          <w:i w:val="false"/>
          <w:color w:val="000000"/>
          <w:sz w:val="28"/>
        </w:rPr>
        <w:t>
      Распределение площади объектов (участков) зеленых насаждений</w:t>
      </w:r>
    </w:p>
    <w:bookmarkEnd w:id="190"/>
    <w:bookmarkStart w:name="z199" w:id="191"/>
    <w:p>
      <w:pPr>
        <w:spacing w:after="0"/>
        <w:ind w:left="0"/>
        <w:jc w:val="both"/>
      </w:pPr>
      <w:r>
        <w:rPr>
          <w:rFonts w:ascii="Times New Roman"/>
          <w:b w:val="false"/>
          <w:i w:val="false"/>
          <w:color w:val="000000"/>
          <w:sz w:val="28"/>
        </w:rPr>
        <w:t>
      по категориям земель, типам растительности и функциональному назначению</w:t>
      </w:r>
    </w:p>
    <w:bookmarkEnd w:id="191"/>
    <w:bookmarkStart w:name="z200" w:id="192"/>
    <w:p>
      <w:pPr>
        <w:spacing w:after="0"/>
        <w:ind w:left="0"/>
        <w:jc w:val="both"/>
      </w:pPr>
      <w:r>
        <w:rPr>
          <w:rFonts w:ascii="Times New Roman"/>
          <w:b w:val="false"/>
          <w:i w:val="false"/>
          <w:color w:val="000000"/>
          <w:sz w:val="28"/>
        </w:rPr>
        <w:t>
      Город/населенный пункт</w:t>
      </w:r>
    </w:p>
    <w:bookmarkEnd w:id="192"/>
    <w:bookmarkStart w:name="z201" w:id="193"/>
    <w:p>
      <w:pPr>
        <w:spacing w:after="0"/>
        <w:ind w:left="0"/>
        <w:jc w:val="both"/>
      </w:pPr>
      <w:r>
        <w:rPr>
          <w:rFonts w:ascii="Times New Roman"/>
          <w:b w:val="false"/>
          <w:i w:val="false"/>
          <w:color w:val="000000"/>
          <w:sz w:val="28"/>
        </w:rPr>
        <w:t>
      Ответственный владелец: _________________________</w:t>
      </w:r>
    </w:p>
    <w:bookmarkEnd w:id="193"/>
    <w:bookmarkStart w:name="z202" w:id="194"/>
    <w:p>
      <w:pPr>
        <w:spacing w:after="0"/>
        <w:ind w:left="0"/>
        <w:jc w:val="left"/>
      </w:pPr>
      <w:r>
        <w:rPr>
          <w:rFonts w:ascii="Times New Roman"/>
          <w:b/>
          <w:i w:val="false"/>
          <w:color w:val="000000"/>
        </w:rPr>
        <w:t xml:space="preserve"> Реестр зеленых насаждений</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населенных</w:t>
            </w:r>
            <w:r>
              <w:br/>
            </w:r>
            <w:r>
              <w:rPr>
                <w:rFonts w:ascii="Times New Roman"/>
                <w:b w:val="false"/>
                <w:i w:val="false"/>
                <w:color w:val="000000"/>
                <w:sz w:val="20"/>
              </w:rPr>
              <w:t>Карагандинской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195"/>
    <w:p>
      <w:pPr>
        <w:spacing w:after="0"/>
        <w:ind w:left="0"/>
        <w:jc w:val="left"/>
      </w:pPr>
      <w:r>
        <w:rPr>
          <w:rFonts w:ascii="Times New Roman"/>
          <w:b/>
          <w:i w:val="false"/>
          <w:color w:val="000000"/>
        </w:rPr>
        <w:t xml:space="preserve"> Акт обследования зеленых насаждений "___" ___________ 20__года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6"/>
    <w:p>
      <w:pPr>
        <w:spacing w:after="0"/>
        <w:ind w:left="0"/>
        <w:jc w:val="both"/>
      </w:pPr>
      <w:r>
        <w:rPr>
          <w:rFonts w:ascii="Times New Roman"/>
          <w:b w:val="false"/>
          <w:i w:val="false"/>
          <w:color w:val="000000"/>
          <w:sz w:val="28"/>
        </w:rPr>
        <w:t>
       продолжение таблицы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7"/>
    <w:p>
      <w:pPr>
        <w:spacing w:after="0"/>
        <w:ind w:left="0"/>
        <w:jc w:val="both"/>
      </w:pPr>
      <w:r>
        <w:rPr>
          <w:rFonts w:ascii="Times New Roman"/>
          <w:b w:val="false"/>
          <w:i w:val="false"/>
          <w:color w:val="000000"/>
          <w:sz w:val="28"/>
        </w:rPr>
        <w:t>
      Настоящий акт составлен в _______экземплярах.</w:t>
      </w:r>
    </w:p>
    <w:bookmarkEnd w:id="197"/>
    <w:bookmarkStart w:name="z208" w:id="198"/>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98"/>
    <w:bookmarkStart w:name="z209" w:id="199"/>
    <w:p>
      <w:pPr>
        <w:spacing w:after="0"/>
        <w:ind w:left="0"/>
        <w:jc w:val="both"/>
      </w:pPr>
      <w:r>
        <w:rPr>
          <w:rFonts w:ascii="Times New Roman"/>
          <w:b w:val="false"/>
          <w:i w:val="false"/>
          <w:color w:val="000000"/>
          <w:sz w:val="28"/>
        </w:rPr>
        <w:t>
      на вырубку или пересадку зеленых насаждений.</w:t>
      </w:r>
    </w:p>
    <w:bookmarkEnd w:id="199"/>
    <w:bookmarkStart w:name="z210" w:id="200"/>
    <w:p>
      <w:pPr>
        <w:spacing w:after="0"/>
        <w:ind w:left="0"/>
        <w:jc w:val="both"/>
      </w:pPr>
      <w:r>
        <w:rPr>
          <w:rFonts w:ascii="Times New Roman"/>
          <w:b w:val="false"/>
          <w:i w:val="false"/>
          <w:color w:val="000000"/>
          <w:sz w:val="28"/>
        </w:rPr>
        <w:t>
      Представитель физического или юридического лица</w:t>
      </w:r>
    </w:p>
    <w:bookmarkEnd w:id="200"/>
    <w:bookmarkStart w:name="z211" w:id="201"/>
    <w:p>
      <w:pPr>
        <w:spacing w:after="0"/>
        <w:ind w:left="0"/>
        <w:jc w:val="both"/>
      </w:pPr>
      <w:r>
        <w:rPr>
          <w:rFonts w:ascii="Times New Roman"/>
          <w:b w:val="false"/>
          <w:i w:val="false"/>
          <w:color w:val="000000"/>
          <w:sz w:val="28"/>
        </w:rPr>
        <w:t>
      _____________________________________ подпись (Ф.И.О) (печать при наличии)</w:t>
      </w:r>
    </w:p>
    <w:bookmarkEnd w:id="201"/>
    <w:bookmarkStart w:name="z212" w:id="202"/>
    <w:p>
      <w:pPr>
        <w:spacing w:after="0"/>
        <w:ind w:left="0"/>
        <w:jc w:val="both"/>
      </w:pPr>
      <w:r>
        <w:rPr>
          <w:rFonts w:ascii="Times New Roman"/>
          <w:b w:val="false"/>
          <w:i w:val="false"/>
          <w:color w:val="000000"/>
          <w:sz w:val="28"/>
        </w:rPr>
        <w:t>
      Должностное лицо уполномоченного органа</w:t>
      </w:r>
    </w:p>
    <w:bookmarkEnd w:id="202"/>
    <w:bookmarkStart w:name="z213" w:id="203"/>
    <w:p>
      <w:pPr>
        <w:spacing w:after="0"/>
        <w:ind w:left="0"/>
        <w:jc w:val="both"/>
      </w:pPr>
      <w:r>
        <w:rPr>
          <w:rFonts w:ascii="Times New Roman"/>
          <w:b w:val="false"/>
          <w:i w:val="false"/>
          <w:color w:val="000000"/>
          <w:sz w:val="28"/>
        </w:rPr>
        <w:t>
      _____________________________________ подпись (Ф.И.О) (печать при наличии)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создания,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населенных пунктов</w:t>
            </w:r>
            <w:r>
              <w:br/>
            </w:r>
            <w:r>
              <w:rPr>
                <w:rFonts w:ascii="Times New Roman"/>
                <w:b w:val="false"/>
                <w:i w:val="false"/>
                <w:color w:val="000000"/>
                <w:sz w:val="20"/>
              </w:rPr>
              <w:t>Карагандинской области</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города 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bookmarkStart w:name="z234" w:id="204"/>
    <w:p>
      <w:pPr>
        <w:spacing w:after="0"/>
        <w:ind w:left="0"/>
        <w:jc w:val="left"/>
      </w:pPr>
      <w:r>
        <w:rPr>
          <w:rFonts w:ascii="Times New Roman"/>
          <w:b/>
          <w:i w:val="false"/>
          <w:color w:val="000000"/>
        </w:rPr>
        <w:t xml:space="preserve"> Гарантийное письмо</w:t>
      </w:r>
    </w:p>
    <w:bookmarkEnd w:id="204"/>
    <w:bookmarkStart w:name="z235" w:id="205"/>
    <w:p>
      <w:pPr>
        <w:spacing w:after="0"/>
        <w:ind w:left="0"/>
        <w:jc w:val="both"/>
      </w:pPr>
      <w:r>
        <w:rPr>
          <w:rFonts w:ascii="Times New Roman"/>
          <w:b w:val="false"/>
          <w:i w:val="false"/>
          <w:color w:val="000000"/>
          <w:sz w:val="28"/>
        </w:rPr>
        <w:t>
      _______________________________________________________________ ___________</w:t>
      </w:r>
    </w:p>
    <w:bookmarkEnd w:id="205"/>
    <w:bookmarkStart w:name="z236" w:id="206"/>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w:t>
      </w:r>
    </w:p>
    <w:bookmarkEnd w:id="206"/>
    <w:bookmarkStart w:name="z237" w:id="207"/>
    <w:p>
      <w:pPr>
        <w:spacing w:after="0"/>
        <w:ind w:left="0"/>
        <w:jc w:val="both"/>
      </w:pPr>
      <w:r>
        <w:rPr>
          <w:rFonts w:ascii="Times New Roman"/>
          <w:b w:val="false"/>
          <w:i w:val="false"/>
          <w:color w:val="000000"/>
          <w:sz w:val="28"/>
        </w:rPr>
        <w:t>
      компенсационную посадку деревьев в количестве ____штук,___________ породы в течение</w:t>
      </w:r>
    </w:p>
    <w:bookmarkEnd w:id="207"/>
    <w:bookmarkStart w:name="z238" w:id="208"/>
    <w:p>
      <w:pPr>
        <w:spacing w:after="0"/>
        <w:ind w:left="0"/>
        <w:jc w:val="both"/>
      </w:pPr>
      <w:r>
        <w:rPr>
          <w:rFonts w:ascii="Times New Roman"/>
          <w:b w:val="false"/>
          <w:i w:val="false"/>
          <w:color w:val="000000"/>
          <w:sz w:val="28"/>
        </w:rPr>
        <w:t>
      шести месяцев с момента получения разрешения на вырубку деревьев, взамен деревьев в</w:t>
      </w:r>
    </w:p>
    <w:bookmarkEnd w:id="208"/>
    <w:bookmarkStart w:name="z239" w:id="209"/>
    <w:p>
      <w:pPr>
        <w:spacing w:after="0"/>
        <w:ind w:left="0"/>
        <w:jc w:val="both"/>
      </w:pPr>
      <w:r>
        <w:rPr>
          <w:rFonts w:ascii="Times New Roman"/>
          <w:b w:val="false"/>
          <w:i w:val="false"/>
          <w:color w:val="000000"/>
          <w:sz w:val="28"/>
        </w:rPr>
        <w:t>
      количестве _______ штук, _________ породы, которые будут вырублены для</w:t>
      </w:r>
    </w:p>
    <w:bookmarkEnd w:id="209"/>
    <w:bookmarkStart w:name="z240" w:id="210"/>
    <w:p>
      <w:pPr>
        <w:spacing w:after="0"/>
        <w:ind w:left="0"/>
        <w:jc w:val="both"/>
      </w:pPr>
      <w:r>
        <w:rPr>
          <w:rFonts w:ascii="Times New Roman"/>
          <w:b w:val="false"/>
          <w:i w:val="false"/>
          <w:color w:val="000000"/>
          <w:sz w:val="28"/>
        </w:rPr>
        <w:t>
      ____________________________________по адресу:</w:t>
      </w:r>
    </w:p>
    <w:bookmarkEnd w:id="210"/>
    <w:bookmarkStart w:name="z241" w:id="211"/>
    <w:p>
      <w:pPr>
        <w:spacing w:after="0"/>
        <w:ind w:left="0"/>
        <w:jc w:val="both"/>
      </w:pPr>
      <w:r>
        <w:rPr>
          <w:rFonts w:ascii="Times New Roman"/>
          <w:b w:val="false"/>
          <w:i w:val="false"/>
          <w:color w:val="000000"/>
          <w:sz w:val="28"/>
        </w:rPr>
        <w:t>
      (указывается причина)</w:t>
      </w:r>
    </w:p>
    <w:bookmarkEnd w:id="211"/>
    <w:bookmarkStart w:name="z242" w:id="212"/>
    <w:p>
      <w:pPr>
        <w:spacing w:after="0"/>
        <w:ind w:left="0"/>
        <w:jc w:val="both"/>
      </w:pPr>
      <w:r>
        <w:rPr>
          <w:rFonts w:ascii="Times New Roman"/>
          <w:b w:val="false"/>
          <w:i w:val="false"/>
          <w:color w:val="000000"/>
          <w:sz w:val="28"/>
        </w:rPr>
        <w:t>
      ______________________________________________________согласно акту обследования</w:t>
      </w:r>
    </w:p>
    <w:bookmarkEnd w:id="212"/>
    <w:bookmarkStart w:name="z243" w:id="213"/>
    <w:p>
      <w:pPr>
        <w:spacing w:after="0"/>
        <w:ind w:left="0"/>
        <w:jc w:val="both"/>
      </w:pPr>
      <w:r>
        <w:rPr>
          <w:rFonts w:ascii="Times New Roman"/>
          <w:b w:val="false"/>
          <w:i w:val="false"/>
          <w:color w:val="000000"/>
          <w:sz w:val="28"/>
        </w:rPr>
        <w:t>
      зеленых насаждений от " " 20 года.</w:t>
      </w:r>
    </w:p>
    <w:bookmarkEnd w:id="213"/>
    <w:bookmarkStart w:name="z244" w:id="214"/>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 В течение</w:t>
      </w:r>
    </w:p>
    <w:bookmarkEnd w:id="214"/>
    <w:bookmarkStart w:name="z245" w:id="215"/>
    <w:p>
      <w:pPr>
        <w:spacing w:after="0"/>
        <w:ind w:left="0"/>
        <w:jc w:val="both"/>
      </w:pPr>
      <w:r>
        <w:rPr>
          <w:rFonts w:ascii="Times New Roman"/>
          <w:b w:val="false"/>
          <w:i w:val="false"/>
          <w:color w:val="000000"/>
          <w:sz w:val="28"/>
        </w:rPr>
        <w:t>
      трех лет с момента компенсационной посадки, гарантирует, проводить мероприятий</w:t>
      </w:r>
    </w:p>
    <w:bookmarkEnd w:id="215"/>
    <w:bookmarkStart w:name="z246" w:id="216"/>
    <w:p>
      <w:pPr>
        <w:spacing w:after="0"/>
        <w:ind w:left="0"/>
        <w:jc w:val="both"/>
      </w:pPr>
      <w:r>
        <w:rPr>
          <w:rFonts w:ascii="Times New Roman"/>
          <w:b w:val="false"/>
          <w:i w:val="false"/>
          <w:color w:val="000000"/>
          <w:sz w:val="28"/>
        </w:rPr>
        <w:t xml:space="preserve">
      по содержанию и защите саженцев, в соответствии с подпунктами 4), 5), 6), 7) и 8) </w:t>
      </w:r>
      <w:r>
        <w:rPr>
          <w:rFonts w:ascii="Times New Roman"/>
          <w:b w:val="false"/>
          <w:i w:val="false"/>
          <w:color w:val="000000"/>
          <w:sz w:val="28"/>
        </w:rPr>
        <w:t>пункта 27</w:t>
      </w:r>
    </w:p>
    <w:bookmarkEnd w:id="216"/>
    <w:bookmarkStart w:name="z247" w:id="217"/>
    <w:p>
      <w:pPr>
        <w:spacing w:after="0"/>
        <w:ind w:left="0"/>
        <w:jc w:val="both"/>
      </w:pPr>
      <w:r>
        <w:rPr>
          <w:rFonts w:ascii="Times New Roman"/>
          <w:b w:val="false"/>
          <w:i w:val="false"/>
          <w:color w:val="000000"/>
          <w:sz w:val="28"/>
        </w:rPr>
        <w:t>
      Правил содержания и защиты зеленых насаждений и по истечению трех лет передать их на</w:t>
      </w:r>
    </w:p>
    <w:bookmarkEnd w:id="217"/>
    <w:bookmarkStart w:name="z248" w:id="218"/>
    <w:p>
      <w:pPr>
        <w:spacing w:after="0"/>
        <w:ind w:left="0"/>
        <w:jc w:val="both"/>
      </w:pPr>
      <w:r>
        <w:rPr>
          <w:rFonts w:ascii="Times New Roman"/>
          <w:b w:val="false"/>
          <w:i w:val="false"/>
          <w:color w:val="000000"/>
          <w:sz w:val="28"/>
        </w:rPr>
        <w:t>
      баланс местного исполнительного органа на основании акта приживаемости деревьев.</w:t>
      </w:r>
    </w:p>
    <w:bookmarkEnd w:id="218"/>
    <w:bookmarkStart w:name="z249" w:id="219"/>
    <w:p>
      <w:pPr>
        <w:spacing w:after="0"/>
        <w:ind w:left="0"/>
        <w:jc w:val="both"/>
      </w:pPr>
      <w:r>
        <w:rPr>
          <w:rFonts w:ascii="Times New Roman"/>
          <w:b w:val="false"/>
          <w:i w:val="false"/>
          <w:color w:val="000000"/>
          <w:sz w:val="28"/>
        </w:rPr>
        <w:t>
      __________________________________________________________________ ________</w:t>
      </w:r>
    </w:p>
    <w:bookmarkEnd w:id="219"/>
    <w:bookmarkStart w:name="z250" w:id="220"/>
    <w:p>
      <w:pPr>
        <w:spacing w:after="0"/>
        <w:ind w:left="0"/>
        <w:jc w:val="both"/>
      </w:pPr>
      <w:r>
        <w:rPr>
          <w:rFonts w:ascii="Times New Roman"/>
          <w:b w:val="false"/>
          <w:i w:val="false"/>
          <w:color w:val="000000"/>
          <w:sz w:val="28"/>
        </w:rPr>
        <w:t>
      (наименование физического или юридического лица)</w:t>
      </w:r>
    </w:p>
    <w:bookmarkEnd w:id="220"/>
    <w:bookmarkStart w:name="z251" w:id="221"/>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 будет</w:t>
      </w:r>
    </w:p>
    <w:bookmarkEnd w:id="221"/>
    <w:bookmarkStart w:name="z252" w:id="222"/>
    <w:p>
      <w:pPr>
        <w:spacing w:after="0"/>
        <w:ind w:left="0"/>
        <w:jc w:val="both"/>
      </w:pPr>
      <w:r>
        <w:rPr>
          <w:rFonts w:ascii="Times New Roman"/>
          <w:b w:val="false"/>
          <w:i w:val="false"/>
          <w:color w:val="000000"/>
          <w:sz w:val="28"/>
        </w:rPr>
        <w:t xml:space="preserve">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w:t>
      </w:r>
    </w:p>
    <w:bookmarkEnd w:id="222"/>
    <w:bookmarkStart w:name="z253" w:id="223"/>
    <w:p>
      <w:pPr>
        <w:spacing w:after="0"/>
        <w:ind w:left="0"/>
        <w:jc w:val="both"/>
      </w:pPr>
      <w:r>
        <w:rPr>
          <w:rFonts w:ascii="Times New Roman"/>
          <w:b w:val="false"/>
          <w:i w:val="false"/>
          <w:color w:val="000000"/>
          <w:sz w:val="28"/>
        </w:rPr>
        <w:t>
      Казахстан об административных правонарушениях</w:t>
      </w:r>
    </w:p>
    <w:bookmarkEnd w:id="223"/>
    <w:bookmarkStart w:name="z254" w:id="224"/>
    <w:p>
      <w:pPr>
        <w:spacing w:after="0"/>
        <w:ind w:left="0"/>
        <w:jc w:val="both"/>
      </w:pPr>
      <w:r>
        <w:rPr>
          <w:rFonts w:ascii="Times New Roman"/>
          <w:b w:val="false"/>
          <w:i w:val="false"/>
          <w:color w:val="000000"/>
          <w:sz w:val="28"/>
        </w:rPr>
        <w:t>
      Дата: "___" ____________ 20__ года</w:t>
      </w:r>
    </w:p>
    <w:bookmarkEnd w:id="224"/>
    <w:bookmarkStart w:name="z255" w:id="225"/>
    <w:p>
      <w:pPr>
        <w:spacing w:after="0"/>
        <w:ind w:left="0"/>
        <w:jc w:val="both"/>
      </w:pPr>
      <w:r>
        <w:rPr>
          <w:rFonts w:ascii="Times New Roman"/>
          <w:b w:val="false"/>
          <w:i w:val="false"/>
          <w:color w:val="000000"/>
          <w:sz w:val="28"/>
        </w:rPr>
        <w:t>
      ____________________________________________________________________</w:t>
      </w:r>
    </w:p>
    <w:bookmarkEnd w:id="225"/>
    <w:bookmarkStart w:name="z256" w:id="226"/>
    <w:p>
      <w:pPr>
        <w:spacing w:after="0"/>
        <w:ind w:left="0"/>
        <w:jc w:val="both"/>
      </w:pPr>
      <w:r>
        <w:rPr>
          <w:rFonts w:ascii="Times New Roman"/>
          <w:b w:val="false"/>
          <w:i w:val="false"/>
          <w:color w:val="000000"/>
          <w:sz w:val="28"/>
        </w:rPr>
        <w:t>
      ФИО и подпись руководителя (печать при наличии)</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населенных</w:t>
            </w:r>
            <w:r>
              <w:br/>
            </w:r>
            <w:r>
              <w:rPr>
                <w:rFonts w:ascii="Times New Roman"/>
                <w:b w:val="false"/>
                <w:i w:val="false"/>
                <w:color w:val="000000"/>
                <w:sz w:val="20"/>
              </w:rPr>
              <w:t>пунктов</w:t>
            </w:r>
            <w:r>
              <w:br/>
            </w:r>
            <w:r>
              <w:rPr>
                <w:rFonts w:ascii="Times New Roman"/>
                <w:b w:val="false"/>
                <w:i w:val="false"/>
                <w:color w:val="000000"/>
                <w:sz w:val="20"/>
              </w:rPr>
              <w:t>Карагандинской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27"/>
    <w:p>
      <w:pPr>
        <w:spacing w:after="0"/>
        <w:ind w:left="0"/>
        <w:jc w:val="left"/>
      </w:pPr>
      <w:r>
        <w:rPr>
          <w:rFonts w:ascii="Times New Roman"/>
          <w:b/>
          <w:i w:val="false"/>
          <w:color w:val="000000"/>
        </w:rPr>
        <w:t xml:space="preserve"> Акт приживаемости зеленых насаждений "___" _________ 20___ года</w:t>
      </w:r>
    </w:p>
    <w:bookmarkEnd w:id="227"/>
    <w:bookmarkStart w:name="z260" w:id="228"/>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261" w:id="229"/>
    <w:p>
      <w:pPr>
        <w:spacing w:after="0"/>
        <w:ind w:left="0"/>
        <w:jc w:val="both"/>
      </w:pPr>
      <w:r>
        <w:rPr>
          <w:rFonts w:ascii="Times New Roman"/>
          <w:b w:val="false"/>
          <w:i w:val="false"/>
          <w:color w:val="000000"/>
          <w:sz w:val="28"/>
        </w:rPr>
        <w:t>
      Представитель физического или юридического лица</w:t>
      </w:r>
    </w:p>
    <w:bookmarkEnd w:id="229"/>
    <w:bookmarkStart w:name="z262" w:id="230"/>
    <w:p>
      <w:pPr>
        <w:spacing w:after="0"/>
        <w:ind w:left="0"/>
        <w:jc w:val="both"/>
      </w:pPr>
      <w:r>
        <w:rPr>
          <w:rFonts w:ascii="Times New Roman"/>
          <w:b w:val="false"/>
          <w:i w:val="false"/>
          <w:color w:val="000000"/>
          <w:sz w:val="28"/>
        </w:rPr>
        <w:t>
      ________________________________ подпись (Ф.И.О) (печать при наличии)</w:t>
      </w:r>
    </w:p>
    <w:bookmarkEnd w:id="230"/>
    <w:bookmarkStart w:name="z263" w:id="231"/>
    <w:p>
      <w:pPr>
        <w:spacing w:after="0"/>
        <w:ind w:left="0"/>
        <w:jc w:val="both"/>
      </w:pPr>
      <w:r>
        <w:rPr>
          <w:rFonts w:ascii="Times New Roman"/>
          <w:b w:val="false"/>
          <w:i w:val="false"/>
          <w:color w:val="000000"/>
          <w:sz w:val="28"/>
        </w:rPr>
        <w:t>
      Должностное лицо уполномоченного органа</w:t>
      </w:r>
    </w:p>
    <w:bookmarkEnd w:id="231"/>
    <w:bookmarkStart w:name="z264" w:id="232"/>
    <w:p>
      <w:pPr>
        <w:spacing w:after="0"/>
        <w:ind w:left="0"/>
        <w:jc w:val="both"/>
      </w:pPr>
      <w:r>
        <w:rPr>
          <w:rFonts w:ascii="Times New Roman"/>
          <w:b w:val="false"/>
          <w:i w:val="false"/>
          <w:color w:val="000000"/>
          <w:sz w:val="28"/>
        </w:rPr>
        <w:t>
      _____________________________________ подпись (Ф.И.О) (печать при наличии)</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