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c45c" w14:textId="1ffc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22 декабря 2023 года № 119 "О бюджете города Караганды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15 мая 2024 года № 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 бюджете города Караганды на 2024 – 2026 годы" от 22 декабря 2023 года №119 (зарегистрировано в Реестре государственной регистрации нормативных правовых актов под №190 846)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125 859 619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99 748 898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587 328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24 888 393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141 002 407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962 685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962 685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- 14 180 103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14 180 103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3 075 838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2 440 894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13 545 159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-14 180 103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условиях полустационара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природоохранных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имени Казыбек би и Әлихан Бөкейхан города Караганды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Әлихан Бөкейхан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