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32f1" w14:textId="e563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20 декабря 2024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151 526 706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118 250 565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654 222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1 520 000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31 101 919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153 361 062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- 1 214 226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1 214 226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- 620 130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620 130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5 770 548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2025 год в сумме 2 400 000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района Әлихан Бөкейхан города Караганды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№213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-4 549 416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