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d61d" w14:textId="ed5d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Балхашского городского маслихата от 27 июля 2020 года № 41/334 "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города Балх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9 марта 2024 года № 12/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7 июля 2020 года №41/334 "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города Балхаш" (зарегистрировано в Реестре государственной регистрации нормативных правовых актов под №5988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12/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0 года № 41/33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ницы прилегающих территорий, в которых запрещено проведение пикетирования определяются на расстоянии 800 метров на следующих объектах города Балхаш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лезнодорожного, водного, воздушного и автомобильного транспорт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иденции Президента Республики Казахстан, Первого Президента Республики Казахстан – Елбас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истральных железнодорожных сетях, магистральных трубопроводах, национальной электрической сети, магистральных линиях связи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